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84B97" w14:textId="1FC6BB1E" w:rsidR="00003345" w:rsidRDefault="00B56C34" w:rsidP="00003345">
      <w:pPr>
        <w:ind w:left="6480" w:firstLine="720"/>
        <w:jc w:val="both"/>
        <w:rPr>
          <w:rFonts w:cs="Arial"/>
        </w:rPr>
      </w:pPr>
      <w:r>
        <w:rPr>
          <w:rFonts w:cs="Arial"/>
        </w:rPr>
        <w:t>February</w:t>
      </w:r>
      <w:r w:rsidR="000F1EBF">
        <w:rPr>
          <w:rFonts w:cs="Arial"/>
        </w:rPr>
        <w:t xml:space="preserve"> </w:t>
      </w:r>
      <w:r>
        <w:rPr>
          <w:rFonts w:cs="Arial"/>
        </w:rPr>
        <w:t>9</w:t>
      </w:r>
      <w:r w:rsidR="000F1EBF">
        <w:rPr>
          <w:rFonts w:cs="Arial"/>
        </w:rPr>
        <w:t>, 202</w:t>
      </w:r>
      <w:r w:rsidR="00561FBE">
        <w:rPr>
          <w:rFonts w:cs="Arial"/>
        </w:rPr>
        <w:t>6</w:t>
      </w:r>
    </w:p>
    <w:p w14:paraId="3748E215" w14:textId="77777777" w:rsidR="00003345" w:rsidRDefault="00003345" w:rsidP="00003345">
      <w:pPr>
        <w:jc w:val="center"/>
        <w:rPr>
          <w:rFonts w:cs="Arial"/>
        </w:rPr>
      </w:pPr>
    </w:p>
    <w:p w14:paraId="02160DC9" w14:textId="77777777" w:rsidR="00003345" w:rsidRDefault="00003345" w:rsidP="00003345">
      <w:pPr>
        <w:jc w:val="both"/>
        <w:rPr>
          <w:rFonts w:cs="Arial"/>
        </w:rPr>
      </w:pPr>
    </w:p>
    <w:p w14:paraId="231B7671" w14:textId="77777777" w:rsidR="00003345" w:rsidRDefault="000F1EBF" w:rsidP="00003345">
      <w:pPr>
        <w:jc w:val="both"/>
        <w:rPr>
          <w:rFonts w:cs="Arial"/>
        </w:rPr>
      </w:pPr>
      <w:r>
        <w:rPr>
          <w:rFonts w:cs="Arial"/>
        </w:rPr>
        <w:t>STATE OF TENNESSEE</w:t>
      </w:r>
    </w:p>
    <w:p w14:paraId="6F9B9D26" w14:textId="77777777" w:rsidR="00003345" w:rsidRDefault="00003345" w:rsidP="00003345">
      <w:pPr>
        <w:jc w:val="both"/>
        <w:rPr>
          <w:rFonts w:cs="Arial"/>
        </w:rPr>
      </w:pPr>
    </w:p>
    <w:p w14:paraId="3FE8B251" w14:textId="77777777" w:rsidR="00003345" w:rsidRDefault="000F1EBF" w:rsidP="00003345">
      <w:pPr>
        <w:jc w:val="both"/>
        <w:rPr>
          <w:rFonts w:cs="Arial"/>
        </w:rPr>
      </w:pPr>
      <w:r>
        <w:rPr>
          <w:rFonts w:cs="Arial"/>
        </w:rPr>
        <w:t>COUNTY OF WILLIAMSON</w:t>
      </w:r>
    </w:p>
    <w:p w14:paraId="5D0D9C79" w14:textId="77777777" w:rsidR="00003345" w:rsidRDefault="00003345" w:rsidP="00003345">
      <w:pPr>
        <w:jc w:val="both"/>
        <w:rPr>
          <w:rFonts w:cs="Arial"/>
        </w:rPr>
      </w:pPr>
    </w:p>
    <w:p w14:paraId="6E38BFFF" w14:textId="5FCB3CC2" w:rsidR="00003345" w:rsidRDefault="000F1EBF" w:rsidP="00003345">
      <w:pPr>
        <w:spacing w:line="480" w:lineRule="auto"/>
        <w:jc w:val="both"/>
        <w:rPr>
          <w:rFonts w:eastAsia="Calibri"/>
        </w:rPr>
      </w:pPr>
      <w:r>
        <w:rPr>
          <w:rFonts w:eastAsia="Calibri"/>
        </w:rPr>
        <w:tab/>
      </w:r>
      <w:r>
        <w:rPr>
          <w:rFonts w:cs="Arial"/>
        </w:rPr>
        <w:t xml:space="preserve">The Williamson County Commission, the Legislative Body of Williamson County, was called to order by Chairman Brian Beathard on </w:t>
      </w:r>
      <w:r w:rsidR="00311F8E">
        <w:rPr>
          <w:rFonts w:cs="Arial"/>
        </w:rPr>
        <w:t>February</w:t>
      </w:r>
      <w:r>
        <w:rPr>
          <w:rFonts w:cs="Arial"/>
        </w:rPr>
        <w:t xml:space="preserve"> </w:t>
      </w:r>
      <w:r w:rsidR="00311F8E">
        <w:rPr>
          <w:rFonts w:cs="Arial"/>
        </w:rPr>
        <w:t>9</w:t>
      </w:r>
      <w:r>
        <w:rPr>
          <w:rFonts w:cs="Arial"/>
        </w:rPr>
        <w:t xml:space="preserve">, </w:t>
      </w:r>
      <w:r w:rsidR="00BA658E">
        <w:rPr>
          <w:rFonts w:cs="Arial"/>
        </w:rPr>
        <w:t>2026</w:t>
      </w:r>
      <w:r>
        <w:rPr>
          <w:rFonts w:cs="Arial"/>
        </w:rPr>
        <w:t>, at 6:00 p.m. at the Administrative Complex, Franklin, Tennessee.</w:t>
      </w:r>
    </w:p>
    <w:p w14:paraId="122A8503" w14:textId="77777777" w:rsidR="00003345" w:rsidRDefault="000F1EBF" w:rsidP="00003345">
      <w:pPr>
        <w:spacing w:line="480" w:lineRule="auto"/>
        <w:jc w:val="both"/>
        <w:rPr>
          <w:rFonts w:cs="Arial"/>
        </w:rPr>
      </w:pPr>
      <w:r>
        <w:rPr>
          <w:rFonts w:eastAsia="Calibri"/>
        </w:rPr>
        <w:t>- - - - - - -</w:t>
      </w:r>
    </w:p>
    <w:p w14:paraId="043D82CF" w14:textId="6CF24A8A" w:rsidR="00003345" w:rsidRDefault="000F1EBF" w:rsidP="00003345">
      <w:pPr>
        <w:spacing w:line="480" w:lineRule="auto"/>
        <w:jc w:val="both"/>
        <w:rPr>
          <w:rFonts w:cs="Arial"/>
        </w:rPr>
      </w:pPr>
      <w:r>
        <w:rPr>
          <w:rFonts w:cs="Arial"/>
        </w:rPr>
        <w:tab/>
        <w:t xml:space="preserve">The </w:t>
      </w:r>
      <w:proofErr w:type="gramStart"/>
      <w:r>
        <w:rPr>
          <w:rFonts w:cs="Arial"/>
        </w:rPr>
        <w:t>invocation</w:t>
      </w:r>
      <w:proofErr w:type="gramEnd"/>
      <w:r>
        <w:rPr>
          <w:rFonts w:cs="Arial"/>
        </w:rPr>
        <w:t xml:space="preserve"> was given by Commissioner </w:t>
      </w:r>
      <w:r w:rsidR="00A36700">
        <w:rPr>
          <w:rFonts w:cs="Arial"/>
        </w:rPr>
        <w:t>Aiello</w:t>
      </w:r>
      <w:r>
        <w:rPr>
          <w:rFonts w:cs="Arial"/>
        </w:rPr>
        <w:t>.</w:t>
      </w:r>
    </w:p>
    <w:p w14:paraId="46CFF3F3" w14:textId="68A595BD" w:rsidR="00003345" w:rsidRDefault="000F1EBF" w:rsidP="00003345">
      <w:pPr>
        <w:spacing w:line="480" w:lineRule="auto"/>
        <w:jc w:val="both"/>
        <w:rPr>
          <w:rFonts w:cs="Arial"/>
        </w:rPr>
      </w:pPr>
      <w:r>
        <w:rPr>
          <w:rFonts w:cs="Arial"/>
        </w:rPr>
        <w:tab/>
        <w:t xml:space="preserve">The Pledge of Allegiance was led by Commissioner </w:t>
      </w:r>
      <w:r w:rsidR="00A36700">
        <w:rPr>
          <w:rFonts w:cs="Arial"/>
        </w:rPr>
        <w:t>Beathard</w:t>
      </w:r>
      <w:r>
        <w:rPr>
          <w:rFonts w:cs="Arial"/>
        </w:rPr>
        <w:t>.</w:t>
      </w:r>
    </w:p>
    <w:p w14:paraId="32CE8652" w14:textId="77777777" w:rsidR="00003345" w:rsidRDefault="000F1EBF" w:rsidP="00003345">
      <w:pPr>
        <w:spacing w:line="480" w:lineRule="auto"/>
        <w:jc w:val="both"/>
        <w:rPr>
          <w:rFonts w:cs="Arial"/>
        </w:rPr>
      </w:pPr>
      <w:r>
        <w:rPr>
          <w:rFonts w:cs="Arial"/>
        </w:rPr>
        <w:t>________________</w:t>
      </w:r>
    </w:p>
    <w:p w14:paraId="3803D7D9" w14:textId="77777777" w:rsidR="00003345" w:rsidRDefault="000F1EBF" w:rsidP="00003345">
      <w:pPr>
        <w:spacing w:line="480" w:lineRule="auto"/>
        <w:jc w:val="both"/>
        <w:rPr>
          <w:rFonts w:cs="Arial"/>
          <w:u w:val="single"/>
        </w:rPr>
      </w:pPr>
      <w:r>
        <w:rPr>
          <w:rFonts w:cs="Arial"/>
          <w:u w:val="single"/>
        </w:rPr>
        <w:t>ROLL CALL</w:t>
      </w:r>
    </w:p>
    <w:p w14:paraId="039D677F" w14:textId="6780EF20" w:rsidR="008817D5" w:rsidRDefault="000F1EBF" w:rsidP="00F85C76">
      <w:pPr>
        <w:spacing w:line="480" w:lineRule="auto"/>
        <w:rPr>
          <w:rFonts w:cs="Arial"/>
        </w:rPr>
      </w:pPr>
      <w:r>
        <w:rPr>
          <w:rFonts w:cs="Arial"/>
        </w:rPr>
        <w:tab/>
      </w:r>
      <w:r w:rsidR="008047AE">
        <w:rPr>
          <w:rFonts w:cs="Arial"/>
        </w:rPr>
        <w:t>County Clerk Jeff Whidby</w:t>
      </w:r>
      <w:r>
        <w:rPr>
          <w:rFonts w:cs="Arial"/>
        </w:rPr>
        <w:t xml:space="preserve"> announced 2</w:t>
      </w:r>
      <w:r w:rsidR="00A35B6E">
        <w:rPr>
          <w:rFonts w:cs="Arial"/>
        </w:rPr>
        <w:t>3</w:t>
      </w:r>
      <w:r>
        <w:rPr>
          <w:rFonts w:cs="Arial"/>
        </w:rPr>
        <w:t xml:space="preserve"> ‘present’ and </w:t>
      </w:r>
      <w:r w:rsidR="00A35B6E">
        <w:rPr>
          <w:rFonts w:cs="Arial"/>
        </w:rPr>
        <w:t>1</w:t>
      </w:r>
      <w:r>
        <w:rPr>
          <w:rFonts w:cs="Arial"/>
        </w:rPr>
        <w:t xml:space="preserve"> ‘absent’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2339"/>
        <w:gridCol w:w="2334"/>
        <w:gridCol w:w="2341"/>
      </w:tblGrid>
      <w:tr w:rsidR="00A36700" w14:paraId="48096FF5" w14:textId="77777777" w:rsidTr="00AC02B6">
        <w:tc>
          <w:tcPr>
            <w:tcW w:w="2336" w:type="dxa"/>
          </w:tcPr>
          <w:p w14:paraId="24F81EC3" w14:textId="0CAB8A56" w:rsidR="00A36700" w:rsidRPr="00A23CE2" w:rsidRDefault="00A36700" w:rsidP="00AC02B6">
            <w:pPr>
              <w:jc w:val="center"/>
              <w:rPr>
                <w:rFonts w:cs="Arial"/>
                <w:u w:val="single"/>
              </w:rPr>
            </w:pPr>
            <w:r>
              <w:rPr>
                <w:rFonts w:cs="Arial"/>
                <w:u w:val="single"/>
              </w:rPr>
              <w:t>PRESENT</w:t>
            </w:r>
          </w:p>
        </w:tc>
        <w:tc>
          <w:tcPr>
            <w:tcW w:w="2339" w:type="dxa"/>
          </w:tcPr>
          <w:p w14:paraId="5DC0DB7E" w14:textId="17197326" w:rsidR="00A36700" w:rsidRPr="00A23CE2" w:rsidRDefault="00A36700" w:rsidP="00AC02B6">
            <w:pPr>
              <w:jc w:val="center"/>
              <w:rPr>
                <w:rFonts w:cs="Arial"/>
                <w:u w:val="single"/>
              </w:rPr>
            </w:pPr>
            <w:r>
              <w:rPr>
                <w:rFonts w:cs="Arial"/>
                <w:u w:val="single"/>
              </w:rPr>
              <w:t>PRESENT</w:t>
            </w:r>
          </w:p>
        </w:tc>
        <w:tc>
          <w:tcPr>
            <w:tcW w:w="2334" w:type="dxa"/>
          </w:tcPr>
          <w:p w14:paraId="4AB15F41" w14:textId="50891B15" w:rsidR="00A36700" w:rsidRPr="00A23CE2" w:rsidRDefault="00A36700" w:rsidP="00AC02B6">
            <w:pPr>
              <w:jc w:val="center"/>
              <w:rPr>
                <w:rFonts w:cs="Arial"/>
                <w:u w:val="single"/>
              </w:rPr>
            </w:pPr>
            <w:r>
              <w:rPr>
                <w:rFonts w:cs="Arial"/>
                <w:u w:val="single"/>
              </w:rPr>
              <w:t>PRESENT</w:t>
            </w:r>
          </w:p>
        </w:tc>
        <w:tc>
          <w:tcPr>
            <w:tcW w:w="2341" w:type="dxa"/>
          </w:tcPr>
          <w:p w14:paraId="11A0271E" w14:textId="42D8BB65" w:rsidR="00A36700" w:rsidRPr="00A23CE2" w:rsidRDefault="00A36700" w:rsidP="00AC02B6">
            <w:pPr>
              <w:jc w:val="center"/>
              <w:rPr>
                <w:rFonts w:cs="Arial"/>
                <w:u w:val="single"/>
              </w:rPr>
            </w:pPr>
            <w:r>
              <w:rPr>
                <w:rFonts w:cs="Arial"/>
                <w:u w:val="single"/>
              </w:rPr>
              <w:t>PRESENT</w:t>
            </w:r>
          </w:p>
        </w:tc>
      </w:tr>
      <w:tr w:rsidR="00A35B6E" w14:paraId="68EAB7AD" w14:textId="77777777" w:rsidTr="00AC02B6">
        <w:tc>
          <w:tcPr>
            <w:tcW w:w="2336" w:type="dxa"/>
          </w:tcPr>
          <w:p w14:paraId="2D18DD7A" w14:textId="77777777" w:rsidR="00A35B6E" w:rsidRPr="00A23CE2" w:rsidRDefault="00A35B6E" w:rsidP="00A35B6E">
            <w:pPr>
              <w:jc w:val="center"/>
              <w:rPr>
                <w:rFonts w:cs="Arial"/>
              </w:rPr>
            </w:pPr>
            <w:r w:rsidRPr="00A23CE2">
              <w:rPr>
                <w:rFonts w:cs="Arial"/>
              </w:rPr>
              <w:t>Sean Aiello</w:t>
            </w:r>
          </w:p>
        </w:tc>
        <w:tc>
          <w:tcPr>
            <w:tcW w:w="2339" w:type="dxa"/>
          </w:tcPr>
          <w:p w14:paraId="2DF55222" w14:textId="514CD306" w:rsidR="00A35B6E" w:rsidRPr="00A23CE2" w:rsidRDefault="00A35B6E" w:rsidP="00A35B6E">
            <w:pPr>
              <w:jc w:val="center"/>
              <w:rPr>
                <w:rFonts w:cs="Arial"/>
              </w:rPr>
            </w:pPr>
            <w:r w:rsidRPr="00A23CE2">
              <w:rPr>
                <w:rFonts w:cs="Arial"/>
              </w:rPr>
              <w:t>Betsy Hester</w:t>
            </w:r>
          </w:p>
        </w:tc>
        <w:tc>
          <w:tcPr>
            <w:tcW w:w="2334" w:type="dxa"/>
          </w:tcPr>
          <w:p w14:paraId="375CC0C3" w14:textId="50FDD0C3" w:rsidR="00A35B6E" w:rsidRPr="00A23CE2" w:rsidRDefault="00A35B6E" w:rsidP="00A35B6E">
            <w:pPr>
              <w:jc w:val="center"/>
              <w:rPr>
                <w:rFonts w:cs="Arial"/>
              </w:rPr>
            </w:pPr>
            <w:r>
              <w:rPr>
                <w:rFonts w:cs="Arial"/>
              </w:rPr>
              <w:t>Chris Richards</w:t>
            </w:r>
          </w:p>
        </w:tc>
        <w:tc>
          <w:tcPr>
            <w:tcW w:w="2341" w:type="dxa"/>
          </w:tcPr>
          <w:p w14:paraId="7C5BCD95" w14:textId="4B4675C8" w:rsidR="00A35B6E" w:rsidRPr="00A23CE2" w:rsidRDefault="00A35B6E" w:rsidP="00A35B6E">
            <w:pPr>
              <w:jc w:val="center"/>
              <w:rPr>
                <w:rFonts w:cs="Arial"/>
              </w:rPr>
            </w:pPr>
            <w:r w:rsidRPr="00A23CE2">
              <w:rPr>
                <w:rFonts w:cs="Arial"/>
              </w:rPr>
              <w:t>Paul Webb</w:t>
            </w:r>
          </w:p>
        </w:tc>
      </w:tr>
      <w:tr w:rsidR="00A35B6E" w14:paraId="641F7F57" w14:textId="77777777" w:rsidTr="00AC02B6">
        <w:tc>
          <w:tcPr>
            <w:tcW w:w="2336" w:type="dxa"/>
          </w:tcPr>
          <w:p w14:paraId="0F954D14" w14:textId="77777777" w:rsidR="00A35B6E" w:rsidRPr="00EA35C0" w:rsidRDefault="00A35B6E" w:rsidP="00A35B6E">
            <w:pPr>
              <w:jc w:val="center"/>
              <w:rPr>
                <w:rFonts w:cs="Arial"/>
                <w:b/>
              </w:rPr>
            </w:pPr>
            <w:r w:rsidRPr="00A23CE2">
              <w:rPr>
                <w:rFonts w:cs="Arial"/>
              </w:rPr>
              <w:t>Brian Beathard</w:t>
            </w:r>
          </w:p>
        </w:tc>
        <w:tc>
          <w:tcPr>
            <w:tcW w:w="2339" w:type="dxa"/>
          </w:tcPr>
          <w:p w14:paraId="6DBABAF3" w14:textId="0B48612E" w:rsidR="00A35B6E" w:rsidRPr="00A23CE2" w:rsidRDefault="00A35B6E" w:rsidP="00A35B6E">
            <w:pPr>
              <w:jc w:val="center"/>
              <w:rPr>
                <w:rFonts w:cs="Arial"/>
              </w:rPr>
            </w:pPr>
            <w:r w:rsidRPr="00A23CE2">
              <w:rPr>
                <w:rFonts w:cs="Arial"/>
              </w:rPr>
              <w:t>Ricky Jones</w:t>
            </w:r>
          </w:p>
        </w:tc>
        <w:tc>
          <w:tcPr>
            <w:tcW w:w="2334" w:type="dxa"/>
          </w:tcPr>
          <w:p w14:paraId="2FA2EF72" w14:textId="656D2091" w:rsidR="00A35B6E" w:rsidRPr="00A23CE2" w:rsidRDefault="00A35B6E" w:rsidP="00A35B6E">
            <w:pPr>
              <w:jc w:val="center"/>
              <w:rPr>
                <w:rFonts w:cs="Arial"/>
              </w:rPr>
            </w:pPr>
            <w:r>
              <w:rPr>
                <w:rFonts w:cs="Arial"/>
              </w:rPr>
              <w:t>Mary Smith</w:t>
            </w:r>
          </w:p>
        </w:tc>
        <w:tc>
          <w:tcPr>
            <w:tcW w:w="2341" w:type="dxa"/>
          </w:tcPr>
          <w:p w14:paraId="18C8A2F0" w14:textId="69215418" w:rsidR="00A35B6E" w:rsidRPr="00A23CE2" w:rsidRDefault="00A35B6E" w:rsidP="00A35B6E">
            <w:pPr>
              <w:jc w:val="center"/>
              <w:rPr>
                <w:rFonts w:cs="Arial"/>
              </w:rPr>
            </w:pPr>
            <w:r w:rsidRPr="00A23CE2">
              <w:rPr>
                <w:rFonts w:cs="Arial"/>
              </w:rPr>
              <w:t>Matt Williams</w:t>
            </w:r>
          </w:p>
        </w:tc>
      </w:tr>
      <w:tr w:rsidR="00A35B6E" w14:paraId="7528EFE6" w14:textId="77777777" w:rsidTr="00AC02B6">
        <w:tc>
          <w:tcPr>
            <w:tcW w:w="2336" w:type="dxa"/>
          </w:tcPr>
          <w:p w14:paraId="2765289D" w14:textId="77777777" w:rsidR="00A35B6E" w:rsidRPr="00A23CE2" w:rsidRDefault="00A35B6E" w:rsidP="00A35B6E">
            <w:pPr>
              <w:jc w:val="center"/>
              <w:rPr>
                <w:rFonts w:cs="Arial"/>
              </w:rPr>
            </w:pPr>
            <w:r>
              <w:rPr>
                <w:rFonts w:cs="Arial"/>
              </w:rPr>
              <w:t>Guy Carden</w:t>
            </w:r>
          </w:p>
        </w:tc>
        <w:tc>
          <w:tcPr>
            <w:tcW w:w="2339" w:type="dxa"/>
          </w:tcPr>
          <w:p w14:paraId="6ED3DA1C" w14:textId="72C4C693" w:rsidR="00A35B6E" w:rsidRPr="00A23CE2" w:rsidRDefault="00A35B6E" w:rsidP="00A35B6E">
            <w:pPr>
              <w:jc w:val="center"/>
              <w:rPr>
                <w:rFonts w:cs="Arial"/>
              </w:rPr>
            </w:pPr>
            <w:r w:rsidRPr="00A23CE2">
              <w:rPr>
                <w:rFonts w:cs="Arial"/>
              </w:rPr>
              <w:t>Gregg Lawrence</w:t>
            </w:r>
          </w:p>
        </w:tc>
        <w:tc>
          <w:tcPr>
            <w:tcW w:w="2334" w:type="dxa"/>
          </w:tcPr>
          <w:p w14:paraId="50636486" w14:textId="26874920" w:rsidR="00A35B6E" w:rsidRPr="00A23CE2" w:rsidRDefault="00A35B6E" w:rsidP="00A35B6E">
            <w:pPr>
              <w:jc w:val="center"/>
              <w:rPr>
                <w:rFonts w:cs="Arial"/>
              </w:rPr>
            </w:pPr>
            <w:r w:rsidRPr="00A23CE2">
              <w:rPr>
                <w:rFonts w:cs="Arial"/>
              </w:rPr>
              <w:t>Steve Smith</w:t>
            </w:r>
          </w:p>
        </w:tc>
        <w:tc>
          <w:tcPr>
            <w:tcW w:w="2341" w:type="dxa"/>
          </w:tcPr>
          <w:p w14:paraId="1014485E" w14:textId="67EE961D" w:rsidR="00A35B6E" w:rsidRPr="00A23CE2" w:rsidRDefault="00A35B6E" w:rsidP="00A35B6E">
            <w:pPr>
              <w:jc w:val="center"/>
              <w:rPr>
                <w:rFonts w:cs="Arial"/>
              </w:rPr>
            </w:pPr>
          </w:p>
        </w:tc>
      </w:tr>
      <w:tr w:rsidR="00A35B6E" w14:paraId="4291738F" w14:textId="77777777" w:rsidTr="00AC02B6">
        <w:tc>
          <w:tcPr>
            <w:tcW w:w="2336" w:type="dxa"/>
          </w:tcPr>
          <w:p w14:paraId="3E883BC6" w14:textId="77777777" w:rsidR="00A35B6E" w:rsidRPr="00A23CE2" w:rsidRDefault="00A35B6E" w:rsidP="00A35B6E">
            <w:pPr>
              <w:jc w:val="center"/>
              <w:rPr>
                <w:rFonts w:cs="Arial"/>
              </w:rPr>
            </w:pPr>
            <w:r>
              <w:rPr>
                <w:rFonts w:cs="Arial"/>
              </w:rPr>
              <w:t>Brian Clifford</w:t>
            </w:r>
          </w:p>
        </w:tc>
        <w:tc>
          <w:tcPr>
            <w:tcW w:w="2339" w:type="dxa"/>
          </w:tcPr>
          <w:p w14:paraId="0B69E018" w14:textId="0202DD55" w:rsidR="00A35B6E" w:rsidRPr="00A23CE2" w:rsidRDefault="00A35B6E" w:rsidP="00A35B6E">
            <w:pPr>
              <w:jc w:val="center"/>
              <w:rPr>
                <w:rFonts w:cs="Arial"/>
              </w:rPr>
            </w:pPr>
            <w:r w:rsidRPr="00A23CE2">
              <w:rPr>
                <w:rFonts w:cs="Arial"/>
              </w:rPr>
              <w:t>Jennifer Mason</w:t>
            </w:r>
          </w:p>
        </w:tc>
        <w:tc>
          <w:tcPr>
            <w:tcW w:w="2334" w:type="dxa"/>
          </w:tcPr>
          <w:p w14:paraId="77C69EEE" w14:textId="402B872C" w:rsidR="00A35B6E" w:rsidRPr="00A23CE2" w:rsidRDefault="00A35B6E" w:rsidP="00A35B6E">
            <w:pPr>
              <w:jc w:val="center"/>
              <w:rPr>
                <w:rFonts w:cs="Arial"/>
              </w:rPr>
            </w:pPr>
            <w:r>
              <w:rPr>
                <w:rFonts w:cs="Arial"/>
              </w:rPr>
              <w:t>Pete Stresser</w:t>
            </w:r>
          </w:p>
        </w:tc>
        <w:tc>
          <w:tcPr>
            <w:tcW w:w="2341" w:type="dxa"/>
          </w:tcPr>
          <w:p w14:paraId="19CC02BB" w14:textId="4701C521" w:rsidR="00A35B6E" w:rsidRPr="00A23CE2" w:rsidRDefault="00A35B6E" w:rsidP="00A35B6E">
            <w:pPr>
              <w:jc w:val="center"/>
              <w:rPr>
                <w:rFonts w:cs="Arial"/>
              </w:rPr>
            </w:pPr>
          </w:p>
        </w:tc>
      </w:tr>
      <w:tr w:rsidR="00A35B6E" w14:paraId="79EF7A7C" w14:textId="77777777" w:rsidTr="00AC02B6">
        <w:tc>
          <w:tcPr>
            <w:tcW w:w="2336" w:type="dxa"/>
          </w:tcPr>
          <w:p w14:paraId="610B148E" w14:textId="77777777" w:rsidR="00A35B6E" w:rsidRPr="00A23CE2" w:rsidRDefault="00A35B6E" w:rsidP="00A35B6E">
            <w:pPr>
              <w:jc w:val="center"/>
              <w:rPr>
                <w:rFonts w:cs="Arial"/>
              </w:rPr>
            </w:pPr>
            <w:r w:rsidRPr="00A23CE2">
              <w:rPr>
                <w:rFonts w:cs="Arial"/>
              </w:rPr>
              <w:t>Meghan Guffee</w:t>
            </w:r>
          </w:p>
        </w:tc>
        <w:tc>
          <w:tcPr>
            <w:tcW w:w="2339" w:type="dxa"/>
          </w:tcPr>
          <w:p w14:paraId="0120831A" w14:textId="42F1B6F5" w:rsidR="00A35B6E" w:rsidRPr="00A23CE2" w:rsidRDefault="00A35B6E" w:rsidP="00A35B6E">
            <w:pPr>
              <w:jc w:val="center"/>
              <w:rPr>
                <w:rFonts w:cs="Arial"/>
              </w:rPr>
            </w:pPr>
            <w:r w:rsidRPr="00A23CE2">
              <w:rPr>
                <w:rFonts w:cs="Arial"/>
              </w:rPr>
              <w:t>Chas Morton</w:t>
            </w:r>
          </w:p>
        </w:tc>
        <w:tc>
          <w:tcPr>
            <w:tcW w:w="2334" w:type="dxa"/>
          </w:tcPr>
          <w:p w14:paraId="5752250E" w14:textId="60ED710F" w:rsidR="00A35B6E" w:rsidRPr="00A23CE2" w:rsidRDefault="00A35B6E" w:rsidP="00A35B6E">
            <w:pPr>
              <w:jc w:val="center"/>
              <w:rPr>
                <w:rFonts w:cs="Arial"/>
              </w:rPr>
            </w:pPr>
            <w:r w:rsidRPr="00A23CE2">
              <w:rPr>
                <w:rFonts w:cs="Arial"/>
              </w:rPr>
              <w:t>Barb Sturgeon</w:t>
            </w:r>
          </w:p>
        </w:tc>
        <w:tc>
          <w:tcPr>
            <w:tcW w:w="2341" w:type="dxa"/>
          </w:tcPr>
          <w:p w14:paraId="0564752A" w14:textId="718C60E2" w:rsidR="00A35B6E" w:rsidRPr="00A35B6E" w:rsidRDefault="00A35B6E" w:rsidP="00A35B6E">
            <w:pPr>
              <w:jc w:val="center"/>
              <w:rPr>
                <w:rFonts w:cs="Arial"/>
                <w:u w:val="single"/>
              </w:rPr>
            </w:pPr>
            <w:r>
              <w:rPr>
                <w:rFonts w:cs="Arial"/>
                <w:u w:val="single"/>
              </w:rPr>
              <w:t>ABSENT</w:t>
            </w:r>
          </w:p>
        </w:tc>
      </w:tr>
      <w:tr w:rsidR="00A35B6E" w14:paraId="51FB647E" w14:textId="77777777" w:rsidTr="00AC02B6">
        <w:tc>
          <w:tcPr>
            <w:tcW w:w="2336" w:type="dxa"/>
          </w:tcPr>
          <w:p w14:paraId="733AEA05" w14:textId="77777777" w:rsidR="00A35B6E" w:rsidRPr="00A23CE2" w:rsidRDefault="00A35B6E" w:rsidP="00A35B6E">
            <w:pPr>
              <w:jc w:val="center"/>
              <w:rPr>
                <w:rFonts w:cs="Arial"/>
              </w:rPr>
            </w:pPr>
            <w:r>
              <w:rPr>
                <w:rFonts w:cs="Arial"/>
              </w:rPr>
              <w:t>Lisa Hayes</w:t>
            </w:r>
          </w:p>
        </w:tc>
        <w:tc>
          <w:tcPr>
            <w:tcW w:w="2339" w:type="dxa"/>
          </w:tcPr>
          <w:p w14:paraId="3630AF23" w14:textId="3EBBED8F" w:rsidR="00A35B6E" w:rsidRPr="00A23CE2" w:rsidRDefault="00A35B6E" w:rsidP="00A35B6E">
            <w:pPr>
              <w:jc w:val="center"/>
              <w:rPr>
                <w:rFonts w:cs="Arial"/>
              </w:rPr>
            </w:pPr>
            <w:r>
              <w:rPr>
                <w:rFonts w:cs="Arial"/>
              </w:rPr>
              <w:t>David O’Neil</w:t>
            </w:r>
          </w:p>
        </w:tc>
        <w:tc>
          <w:tcPr>
            <w:tcW w:w="2334" w:type="dxa"/>
          </w:tcPr>
          <w:p w14:paraId="04BBAC28" w14:textId="101730A2" w:rsidR="00A35B6E" w:rsidRPr="00A23CE2" w:rsidRDefault="00A35B6E" w:rsidP="00A35B6E">
            <w:pPr>
              <w:jc w:val="center"/>
              <w:rPr>
                <w:rFonts w:cs="Arial"/>
              </w:rPr>
            </w:pPr>
            <w:r>
              <w:rPr>
                <w:rFonts w:cs="Arial"/>
              </w:rPr>
              <w:t>Drew Torres</w:t>
            </w:r>
          </w:p>
        </w:tc>
        <w:tc>
          <w:tcPr>
            <w:tcW w:w="2341" w:type="dxa"/>
          </w:tcPr>
          <w:p w14:paraId="2EC83739" w14:textId="536F5EC8" w:rsidR="00A35B6E" w:rsidRPr="00A23CE2" w:rsidRDefault="00A35B6E" w:rsidP="00A35B6E">
            <w:pPr>
              <w:jc w:val="center"/>
              <w:rPr>
                <w:rFonts w:cs="Arial"/>
              </w:rPr>
            </w:pPr>
            <w:r>
              <w:rPr>
                <w:rFonts w:cs="Arial"/>
              </w:rPr>
              <w:t>Greg Sanford</w:t>
            </w:r>
          </w:p>
        </w:tc>
      </w:tr>
      <w:tr w:rsidR="00A35B6E" w14:paraId="1C334F64" w14:textId="77777777" w:rsidTr="00AC02B6">
        <w:tc>
          <w:tcPr>
            <w:tcW w:w="2336" w:type="dxa"/>
          </w:tcPr>
          <w:p w14:paraId="5FA0FEF8" w14:textId="69144D7C" w:rsidR="00A35B6E" w:rsidRDefault="00A35B6E" w:rsidP="00A35B6E">
            <w:pPr>
              <w:jc w:val="center"/>
              <w:rPr>
                <w:rFonts w:cs="Arial"/>
              </w:rPr>
            </w:pPr>
            <w:r w:rsidRPr="00A23CE2">
              <w:rPr>
                <w:rFonts w:cs="Arial"/>
              </w:rPr>
              <w:t>Judy Herbert</w:t>
            </w:r>
          </w:p>
        </w:tc>
        <w:tc>
          <w:tcPr>
            <w:tcW w:w="2339" w:type="dxa"/>
          </w:tcPr>
          <w:p w14:paraId="3E6247C3" w14:textId="4A95613D" w:rsidR="00A35B6E" w:rsidRPr="00A23CE2" w:rsidRDefault="00A35B6E" w:rsidP="00A35B6E">
            <w:pPr>
              <w:jc w:val="center"/>
              <w:rPr>
                <w:rFonts w:cs="Arial"/>
              </w:rPr>
            </w:pPr>
            <w:r>
              <w:rPr>
                <w:rFonts w:cs="Arial"/>
              </w:rPr>
              <w:t>Bill Petty</w:t>
            </w:r>
          </w:p>
        </w:tc>
        <w:tc>
          <w:tcPr>
            <w:tcW w:w="2334" w:type="dxa"/>
          </w:tcPr>
          <w:p w14:paraId="5B67CB3F" w14:textId="64B164B5" w:rsidR="00A35B6E" w:rsidRPr="00A23CE2" w:rsidRDefault="00A35B6E" w:rsidP="00A35B6E">
            <w:pPr>
              <w:jc w:val="center"/>
              <w:rPr>
                <w:rFonts w:cs="Arial"/>
              </w:rPr>
            </w:pPr>
            <w:r w:rsidRPr="00A23CE2">
              <w:rPr>
                <w:rFonts w:cs="Arial"/>
              </w:rPr>
              <w:t>Tom Tunnicliffe</w:t>
            </w:r>
          </w:p>
        </w:tc>
        <w:tc>
          <w:tcPr>
            <w:tcW w:w="2341" w:type="dxa"/>
          </w:tcPr>
          <w:p w14:paraId="37ED0DB3" w14:textId="77777777" w:rsidR="00A35B6E" w:rsidRPr="00A23CE2" w:rsidRDefault="00A35B6E" w:rsidP="00A35B6E">
            <w:pPr>
              <w:jc w:val="center"/>
              <w:rPr>
                <w:rFonts w:cs="Arial"/>
              </w:rPr>
            </w:pPr>
          </w:p>
        </w:tc>
      </w:tr>
    </w:tbl>
    <w:p w14:paraId="463BBED9" w14:textId="2FA2C8C8" w:rsidR="00643239" w:rsidRDefault="000F1EBF" w:rsidP="00643239">
      <w:pPr>
        <w:spacing w:line="480" w:lineRule="auto"/>
        <w:jc w:val="both"/>
        <w:rPr>
          <w:rFonts w:cs="Arial"/>
        </w:rPr>
      </w:pPr>
      <w:r>
        <w:rPr>
          <w:rFonts w:cs="Arial"/>
        </w:rPr>
        <w:t>________________</w:t>
      </w:r>
    </w:p>
    <w:p w14:paraId="7D15541C" w14:textId="77777777" w:rsidR="00643239" w:rsidRDefault="000F1EBF" w:rsidP="00643239">
      <w:pPr>
        <w:spacing w:line="480" w:lineRule="auto"/>
        <w:jc w:val="both"/>
        <w:rPr>
          <w:rFonts w:cs="Arial"/>
          <w:u w:val="single"/>
        </w:rPr>
      </w:pPr>
      <w:r>
        <w:rPr>
          <w:rFonts w:cs="Arial"/>
          <w:u w:val="single"/>
        </w:rPr>
        <w:t>APPROVAL OF MINUTES</w:t>
      </w:r>
    </w:p>
    <w:p w14:paraId="2E40CA72" w14:textId="03673645" w:rsidR="00F85C76" w:rsidRDefault="000F1EBF" w:rsidP="00643239">
      <w:pPr>
        <w:spacing w:line="480" w:lineRule="auto"/>
        <w:rPr>
          <w:rFonts w:cs="Arial"/>
        </w:rPr>
      </w:pPr>
      <w:r>
        <w:rPr>
          <w:rFonts w:cs="Arial"/>
        </w:rPr>
        <w:tab/>
        <w:t xml:space="preserve">Commissioner Tunnicliffe moved to approve the minutes of the regular </w:t>
      </w:r>
      <w:r w:rsidR="00920C8B">
        <w:rPr>
          <w:rFonts w:cs="Arial"/>
        </w:rPr>
        <w:t>January</w:t>
      </w:r>
      <w:r w:rsidR="00BA658E">
        <w:rPr>
          <w:rFonts w:cs="Arial"/>
        </w:rPr>
        <w:t xml:space="preserve"> </w:t>
      </w:r>
      <w:r>
        <w:rPr>
          <w:rFonts w:cs="Arial"/>
        </w:rPr>
        <w:t>1</w:t>
      </w:r>
      <w:r w:rsidR="00920C8B">
        <w:rPr>
          <w:rFonts w:cs="Arial"/>
        </w:rPr>
        <w:t>2</w:t>
      </w:r>
      <w:r>
        <w:rPr>
          <w:rFonts w:cs="Arial"/>
        </w:rPr>
        <w:t xml:space="preserve">, </w:t>
      </w:r>
      <w:r w:rsidR="00BA658E">
        <w:rPr>
          <w:rFonts w:cs="Arial"/>
        </w:rPr>
        <w:t>202</w:t>
      </w:r>
      <w:r w:rsidR="00920C8B">
        <w:rPr>
          <w:rFonts w:cs="Arial"/>
        </w:rPr>
        <w:t>6</w:t>
      </w:r>
      <w:r>
        <w:rPr>
          <w:rFonts w:cs="Arial"/>
        </w:rPr>
        <w:t xml:space="preserve">, meeting of the Williamson County Commission, the Legislative Body of Williamson County.  Seconded by Commissioner </w:t>
      </w:r>
      <w:r w:rsidR="00CF6AA8">
        <w:rPr>
          <w:rFonts w:cs="Arial"/>
        </w:rPr>
        <w:t>Guffee</w:t>
      </w:r>
      <w:r>
        <w:rPr>
          <w:rFonts w:cs="Arial"/>
        </w:rPr>
        <w:t>.  Motion passed by unanimous recorded vote, 2</w:t>
      </w:r>
      <w:r w:rsidR="00CF6AA8">
        <w:rPr>
          <w:rFonts w:cs="Arial"/>
        </w:rPr>
        <w:t>3</w:t>
      </w:r>
      <w:r>
        <w:rPr>
          <w:rFonts w:cs="Arial"/>
        </w:rPr>
        <w:t xml:space="preserve"> ‘Yes’ and 0 ‘No’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2339"/>
        <w:gridCol w:w="2334"/>
        <w:gridCol w:w="2341"/>
      </w:tblGrid>
      <w:tr w:rsidR="00F6788D" w14:paraId="257AFE7C" w14:textId="77777777" w:rsidTr="00AC02B6">
        <w:tc>
          <w:tcPr>
            <w:tcW w:w="2336" w:type="dxa"/>
          </w:tcPr>
          <w:p w14:paraId="4B755D32" w14:textId="77777777" w:rsidR="00F6788D" w:rsidRPr="00A23CE2" w:rsidRDefault="00F6788D" w:rsidP="00AC02B6">
            <w:pPr>
              <w:jc w:val="center"/>
              <w:rPr>
                <w:rFonts w:cs="Arial"/>
                <w:u w:val="single"/>
              </w:rPr>
            </w:pPr>
            <w:r>
              <w:rPr>
                <w:rFonts w:cs="Arial"/>
                <w:u w:val="single"/>
              </w:rPr>
              <w:t>YES</w:t>
            </w:r>
          </w:p>
        </w:tc>
        <w:tc>
          <w:tcPr>
            <w:tcW w:w="2339" w:type="dxa"/>
          </w:tcPr>
          <w:p w14:paraId="70851D41" w14:textId="77777777" w:rsidR="00F6788D" w:rsidRPr="00A23CE2" w:rsidRDefault="00F6788D" w:rsidP="00AC02B6">
            <w:pPr>
              <w:jc w:val="center"/>
              <w:rPr>
                <w:rFonts w:cs="Arial"/>
                <w:u w:val="single"/>
              </w:rPr>
            </w:pPr>
            <w:r>
              <w:rPr>
                <w:rFonts w:cs="Arial"/>
                <w:u w:val="single"/>
              </w:rPr>
              <w:t>YES</w:t>
            </w:r>
          </w:p>
        </w:tc>
        <w:tc>
          <w:tcPr>
            <w:tcW w:w="2334" w:type="dxa"/>
          </w:tcPr>
          <w:p w14:paraId="3DC03B80" w14:textId="77777777" w:rsidR="00F6788D" w:rsidRPr="00A23CE2" w:rsidRDefault="00F6788D" w:rsidP="00AC02B6">
            <w:pPr>
              <w:jc w:val="center"/>
              <w:rPr>
                <w:rFonts w:cs="Arial"/>
                <w:u w:val="single"/>
              </w:rPr>
            </w:pPr>
            <w:r>
              <w:rPr>
                <w:rFonts w:cs="Arial"/>
                <w:u w:val="single"/>
              </w:rPr>
              <w:t>YES</w:t>
            </w:r>
          </w:p>
        </w:tc>
        <w:tc>
          <w:tcPr>
            <w:tcW w:w="2341" w:type="dxa"/>
          </w:tcPr>
          <w:p w14:paraId="12B78521" w14:textId="77777777" w:rsidR="00F6788D" w:rsidRPr="00A23CE2" w:rsidRDefault="00F6788D" w:rsidP="00AC02B6">
            <w:pPr>
              <w:jc w:val="center"/>
              <w:rPr>
                <w:rFonts w:cs="Arial"/>
                <w:u w:val="single"/>
              </w:rPr>
            </w:pPr>
            <w:r>
              <w:rPr>
                <w:rFonts w:cs="Arial"/>
                <w:u w:val="single"/>
              </w:rPr>
              <w:t>YES</w:t>
            </w:r>
          </w:p>
        </w:tc>
      </w:tr>
      <w:tr w:rsidR="00CF6AA8" w14:paraId="5BD17C29" w14:textId="77777777" w:rsidTr="00AC02B6">
        <w:tc>
          <w:tcPr>
            <w:tcW w:w="2336" w:type="dxa"/>
          </w:tcPr>
          <w:p w14:paraId="7A819710" w14:textId="77777777" w:rsidR="00CF6AA8" w:rsidRPr="00A23CE2" w:rsidRDefault="00CF6AA8" w:rsidP="00CF6AA8">
            <w:pPr>
              <w:jc w:val="center"/>
              <w:rPr>
                <w:rFonts w:cs="Arial"/>
              </w:rPr>
            </w:pPr>
            <w:r w:rsidRPr="00A23CE2">
              <w:rPr>
                <w:rFonts w:cs="Arial"/>
              </w:rPr>
              <w:t>Sean Aiello</w:t>
            </w:r>
          </w:p>
        </w:tc>
        <w:tc>
          <w:tcPr>
            <w:tcW w:w="2339" w:type="dxa"/>
          </w:tcPr>
          <w:p w14:paraId="588D2D9B" w14:textId="77777777" w:rsidR="00CF6AA8" w:rsidRPr="00A23CE2" w:rsidRDefault="00CF6AA8" w:rsidP="00CF6AA8">
            <w:pPr>
              <w:jc w:val="center"/>
              <w:rPr>
                <w:rFonts w:cs="Arial"/>
              </w:rPr>
            </w:pPr>
            <w:r w:rsidRPr="00A23CE2">
              <w:rPr>
                <w:rFonts w:cs="Arial"/>
              </w:rPr>
              <w:t>Judy Herbert</w:t>
            </w:r>
          </w:p>
        </w:tc>
        <w:tc>
          <w:tcPr>
            <w:tcW w:w="2334" w:type="dxa"/>
          </w:tcPr>
          <w:p w14:paraId="3B1B899F" w14:textId="77777777" w:rsidR="00CF6AA8" w:rsidRPr="00A23CE2" w:rsidRDefault="00CF6AA8" w:rsidP="00CF6AA8">
            <w:pPr>
              <w:jc w:val="center"/>
              <w:rPr>
                <w:rFonts w:cs="Arial"/>
              </w:rPr>
            </w:pPr>
            <w:r>
              <w:rPr>
                <w:rFonts w:cs="Arial"/>
              </w:rPr>
              <w:t>David O’Neil</w:t>
            </w:r>
          </w:p>
        </w:tc>
        <w:tc>
          <w:tcPr>
            <w:tcW w:w="2341" w:type="dxa"/>
          </w:tcPr>
          <w:p w14:paraId="2A7B6B56" w14:textId="43DE479E" w:rsidR="00CF6AA8" w:rsidRPr="00A23CE2" w:rsidRDefault="00CF6AA8" w:rsidP="00CF6AA8">
            <w:pPr>
              <w:jc w:val="center"/>
              <w:rPr>
                <w:rFonts w:cs="Arial"/>
              </w:rPr>
            </w:pPr>
            <w:r w:rsidRPr="00A23CE2">
              <w:rPr>
                <w:rFonts w:cs="Arial"/>
              </w:rPr>
              <w:t>Barb Sturgeon</w:t>
            </w:r>
          </w:p>
        </w:tc>
      </w:tr>
      <w:tr w:rsidR="00CF6AA8" w14:paraId="3E238A4D" w14:textId="77777777" w:rsidTr="00AC02B6">
        <w:tc>
          <w:tcPr>
            <w:tcW w:w="2336" w:type="dxa"/>
          </w:tcPr>
          <w:p w14:paraId="0E951A66" w14:textId="77777777" w:rsidR="00CF6AA8" w:rsidRPr="00EA35C0" w:rsidRDefault="00CF6AA8" w:rsidP="00CF6AA8">
            <w:pPr>
              <w:jc w:val="center"/>
              <w:rPr>
                <w:rFonts w:cs="Arial"/>
                <w:b/>
              </w:rPr>
            </w:pPr>
            <w:r w:rsidRPr="00A23CE2">
              <w:rPr>
                <w:rFonts w:cs="Arial"/>
              </w:rPr>
              <w:t>Brian Beathard</w:t>
            </w:r>
          </w:p>
        </w:tc>
        <w:tc>
          <w:tcPr>
            <w:tcW w:w="2339" w:type="dxa"/>
          </w:tcPr>
          <w:p w14:paraId="092264F1" w14:textId="77777777" w:rsidR="00CF6AA8" w:rsidRPr="00A23CE2" w:rsidRDefault="00CF6AA8" w:rsidP="00CF6AA8">
            <w:pPr>
              <w:jc w:val="center"/>
              <w:rPr>
                <w:rFonts w:cs="Arial"/>
              </w:rPr>
            </w:pPr>
            <w:r w:rsidRPr="00A23CE2">
              <w:rPr>
                <w:rFonts w:cs="Arial"/>
              </w:rPr>
              <w:t>Betsy Hester</w:t>
            </w:r>
          </w:p>
        </w:tc>
        <w:tc>
          <w:tcPr>
            <w:tcW w:w="2334" w:type="dxa"/>
          </w:tcPr>
          <w:p w14:paraId="078739A3" w14:textId="77777777" w:rsidR="00CF6AA8" w:rsidRPr="00A23CE2" w:rsidRDefault="00CF6AA8" w:rsidP="00CF6AA8">
            <w:pPr>
              <w:jc w:val="center"/>
              <w:rPr>
                <w:rFonts w:cs="Arial"/>
              </w:rPr>
            </w:pPr>
            <w:r>
              <w:rPr>
                <w:rFonts w:cs="Arial"/>
              </w:rPr>
              <w:t>Bill Petty</w:t>
            </w:r>
          </w:p>
        </w:tc>
        <w:tc>
          <w:tcPr>
            <w:tcW w:w="2341" w:type="dxa"/>
          </w:tcPr>
          <w:p w14:paraId="69BACBA6" w14:textId="416E5409" w:rsidR="00CF6AA8" w:rsidRPr="00A23CE2" w:rsidRDefault="00CF6AA8" w:rsidP="00CF6AA8">
            <w:pPr>
              <w:jc w:val="center"/>
              <w:rPr>
                <w:rFonts w:cs="Arial"/>
              </w:rPr>
            </w:pPr>
            <w:r>
              <w:rPr>
                <w:rFonts w:cs="Arial"/>
              </w:rPr>
              <w:t>Drew Torres</w:t>
            </w:r>
          </w:p>
        </w:tc>
      </w:tr>
      <w:tr w:rsidR="00CF6AA8" w14:paraId="4D56F59D" w14:textId="77777777" w:rsidTr="00AC02B6">
        <w:tc>
          <w:tcPr>
            <w:tcW w:w="2336" w:type="dxa"/>
          </w:tcPr>
          <w:p w14:paraId="747D947F" w14:textId="77777777" w:rsidR="00CF6AA8" w:rsidRPr="00A23CE2" w:rsidRDefault="00CF6AA8" w:rsidP="00CF6AA8">
            <w:pPr>
              <w:jc w:val="center"/>
              <w:rPr>
                <w:rFonts w:cs="Arial"/>
              </w:rPr>
            </w:pPr>
            <w:r>
              <w:rPr>
                <w:rFonts w:cs="Arial"/>
              </w:rPr>
              <w:t>Guy Carden</w:t>
            </w:r>
          </w:p>
        </w:tc>
        <w:tc>
          <w:tcPr>
            <w:tcW w:w="2339" w:type="dxa"/>
          </w:tcPr>
          <w:p w14:paraId="10B6B4E4" w14:textId="77777777" w:rsidR="00CF6AA8" w:rsidRPr="00A23CE2" w:rsidRDefault="00CF6AA8" w:rsidP="00CF6AA8">
            <w:pPr>
              <w:jc w:val="center"/>
              <w:rPr>
                <w:rFonts w:cs="Arial"/>
              </w:rPr>
            </w:pPr>
            <w:r w:rsidRPr="00A23CE2">
              <w:rPr>
                <w:rFonts w:cs="Arial"/>
              </w:rPr>
              <w:t>Ricky Jones</w:t>
            </w:r>
          </w:p>
        </w:tc>
        <w:tc>
          <w:tcPr>
            <w:tcW w:w="2334" w:type="dxa"/>
          </w:tcPr>
          <w:p w14:paraId="4C463FE8" w14:textId="77777777" w:rsidR="00CF6AA8" w:rsidRPr="00A23CE2" w:rsidRDefault="00CF6AA8" w:rsidP="00CF6AA8">
            <w:pPr>
              <w:jc w:val="center"/>
              <w:rPr>
                <w:rFonts w:cs="Arial"/>
              </w:rPr>
            </w:pPr>
            <w:r>
              <w:rPr>
                <w:rFonts w:cs="Arial"/>
              </w:rPr>
              <w:t>Chris Richards</w:t>
            </w:r>
          </w:p>
        </w:tc>
        <w:tc>
          <w:tcPr>
            <w:tcW w:w="2341" w:type="dxa"/>
          </w:tcPr>
          <w:p w14:paraId="3E0E8026" w14:textId="409ABCBA" w:rsidR="00CF6AA8" w:rsidRPr="00A23CE2" w:rsidRDefault="00CF6AA8" w:rsidP="00CF6AA8">
            <w:pPr>
              <w:jc w:val="center"/>
              <w:rPr>
                <w:rFonts w:cs="Arial"/>
              </w:rPr>
            </w:pPr>
            <w:r w:rsidRPr="00A23CE2">
              <w:rPr>
                <w:rFonts w:cs="Arial"/>
              </w:rPr>
              <w:t>Tom Tunnicliffe</w:t>
            </w:r>
          </w:p>
        </w:tc>
      </w:tr>
      <w:tr w:rsidR="00CF6AA8" w14:paraId="0D341245" w14:textId="77777777" w:rsidTr="00AC02B6">
        <w:tc>
          <w:tcPr>
            <w:tcW w:w="2336" w:type="dxa"/>
          </w:tcPr>
          <w:p w14:paraId="1C1970A3" w14:textId="77777777" w:rsidR="00CF6AA8" w:rsidRPr="00A23CE2" w:rsidRDefault="00CF6AA8" w:rsidP="00CF6AA8">
            <w:pPr>
              <w:jc w:val="center"/>
              <w:rPr>
                <w:rFonts w:cs="Arial"/>
              </w:rPr>
            </w:pPr>
            <w:r>
              <w:rPr>
                <w:rFonts w:cs="Arial"/>
              </w:rPr>
              <w:t>Brian Clifford</w:t>
            </w:r>
          </w:p>
        </w:tc>
        <w:tc>
          <w:tcPr>
            <w:tcW w:w="2339" w:type="dxa"/>
          </w:tcPr>
          <w:p w14:paraId="1702E693" w14:textId="77777777" w:rsidR="00CF6AA8" w:rsidRPr="00A23CE2" w:rsidRDefault="00CF6AA8" w:rsidP="00CF6AA8">
            <w:pPr>
              <w:jc w:val="center"/>
              <w:rPr>
                <w:rFonts w:cs="Arial"/>
              </w:rPr>
            </w:pPr>
            <w:r w:rsidRPr="00A23CE2">
              <w:rPr>
                <w:rFonts w:cs="Arial"/>
              </w:rPr>
              <w:t>Gregg Lawrence</w:t>
            </w:r>
          </w:p>
        </w:tc>
        <w:tc>
          <w:tcPr>
            <w:tcW w:w="2334" w:type="dxa"/>
          </w:tcPr>
          <w:p w14:paraId="65544235" w14:textId="73331ED9" w:rsidR="00CF6AA8" w:rsidRPr="00A23CE2" w:rsidRDefault="00CF6AA8" w:rsidP="00CF6AA8">
            <w:pPr>
              <w:jc w:val="center"/>
              <w:rPr>
                <w:rFonts w:cs="Arial"/>
              </w:rPr>
            </w:pPr>
            <w:r>
              <w:rPr>
                <w:rFonts w:cs="Arial"/>
              </w:rPr>
              <w:t>Mary Smith</w:t>
            </w:r>
          </w:p>
        </w:tc>
        <w:tc>
          <w:tcPr>
            <w:tcW w:w="2341" w:type="dxa"/>
          </w:tcPr>
          <w:p w14:paraId="6C7CDCEB" w14:textId="0B471526" w:rsidR="00CF6AA8" w:rsidRPr="00A23CE2" w:rsidRDefault="00CF6AA8" w:rsidP="00CF6AA8">
            <w:pPr>
              <w:jc w:val="center"/>
              <w:rPr>
                <w:rFonts w:cs="Arial"/>
              </w:rPr>
            </w:pPr>
            <w:r w:rsidRPr="00A23CE2">
              <w:rPr>
                <w:rFonts w:cs="Arial"/>
              </w:rPr>
              <w:t>Paul Webb</w:t>
            </w:r>
          </w:p>
        </w:tc>
      </w:tr>
      <w:tr w:rsidR="00CF6AA8" w14:paraId="0D6478B6" w14:textId="77777777" w:rsidTr="00AC02B6">
        <w:tc>
          <w:tcPr>
            <w:tcW w:w="2336" w:type="dxa"/>
          </w:tcPr>
          <w:p w14:paraId="21AD8DF3" w14:textId="77777777" w:rsidR="00CF6AA8" w:rsidRPr="00A23CE2" w:rsidRDefault="00CF6AA8" w:rsidP="00CF6AA8">
            <w:pPr>
              <w:jc w:val="center"/>
              <w:rPr>
                <w:rFonts w:cs="Arial"/>
              </w:rPr>
            </w:pPr>
            <w:r w:rsidRPr="00A23CE2">
              <w:rPr>
                <w:rFonts w:cs="Arial"/>
              </w:rPr>
              <w:t>Meghan Guffee</w:t>
            </w:r>
          </w:p>
        </w:tc>
        <w:tc>
          <w:tcPr>
            <w:tcW w:w="2339" w:type="dxa"/>
          </w:tcPr>
          <w:p w14:paraId="1A2B758D" w14:textId="77777777" w:rsidR="00CF6AA8" w:rsidRPr="00A23CE2" w:rsidRDefault="00CF6AA8" w:rsidP="00CF6AA8">
            <w:pPr>
              <w:jc w:val="center"/>
              <w:rPr>
                <w:rFonts w:cs="Arial"/>
              </w:rPr>
            </w:pPr>
            <w:r w:rsidRPr="00A23CE2">
              <w:rPr>
                <w:rFonts w:cs="Arial"/>
              </w:rPr>
              <w:t>Jennifer Mason</w:t>
            </w:r>
          </w:p>
        </w:tc>
        <w:tc>
          <w:tcPr>
            <w:tcW w:w="2334" w:type="dxa"/>
          </w:tcPr>
          <w:p w14:paraId="104966A3" w14:textId="0B335AB4" w:rsidR="00CF6AA8" w:rsidRPr="00A23CE2" w:rsidRDefault="00CF6AA8" w:rsidP="00CF6AA8">
            <w:pPr>
              <w:jc w:val="center"/>
              <w:rPr>
                <w:rFonts w:cs="Arial"/>
              </w:rPr>
            </w:pPr>
            <w:r w:rsidRPr="00A23CE2">
              <w:rPr>
                <w:rFonts w:cs="Arial"/>
              </w:rPr>
              <w:t>Steve Smith</w:t>
            </w:r>
          </w:p>
        </w:tc>
        <w:tc>
          <w:tcPr>
            <w:tcW w:w="2341" w:type="dxa"/>
          </w:tcPr>
          <w:p w14:paraId="6AF32878" w14:textId="410303A8" w:rsidR="00CF6AA8" w:rsidRPr="00A23CE2" w:rsidRDefault="00CF6AA8" w:rsidP="00CF6AA8">
            <w:pPr>
              <w:jc w:val="center"/>
              <w:rPr>
                <w:rFonts w:cs="Arial"/>
              </w:rPr>
            </w:pPr>
            <w:r w:rsidRPr="00A23CE2">
              <w:rPr>
                <w:rFonts w:cs="Arial"/>
              </w:rPr>
              <w:t>Matt Williams</w:t>
            </w:r>
          </w:p>
        </w:tc>
      </w:tr>
      <w:tr w:rsidR="00CF6AA8" w14:paraId="205DF215" w14:textId="77777777" w:rsidTr="00AC02B6">
        <w:tc>
          <w:tcPr>
            <w:tcW w:w="2336" w:type="dxa"/>
          </w:tcPr>
          <w:p w14:paraId="62778DFF" w14:textId="77777777" w:rsidR="00CF6AA8" w:rsidRPr="00A23CE2" w:rsidRDefault="00CF6AA8" w:rsidP="00CF6AA8">
            <w:pPr>
              <w:jc w:val="center"/>
              <w:rPr>
                <w:rFonts w:cs="Arial"/>
              </w:rPr>
            </w:pPr>
            <w:r>
              <w:rPr>
                <w:rFonts w:cs="Arial"/>
              </w:rPr>
              <w:t>Lisa Hayes</w:t>
            </w:r>
          </w:p>
        </w:tc>
        <w:tc>
          <w:tcPr>
            <w:tcW w:w="2339" w:type="dxa"/>
          </w:tcPr>
          <w:p w14:paraId="1F8F4C1A" w14:textId="77777777" w:rsidR="00CF6AA8" w:rsidRPr="00A23CE2" w:rsidRDefault="00CF6AA8" w:rsidP="00CF6AA8">
            <w:pPr>
              <w:jc w:val="center"/>
              <w:rPr>
                <w:rFonts w:cs="Arial"/>
              </w:rPr>
            </w:pPr>
            <w:r w:rsidRPr="00A23CE2">
              <w:rPr>
                <w:rFonts w:cs="Arial"/>
              </w:rPr>
              <w:t>Chas Morton</w:t>
            </w:r>
          </w:p>
        </w:tc>
        <w:tc>
          <w:tcPr>
            <w:tcW w:w="2334" w:type="dxa"/>
          </w:tcPr>
          <w:p w14:paraId="57673A77" w14:textId="7D827876" w:rsidR="00CF6AA8" w:rsidRPr="00A23CE2" w:rsidRDefault="00CF6AA8" w:rsidP="00CF6AA8">
            <w:pPr>
              <w:jc w:val="center"/>
              <w:rPr>
                <w:rFonts w:cs="Arial"/>
              </w:rPr>
            </w:pPr>
            <w:r>
              <w:rPr>
                <w:rFonts w:cs="Arial"/>
              </w:rPr>
              <w:t>Pete Stresser</w:t>
            </w:r>
          </w:p>
        </w:tc>
        <w:tc>
          <w:tcPr>
            <w:tcW w:w="2341" w:type="dxa"/>
          </w:tcPr>
          <w:p w14:paraId="2E3AC9D6" w14:textId="0711AAD5" w:rsidR="00CF6AA8" w:rsidRPr="00A23CE2" w:rsidRDefault="00CF6AA8" w:rsidP="00CF6AA8">
            <w:pPr>
              <w:jc w:val="center"/>
              <w:rPr>
                <w:rFonts w:cs="Arial"/>
              </w:rPr>
            </w:pPr>
          </w:p>
        </w:tc>
      </w:tr>
    </w:tbl>
    <w:p w14:paraId="76C936A4" w14:textId="43B3A826" w:rsidR="006952DC" w:rsidRPr="00BB32CD" w:rsidRDefault="000F1EBF" w:rsidP="006952DC">
      <w:pPr>
        <w:spacing w:line="480" w:lineRule="auto"/>
        <w:jc w:val="both"/>
        <w:rPr>
          <w:rFonts w:cs="Arial"/>
        </w:rPr>
      </w:pPr>
      <w:r w:rsidRPr="00BB32CD">
        <w:rPr>
          <w:rFonts w:cs="Arial"/>
        </w:rPr>
        <w:t>_______________</w:t>
      </w:r>
    </w:p>
    <w:p w14:paraId="2042366E" w14:textId="33C6D312" w:rsidR="006952DC" w:rsidRDefault="000F1EBF" w:rsidP="006952DC">
      <w:pPr>
        <w:spacing w:line="480" w:lineRule="auto"/>
        <w:jc w:val="both"/>
        <w:rPr>
          <w:rFonts w:cs="Arial"/>
          <w:color w:val="000000"/>
          <w:u w:val="single"/>
        </w:rPr>
      </w:pPr>
      <w:r>
        <w:rPr>
          <w:rFonts w:cs="Arial"/>
          <w:color w:val="000000"/>
          <w:u w:val="single"/>
        </w:rPr>
        <w:t>CITIZENS’ COMMUNICATION</w:t>
      </w:r>
    </w:p>
    <w:p w14:paraId="2F7028C4" w14:textId="3D83D929" w:rsidR="0082389C" w:rsidRDefault="000F1EBF" w:rsidP="006952DC">
      <w:pPr>
        <w:spacing w:line="480" w:lineRule="auto"/>
        <w:rPr>
          <w:rFonts w:cs="Arial"/>
        </w:rPr>
      </w:pPr>
      <w:r>
        <w:rPr>
          <w:rFonts w:cs="Arial"/>
        </w:rPr>
        <w:lastRenderedPageBreak/>
        <w:tab/>
        <w:t xml:space="preserve">Chairman Beathard </w:t>
      </w:r>
      <w:r w:rsidRPr="000E6B7B">
        <w:rPr>
          <w:rFonts w:cs="Arial"/>
        </w:rPr>
        <w:t>explained the rules for Citizens</w:t>
      </w:r>
      <w:r>
        <w:rPr>
          <w:rFonts w:cs="Arial"/>
        </w:rPr>
        <w:t>’</w:t>
      </w:r>
      <w:r w:rsidRPr="000E6B7B">
        <w:rPr>
          <w:rFonts w:cs="Arial"/>
        </w:rPr>
        <w:t xml:space="preserve"> Communication.  </w:t>
      </w:r>
      <w:r w:rsidR="00FB7097">
        <w:rPr>
          <w:rFonts w:cs="Arial"/>
        </w:rPr>
        <w:t>Fifteen</w:t>
      </w:r>
      <w:r>
        <w:rPr>
          <w:rFonts w:cs="Arial"/>
        </w:rPr>
        <w:t xml:space="preserve"> </w:t>
      </w:r>
      <w:r w:rsidRPr="000E6B7B">
        <w:rPr>
          <w:rFonts w:cs="Arial"/>
        </w:rPr>
        <w:t>individual</w:t>
      </w:r>
      <w:r w:rsidR="00BD1563">
        <w:rPr>
          <w:rFonts w:cs="Arial"/>
        </w:rPr>
        <w:t>s</w:t>
      </w:r>
      <w:r w:rsidRPr="000E6B7B">
        <w:rPr>
          <w:rFonts w:cs="Arial"/>
        </w:rPr>
        <w:t xml:space="preserve"> signed up to address the Commission.</w:t>
      </w:r>
    </w:p>
    <w:p w14:paraId="7FE17E63" w14:textId="0F1F7E9C" w:rsidR="00970B6C" w:rsidRDefault="00936468" w:rsidP="004C22E8">
      <w:pPr>
        <w:spacing w:line="480" w:lineRule="auto"/>
        <w:jc w:val="both"/>
        <w:rPr>
          <w:rFonts w:cs="Arial"/>
        </w:rPr>
      </w:pPr>
      <w:r>
        <w:rPr>
          <w:rFonts w:cs="Arial"/>
        </w:rPr>
        <w:tab/>
      </w:r>
      <w:r w:rsidR="00FB7097">
        <w:rPr>
          <w:rFonts w:cs="Arial"/>
        </w:rPr>
        <w:t>Joseph Woodruff</w:t>
      </w:r>
      <w:r>
        <w:rPr>
          <w:rFonts w:cs="Arial"/>
        </w:rPr>
        <w:t xml:space="preserve">, Franklin, addressed the Commission </w:t>
      </w:r>
      <w:r w:rsidR="00FB7097">
        <w:rPr>
          <w:rFonts w:cs="Arial"/>
        </w:rPr>
        <w:t xml:space="preserve">stated his support of Resolution No. 2-26-8, </w:t>
      </w:r>
      <w:r w:rsidR="00FB7097" w:rsidRPr="00FB7097">
        <w:t>Resolution Authorizing the Issuance, Sale and Payment of Not to Exceed $17,850,000 of General Obligation Bonds of Williamson County, Tennessee, and Providing for the Levy of Taxes for the Payment of Debt Service on the Bonds</w:t>
      </w:r>
      <w:r>
        <w:rPr>
          <w:rFonts w:cs="Arial"/>
        </w:rPr>
        <w:t>.</w:t>
      </w:r>
    </w:p>
    <w:p w14:paraId="3B6EC1EA" w14:textId="70A0B666" w:rsidR="00FB5038" w:rsidRDefault="00936468" w:rsidP="004C22E8">
      <w:pPr>
        <w:spacing w:line="480" w:lineRule="auto"/>
        <w:jc w:val="both"/>
        <w:rPr>
          <w:rFonts w:cs="Arial"/>
        </w:rPr>
      </w:pPr>
      <w:r>
        <w:rPr>
          <w:rFonts w:cs="Arial"/>
        </w:rPr>
        <w:tab/>
      </w:r>
      <w:r w:rsidR="00065389">
        <w:rPr>
          <w:rFonts w:cs="Arial"/>
        </w:rPr>
        <w:t>John Schroer</w:t>
      </w:r>
      <w:r w:rsidR="00FB7097">
        <w:rPr>
          <w:rFonts w:cs="Arial"/>
        </w:rPr>
        <w:t xml:space="preserve">, Franklin, addressed the Commission stated his </w:t>
      </w:r>
      <w:r w:rsidR="00065389">
        <w:rPr>
          <w:rFonts w:cs="Arial"/>
        </w:rPr>
        <w:t>opposition</w:t>
      </w:r>
      <w:r w:rsidR="00FB7097">
        <w:rPr>
          <w:rFonts w:cs="Arial"/>
        </w:rPr>
        <w:t xml:space="preserve"> </w:t>
      </w:r>
      <w:r w:rsidR="00065389">
        <w:rPr>
          <w:rFonts w:cs="Arial"/>
        </w:rPr>
        <w:t>to</w:t>
      </w:r>
      <w:r w:rsidR="00FB7097">
        <w:rPr>
          <w:rFonts w:cs="Arial"/>
        </w:rPr>
        <w:t xml:space="preserve"> Resolution No. 2-26-8, </w:t>
      </w:r>
      <w:r w:rsidR="00FB7097" w:rsidRPr="00FB7097">
        <w:t>Resolution Authorizing the Issuance, Sale and Payment of Not to Exceed $17,850,000 of General Obligation Bonds of Williamson County, Tennessee, and Providing for the Levy of Taxes for the Payment of Debt Service on the Bonds</w:t>
      </w:r>
      <w:r w:rsidR="00FB7097">
        <w:rPr>
          <w:rFonts w:cs="Arial"/>
        </w:rPr>
        <w:t>.</w:t>
      </w:r>
    </w:p>
    <w:p w14:paraId="3B29D13E" w14:textId="74877987" w:rsidR="007877C2" w:rsidRDefault="00041E3D" w:rsidP="004C22E8">
      <w:pPr>
        <w:spacing w:line="480" w:lineRule="auto"/>
        <w:jc w:val="both"/>
        <w:rPr>
          <w:rFonts w:eastAsia="Calibri"/>
        </w:rPr>
      </w:pPr>
      <w:r>
        <w:rPr>
          <w:rFonts w:cs="Arial"/>
        </w:rPr>
        <w:tab/>
        <w:t xml:space="preserve">Kathy Marlin, Thompson’s Station, addressed the Commission and stated her support of Resolution No. 2-26-20, </w:t>
      </w:r>
      <w:r w:rsidRPr="00041E3D">
        <w:rPr>
          <w:rFonts w:eastAsia="Calibri"/>
        </w:rPr>
        <w:t>Resolution of the Williamson County Board of Commissioners Requesting Review and Amendment of Tennessee’s Comprehensive Growth Plan and Annexation Statutes to Address County Concerns Related to Annexation and Growth Management</w:t>
      </w:r>
      <w:r>
        <w:rPr>
          <w:rFonts w:eastAsia="Calibri"/>
        </w:rPr>
        <w:t>.</w:t>
      </w:r>
    </w:p>
    <w:p w14:paraId="2FEB23A2" w14:textId="5BF01C81" w:rsidR="00041E3D" w:rsidRDefault="00041E3D" w:rsidP="004C22E8">
      <w:pPr>
        <w:spacing w:line="480" w:lineRule="auto"/>
        <w:jc w:val="both"/>
        <w:rPr>
          <w:rFonts w:eastAsia="Calibri"/>
        </w:rPr>
      </w:pPr>
      <w:r>
        <w:rPr>
          <w:rFonts w:eastAsia="Calibri"/>
        </w:rPr>
        <w:tab/>
        <w:t xml:space="preserve">Jane Sadler, </w:t>
      </w:r>
      <w:r>
        <w:rPr>
          <w:rFonts w:cs="Arial"/>
        </w:rPr>
        <w:t xml:space="preserve">Thompson’s Station, addressed the Commission and stated her support of Resolution No. 2-26-20, </w:t>
      </w:r>
      <w:r w:rsidRPr="00041E3D">
        <w:rPr>
          <w:rFonts w:eastAsia="Calibri"/>
        </w:rPr>
        <w:t>Resolution of the Williamson County Board of Commissioners Requesting Review and Amendment of Tennessee’s Comprehensive Growth Plan and Annexation Statutes to Address County Concerns Related to Annexation and Growth Management</w:t>
      </w:r>
      <w:r>
        <w:rPr>
          <w:rFonts w:eastAsia="Calibri"/>
        </w:rPr>
        <w:t>.</w:t>
      </w:r>
    </w:p>
    <w:p w14:paraId="175F803A" w14:textId="079D9FBE" w:rsidR="00041E3D" w:rsidRDefault="00041E3D" w:rsidP="004C22E8">
      <w:pPr>
        <w:spacing w:line="480" w:lineRule="auto"/>
        <w:jc w:val="both"/>
        <w:rPr>
          <w:rFonts w:eastAsia="Calibri"/>
        </w:rPr>
      </w:pPr>
      <w:r>
        <w:rPr>
          <w:rFonts w:eastAsia="Calibri"/>
        </w:rPr>
        <w:tab/>
        <w:t xml:space="preserve">Janet Curtis, Franklin, </w:t>
      </w:r>
      <w:r>
        <w:rPr>
          <w:rFonts w:cs="Arial"/>
        </w:rPr>
        <w:t xml:space="preserve">addressed the Commission and stated her support of Resolution No. 2-26-20, </w:t>
      </w:r>
      <w:r w:rsidRPr="00041E3D">
        <w:rPr>
          <w:rFonts w:eastAsia="Calibri"/>
        </w:rPr>
        <w:t>Resolution of the Williamson County Board of Commissioners Requesting Review and Amendment of Tennessee’s Comprehensive Growth Plan and Annexation Statutes to Address County Concerns Related to Annexation and Growth Management</w:t>
      </w:r>
      <w:r>
        <w:rPr>
          <w:rFonts w:eastAsia="Calibri"/>
        </w:rPr>
        <w:t>.</w:t>
      </w:r>
    </w:p>
    <w:p w14:paraId="3860EAEE" w14:textId="07205377" w:rsidR="002E5DDC" w:rsidRDefault="002E5DDC" w:rsidP="004C22E8">
      <w:pPr>
        <w:spacing w:line="480" w:lineRule="auto"/>
        <w:jc w:val="both"/>
        <w:rPr>
          <w:rFonts w:cs="Arial"/>
        </w:rPr>
      </w:pPr>
      <w:r>
        <w:rPr>
          <w:rFonts w:eastAsia="Calibri"/>
        </w:rPr>
        <w:tab/>
        <w:t xml:space="preserve">Bob Ravener, Franklin, </w:t>
      </w:r>
      <w:r>
        <w:rPr>
          <w:rFonts w:cs="Arial"/>
        </w:rPr>
        <w:t xml:space="preserve">addressed the Commission stated his opposition to Resolution No. 2-26-8, </w:t>
      </w:r>
      <w:r w:rsidRPr="00FB7097">
        <w:t>Resolution Authorizing the Issuance, Sale and Payment of Not to Exceed $17,850,000 of General Obligation Bonds of Williamson County, Tennessee, and Providing for the Levy of Taxes for the Payment of Debt Service on the Bonds</w:t>
      </w:r>
      <w:r>
        <w:rPr>
          <w:rFonts w:cs="Arial"/>
        </w:rPr>
        <w:t>.</w:t>
      </w:r>
    </w:p>
    <w:p w14:paraId="5E3A59E4" w14:textId="1C45EDAA" w:rsidR="002E5DDC" w:rsidRDefault="002E5DDC" w:rsidP="004C22E8">
      <w:pPr>
        <w:spacing w:line="480" w:lineRule="auto"/>
        <w:jc w:val="both"/>
        <w:rPr>
          <w:rFonts w:cs="Arial"/>
        </w:rPr>
      </w:pPr>
      <w:r>
        <w:rPr>
          <w:rFonts w:cs="Arial"/>
        </w:rPr>
        <w:lastRenderedPageBreak/>
        <w:tab/>
        <w:t xml:space="preserve">Harris Pearce, Franklin, addressed the Commission stated his opposition to Resolution No. 2-26-8, </w:t>
      </w:r>
      <w:r w:rsidRPr="00FB7097">
        <w:t>Resolution Authorizing the Issuance, Sale and Payment of Not to Exceed $17,850,000 of General Obligation Bonds of Williamson County, Tennessee, and Providing for the Levy of Taxes for the Payment of Debt Service on the Bonds</w:t>
      </w:r>
      <w:r>
        <w:rPr>
          <w:rFonts w:cs="Arial"/>
        </w:rPr>
        <w:t>.</w:t>
      </w:r>
    </w:p>
    <w:p w14:paraId="4B09005F" w14:textId="370DE0BC" w:rsidR="002E5DDC" w:rsidRDefault="002E5DDC" w:rsidP="004C22E8">
      <w:pPr>
        <w:spacing w:line="480" w:lineRule="auto"/>
        <w:jc w:val="both"/>
        <w:rPr>
          <w:rFonts w:eastAsia="Calibri"/>
        </w:rPr>
      </w:pPr>
      <w:r>
        <w:rPr>
          <w:rFonts w:cs="Arial"/>
        </w:rPr>
        <w:tab/>
      </w:r>
      <w:r w:rsidR="0052287F">
        <w:rPr>
          <w:rFonts w:cs="Arial"/>
        </w:rPr>
        <w:t xml:space="preserve">Clive Grawe, Franklin, addressed the Commission and stated his support of Resolution No. 2-26-20, </w:t>
      </w:r>
      <w:r w:rsidR="0052287F" w:rsidRPr="00041E3D">
        <w:rPr>
          <w:rFonts w:eastAsia="Calibri"/>
        </w:rPr>
        <w:t>Resolution of the Williamson County Board of Commissioners Requesting Review and Amendment of Tennessee’s Comprehensive Growth Plan and Annexation Statutes to Address County Concerns Related to Annexation and Growth Management</w:t>
      </w:r>
      <w:r w:rsidR="0052287F">
        <w:rPr>
          <w:rFonts w:eastAsia="Calibri"/>
        </w:rPr>
        <w:t>.</w:t>
      </w:r>
    </w:p>
    <w:p w14:paraId="050CFAC0" w14:textId="56A3933E" w:rsidR="00D74C29" w:rsidRDefault="00A34875" w:rsidP="004C22E8">
      <w:pPr>
        <w:spacing w:line="480" w:lineRule="auto"/>
        <w:jc w:val="both"/>
        <w:rPr>
          <w:rFonts w:eastAsia="Calibri"/>
        </w:rPr>
      </w:pPr>
      <w:r>
        <w:rPr>
          <w:rFonts w:eastAsia="Calibri"/>
        </w:rPr>
        <w:tab/>
        <w:t>Ed Silva, Franklin, addressed the Commission and stated his support to preserve the historic courthouse in downtown Franklin.</w:t>
      </w:r>
    </w:p>
    <w:p w14:paraId="33A112E1" w14:textId="4E11EAB8" w:rsidR="00A34875" w:rsidRDefault="00A34875" w:rsidP="004C22E8">
      <w:pPr>
        <w:spacing w:line="480" w:lineRule="auto"/>
        <w:jc w:val="both"/>
        <w:rPr>
          <w:rFonts w:eastAsia="Calibri"/>
        </w:rPr>
      </w:pPr>
      <w:r>
        <w:rPr>
          <w:rFonts w:eastAsia="Calibri"/>
        </w:rPr>
        <w:tab/>
      </w:r>
      <w:r w:rsidR="00975079">
        <w:rPr>
          <w:rFonts w:eastAsia="Calibri"/>
        </w:rPr>
        <w:t xml:space="preserve">Patrick Baggett, Franklin, </w:t>
      </w:r>
      <w:r w:rsidR="00975079">
        <w:rPr>
          <w:rFonts w:cs="Arial"/>
        </w:rPr>
        <w:t xml:space="preserve">addressed the Commission and stated his opposition to Resolution No. 2-26-20, </w:t>
      </w:r>
      <w:r w:rsidR="00975079" w:rsidRPr="00041E3D">
        <w:rPr>
          <w:rFonts w:eastAsia="Calibri"/>
        </w:rPr>
        <w:t>Resolution of the Williamson County Board of Commissioners Requesting Review and Amendment of Tennessee’s Comprehensive Growth Plan and Annexation Statutes to Address County Concerns Related to Annexation and Growth Management</w:t>
      </w:r>
      <w:r w:rsidR="00975079">
        <w:rPr>
          <w:rFonts w:eastAsia="Calibri"/>
        </w:rPr>
        <w:t>.</w:t>
      </w:r>
    </w:p>
    <w:p w14:paraId="118EB948" w14:textId="200EC715" w:rsidR="00F939E2" w:rsidRDefault="00F939E2" w:rsidP="004C22E8">
      <w:pPr>
        <w:spacing w:line="480" w:lineRule="auto"/>
        <w:jc w:val="both"/>
        <w:rPr>
          <w:rFonts w:cs="Arial"/>
        </w:rPr>
      </w:pPr>
      <w:r>
        <w:rPr>
          <w:rFonts w:eastAsia="Calibri"/>
        </w:rPr>
        <w:tab/>
        <w:t xml:space="preserve">Tom Taylor, Franklin, </w:t>
      </w:r>
      <w:r>
        <w:rPr>
          <w:rFonts w:cs="Arial"/>
        </w:rPr>
        <w:t xml:space="preserve">addressed the Commission stated his support of Resolution No. 2-26-8, </w:t>
      </w:r>
      <w:r w:rsidRPr="00FB7097">
        <w:t>Resolution Authorizing the Issuance, Sale and Payment of Not to Exceed $17,850,000 of General Obligation Bonds of Williamson County, Tennessee, and Providing for the Levy of Taxes for the Payment of Debt Service on the Bonds</w:t>
      </w:r>
      <w:r>
        <w:rPr>
          <w:rFonts w:cs="Arial"/>
        </w:rPr>
        <w:t>.</w:t>
      </w:r>
    </w:p>
    <w:p w14:paraId="570D3262" w14:textId="2C36156D" w:rsidR="001455C5" w:rsidRDefault="001455C5" w:rsidP="004C22E8">
      <w:pPr>
        <w:spacing w:line="480" w:lineRule="auto"/>
        <w:jc w:val="both"/>
        <w:rPr>
          <w:rFonts w:eastAsia="Calibri"/>
        </w:rPr>
      </w:pPr>
      <w:r>
        <w:rPr>
          <w:rFonts w:cs="Arial"/>
        </w:rPr>
        <w:tab/>
        <w:t xml:space="preserve">Rick Canada, Franklin, addressed the Commission and stated his support of Resolution No. 2-26-20, </w:t>
      </w:r>
      <w:r w:rsidRPr="00041E3D">
        <w:rPr>
          <w:rFonts w:eastAsia="Calibri"/>
        </w:rPr>
        <w:t>Resolution of the Williamson County Board of Commissioners Requesting Review and Amendment of Tennessee’s Comprehensive Growth Plan and Annexation Statutes to Address County Concerns Related to Annexation and Growth Management</w:t>
      </w:r>
      <w:r>
        <w:rPr>
          <w:rFonts w:eastAsia="Calibri"/>
        </w:rPr>
        <w:t>.</w:t>
      </w:r>
    </w:p>
    <w:p w14:paraId="154AD129" w14:textId="74FE1F35" w:rsidR="001455C5" w:rsidRDefault="001455C5" w:rsidP="004C22E8">
      <w:pPr>
        <w:spacing w:line="480" w:lineRule="auto"/>
        <w:jc w:val="both"/>
        <w:rPr>
          <w:rFonts w:eastAsia="Calibri"/>
        </w:rPr>
      </w:pPr>
      <w:r>
        <w:rPr>
          <w:rFonts w:eastAsia="Calibri"/>
        </w:rPr>
        <w:tab/>
      </w:r>
      <w:r w:rsidR="00E21D78">
        <w:rPr>
          <w:rFonts w:eastAsia="Calibri"/>
        </w:rPr>
        <w:t xml:space="preserve">Jeff Goodspeed, Franklin, </w:t>
      </w:r>
      <w:r w:rsidR="00E21D78">
        <w:rPr>
          <w:rFonts w:cs="Arial"/>
        </w:rPr>
        <w:t xml:space="preserve">addressed the Commission and stated his support of Resolution No. 2-26-20, </w:t>
      </w:r>
      <w:r w:rsidR="00E21D78" w:rsidRPr="00041E3D">
        <w:rPr>
          <w:rFonts w:eastAsia="Calibri"/>
        </w:rPr>
        <w:t xml:space="preserve">Resolution of the Williamson County Board of Commissioners Requesting Review and Amendment of Tennessee’s Comprehensive Growth Plan and </w:t>
      </w:r>
      <w:r w:rsidR="00E21D78" w:rsidRPr="00041E3D">
        <w:rPr>
          <w:rFonts w:eastAsia="Calibri"/>
        </w:rPr>
        <w:lastRenderedPageBreak/>
        <w:t>Annexation Statutes to Address County Concerns Related to Annexation and Growth Management</w:t>
      </w:r>
      <w:r w:rsidR="00E21D78">
        <w:rPr>
          <w:rFonts w:eastAsia="Calibri"/>
        </w:rPr>
        <w:t>.</w:t>
      </w:r>
    </w:p>
    <w:p w14:paraId="234E87D7" w14:textId="21298066" w:rsidR="00E21D78" w:rsidRDefault="00E21D78" w:rsidP="004C22E8">
      <w:pPr>
        <w:spacing w:line="480" w:lineRule="auto"/>
        <w:jc w:val="both"/>
        <w:rPr>
          <w:rFonts w:eastAsia="Calibri"/>
        </w:rPr>
      </w:pPr>
      <w:r>
        <w:rPr>
          <w:rFonts w:eastAsia="Calibri"/>
        </w:rPr>
        <w:tab/>
        <w:t xml:space="preserve">Katherine Makinney, Franklin, </w:t>
      </w:r>
      <w:r>
        <w:rPr>
          <w:rFonts w:cs="Arial"/>
        </w:rPr>
        <w:t xml:space="preserve">addressed the Commission and stated her support of Resolution No. 2-26-20, </w:t>
      </w:r>
      <w:r w:rsidRPr="00041E3D">
        <w:rPr>
          <w:rFonts w:eastAsia="Calibri"/>
        </w:rPr>
        <w:t>Resolution of the Williamson County Board of Commissioners Requesting Review and Amendment of Tennessee’s Comprehensive Growth Plan and Annexation Statutes to Address County Concerns Related to Annexation and Growth Management</w:t>
      </w:r>
      <w:r>
        <w:rPr>
          <w:rFonts w:eastAsia="Calibri"/>
        </w:rPr>
        <w:t>.</w:t>
      </w:r>
    </w:p>
    <w:p w14:paraId="4ADFE706" w14:textId="6006BC99" w:rsidR="00E21D78" w:rsidRPr="00373166" w:rsidRDefault="00E21D78" w:rsidP="004C22E8">
      <w:pPr>
        <w:spacing w:line="480" w:lineRule="auto"/>
        <w:jc w:val="both"/>
        <w:rPr>
          <w:rFonts w:eastAsia="Calibri"/>
        </w:rPr>
      </w:pPr>
      <w:r>
        <w:rPr>
          <w:rFonts w:eastAsia="Calibri"/>
        </w:rPr>
        <w:tab/>
      </w:r>
      <w:r w:rsidR="00584562">
        <w:rPr>
          <w:rFonts w:eastAsia="Calibri"/>
        </w:rPr>
        <w:t xml:space="preserve">Karen Smith, Franklin, </w:t>
      </w:r>
      <w:r w:rsidR="00584562">
        <w:rPr>
          <w:rFonts w:cs="Arial"/>
        </w:rPr>
        <w:t xml:space="preserve">addressed the Commission and stated her support of Resolution No. 2-26-20, </w:t>
      </w:r>
      <w:r w:rsidR="00584562" w:rsidRPr="00041E3D">
        <w:rPr>
          <w:rFonts w:eastAsia="Calibri"/>
        </w:rPr>
        <w:t>Resolution of the Williamson County Board of Commissioners Requesting Review and Amendment of Tennessee’s Comprehensive Growth Plan and Annexation Statutes to Address County Concerns Related to Annexation and Growth Management</w:t>
      </w:r>
      <w:r w:rsidR="00584562">
        <w:rPr>
          <w:rFonts w:eastAsia="Calibri"/>
        </w:rPr>
        <w:t>.</w:t>
      </w:r>
    </w:p>
    <w:p w14:paraId="010ADB5D" w14:textId="7E16A00B" w:rsidR="0031556B" w:rsidRDefault="000F1EBF" w:rsidP="004C22E8">
      <w:pPr>
        <w:spacing w:line="480" w:lineRule="auto"/>
        <w:jc w:val="both"/>
        <w:rPr>
          <w:rFonts w:cs="Arial"/>
        </w:rPr>
      </w:pPr>
      <w:r>
        <w:rPr>
          <w:rFonts w:cs="Arial"/>
        </w:rPr>
        <w:t>_______________</w:t>
      </w:r>
    </w:p>
    <w:p w14:paraId="62E80F14" w14:textId="6E2B3244" w:rsidR="00BC78B1" w:rsidRDefault="000F1EBF" w:rsidP="004C22E8">
      <w:pPr>
        <w:spacing w:line="480" w:lineRule="auto"/>
        <w:rPr>
          <w:rFonts w:cs="Arial"/>
          <w:u w:val="single"/>
        </w:rPr>
      </w:pPr>
      <w:r>
        <w:rPr>
          <w:rFonts w:cs="Arial"/>
          <w:u w:val="single"/>
        </w:rPr>
        <w:t>COMMUNICATIONS and MESSAGES</w:t>
      </w:r>
    </w:p>
    <w:p w14:paraId="2DCBC6FF" w14:textId="7F20F02A" w:rsidR="009A0098" w:rsidRDefault="000F1EBF" w:rsidP="009A0098">
      <w:pPr>
        <w:spacing w:line="480" w:lineRule="auto"/>
        <w:jc w:val="both"/>
        <w:rPr>
          <w:rFonts w:cs="Arial"/>
        </w:rPr>
      </w:pPr>
      <w:r>
        <w:rPr>
          <w:rFonts w:cs="Arial"/>
        </w:rPr>
        <w:tab/>
      </w:r>
      <w:r w:rsidR="009A0098">
        <w:rPr>
          <w:rFonts w:cs="Arial"/>
        </w:rPr>
        <w:t xml:space="preserve">Chairman Beathard asked if there were any objections to hearing Late-Filed Resolution No. 2-26-24, </w:t>
      </w:r>
      <w:r w:rsidR="009A0098">
        <w:rPr>
          <w:rFonts w:eastAsia="Calibri"/>
          <w:bCs/>
        </w:rPr>
        <w:t xml:space="preserve">Resolution Appropriating and Amending the 2025-26 Library Budget by $85,276.16 – Revenues to Come </w:t>
      </w:r>
      <w:proofErr w:type="gramStart"/>
      <w:r w:rsidR="009A0098">
        <w:rPr>
          <w:rFonts w:eastAsia="Calibri"/>
          <w:bCs/>
        </w:rPr>
        <w:t>From</w:t>
      </w:r>
      <w:proofErr w:type="gramEnd"/>
      <w:r w:rsidR="009A0098">
        <w:rPr>
          <w:rFonts w:eastAsia="Calibri"/>
          <w:bCs/>
        </w:rPr>
        <w:t xml:space="preserve"> Donations and Contributions</w:t>
      </w:r>
      <w:r w:rsidR="009A0098" w:rsidRPr="001958FE">
        <w:rPr>
          <w:rFonts w:cs="Arial"/>
        </w:rPr>
        <w:t xml:space="preserve">.  </w:t>
      </w:r>
      <w:r w:rsidR="009A0098">
        <w:rPr>
          <w:rFonts w:cs="Arial"/>
        </w:rPr>
        <w:t>There were no objections.  He stated that Late-Filed Resolution No. 2-26-24 will be added to the Appropriations section of the Agenda.</w:t>
      </w:r>
    </w:p>
    <w:p w14:paraId="0F3FFBA3" w14:textId="7D9DFF12" w:rsidR="009A0098" w:rsidRPr="000C0B26" w:rsidRDefault="009A0098" w:rsidP="009A0098">
      <w:pPr>
        <w:spacing w:line="480" w:lineRule="auto"/>
        <w:jc w:val="both"/>
        <w:rPr>
          <w:rFonts w:cs="Arial"/>
        </w:rPr>
      </w:pPr>
      <w:r>
        <w:rPr>
          <w:rFonts w:cs="Arial"/>
        </w:rPr>
        <w:t>- - - - -</w:t>
      </w:r>
    </w:p>
    <w:p w14:paraId="65A29152" w14:textId="39AC61CA" w:rsidR="000C0B26" w:rsidRDefault="009A0098" w:rsidP="005E6D86">
      <w:pPr>
        <w:spacing w:line="480" w:lineRule="auto"/>
        <w:jc w:val="both"/>
        <w:rPr>
          <w:rFonts w:cs="Arial"/>
        </w:rPr>
      </w:pPr>
      <w:r>
        <w:rPr>
          <w:rFonts w:cs="Arial"/>
        </w:rPr>
        <w:tab/>
        <w:t xml:space="preserve">Chairman Beathard asked if there were any objections to hearing Late-Filed Resolution No. 2-26-25, </w:t>
      </w:r>
      <w:r>
        <w:rPr>
          <w:rFonts w:eastAsia="Calibri"/>
          <w:bCs/>
        </w:rPr>
        <w:t>Resolution Authorizing the County Mayor to Enter Into a  2025-2027 Contractual Agreement with the State of Tennessee for Educational Policy and Increasing the 2025-26 Health Department Budget by $25,000</w:t>
      </w:r>
      <w:r w:rsidRPr="001958FE">
        <w:rPr>
          <w:rFonts w:cs="Arial"/>
        </w:rPr>
        <w:t xml:space="preserve">.  </w:t>
      </w:r>
      <w:r>
        <w:rPr>
          <w:rFonts w:cs="Arial"/>
        </w:rPr>
        <w:t>There were no objections.  He stated that Late-Filed Resolution No. 2-26-25 will be added to the Appropriations section of the Agenda.</w:t>
      </w:r>
    </w:p>
    <w:p w14:paraId="52A7E38E" w14:textId="1195BBBD" w:rsidR="00145222" w:rsidRDefault="00145222" w:rsidP="005E6D86">
      <w:pPr>
        <w:spacing w:line="480" w:lineRule="auto"/>
        <w:jc w:val="both"/>
        <w:rPr>
          <w:rFonts w:cs="Arial"/>
        </w:rPr>
      </w:pPr>
      <w:r>
        <w:rPr>
          <w:rFonts w:cs="Arial"/>
        </w:rPr>
        <w:t>- - - - -</w:t>
      </w:r>
    </w:p>
    <w:p w14:paraId="1BE71B2B" w14:textId="7F346FCA" w:rsidR="000F45F2" w:rsidRDefault="000F45F2" w:rsidP="005E6D86">
      <w:pPr>
        <w:spacing w:line="480" w:lineRule="auto"/>
        <w:jc w:val="both"/>
        <w:rPr>
          <w:rFonts w:cs="Arial"/>
        </w:rPr>
      </w:pPr>
      <w:r>
        <w:rPr>
          <w:rFonts w:cs="Arial"/>
        </w:rPr>
        <w:tab/>
        <w:t>Chairman Beathard asked if there were any objections to hearing Late-Filed Resolution No. 2-26-26,</w:t>
      </w:r>
      <w:r w:rsidR="00EB0E14">
        <w:rPr>
          <w:rFonts w:cs="Arial"/>
        </w:rPr>
        <w:t xml:space="preserve"> </w:t>
      </w:r>
      <w:r w:rsidR="00A26DFC">
        <w:rPr>
          <w:rFonts w:cs="Arial"/>
        </w:rPr>
        <w:t xml:space="preserve">Resolution Requesting the General Assembly to Pursue Any and </w:t>
      </w:r>
      <w:r w:rsidR="00A26DFC">
        <w:rPr>
          <w:rFonts w:cs="Arial"/>
        </w:rPr>
        <w:lastRenderedPageBreak/>
        <w:t xml:space="preserve">All Options Available to Ensure that Nashville Electric Service (“NES”) Customers Residing in Willaimson County Are Provided </w:t>
      </w:r>
      <w:proofErr w:type="gramStart"/>
      <w:r w:rsidR="00A26DFC">
        <w:rPr>
          <w:rFonts w:cs="Arial"/>
        </w:rPr>
        <w:t>With</w:t>
      </w:r>
      <w:proofErr w:type="gramEnd"/>
      <w:r w:rsidR="00A26DFC">
        <w:rPr>
          <w:rFonts w:cs="Arial"/>
        </w:rPr>
        <w:t xml:space="preserve"> Appropriate Representation in the Governance of NES</w:t>
      </w:r>
      <w:r w:rsidRPr="001958FE">
        <w:rPr>
          <w:rFonts w:cs="Arial"/>
        </w:rPr>
        <w:t xml:space="preserve">.  </w:t>
      </w:r>
      <w:r>
        <w:rPr>
          <w:rFonts w:cs="Arial"/>
        </w:rPr>
        <w:t xml:space="preserve">There were no objections.  He stated that Late-Filed Resolution No. 2-26-25 will be added to the </w:t>
      </w:r>
      <w:proofErr w:type="gramStart"/>
      <w:r w:rsidR="00EB0E14">
        <w:rPr>
          <w:rFonts w:cs="Arial"/>
        </w:rPr>
        <w:t>Other</w:t>
      </w:r>
      <w:proofErr w:type="gramEnd"/>
      <w:r>
        <w:rPr>
          <w:rFonts w:cs="Arial"/>
        </w:rPr>
        <w:t xml:space="preserve"> section of the </w:t>
      </w:r>
      <w:proofErr w:type="gramStart"/>
      <w:r>
        <w:rPr>
          <w:rFonts w:cs="Arial"/>
        </w:rPr>
        <w:t>Agenda</w:t>
      </w:r>
      <w:proofErr w:type="gramEnd"/>
      <w:r>
        <w:rPr>
          <w:rFonts w:cs="Arial"/>
        </w:rPr>
        <w:t>.</w:t>
      </w:r>
    </w:p>
    <w:p w14:paraId="344B95C9" w14:textId="52BE1C41" w:rsidR="00145222" w:rsidRDefault="00145222" w:rsidP="005E6D86">
      <w:pPr>
        <w:spacing w:line="480" w:lineRule="auto"/>
        <w:jc w:val="both"/>
        <w:rPr>
          <w:rFonts w:cs="Arial"/>
        </w:rPr>
      </w:pPr>
      <w:r>
        <w:rPr>
          <w:rFonts w:cs="Arial"/>
        </w:rPr>
        <w:t>- - - - -</w:t>
      </w:r>
    </w:p>
    <w:p w14:paraId="57E7A6D0" w14:textId="27400305" w:rsidR="004C13A5" w:rsidRDefault="004C13A5" w:rsidP="005E6D86">
      <w:pPr>
        <w:spacing w:line="480" w:lineRule="auto"/>
        <w:jc w:val="both"/>
        <w:rPr>
          <w:rFonts w:cs="Arial"/>
        </w:rPr>
      </w:pPr>
      <w:r>
        <w:rPr>
          <w:rFonts w:cs="Arial"/>
        </w:rPr>
        <w:tab/>
        <w:t xml:space="preserve">Chairman Beathard asked if there were any objections to moving Resolution No. 2-26-7, </w:t>
      </w:r>
      <w:r w:rsidRPr="004C13A5">
        <w:rPr>
          <w:bCs/>
        </w:rPr>
        <w:t xml:space="preserve">Initial </w:t>
      </w:r>
      <w:r w:rsidRPr="004C13A5">
        <w:t>Resolution Authorizing the Issuance of Not to Exceed $17,850,000 General Obligation Bonds of Williamson County, Tennessee</w:t>
      </w:r>
      <w:r>
        <w:t xml:space="preserve">, forward on the </w:t>
      </w:r>
      <w:proofErr w:type="gramStart"/>
      <w:r>
        <w:t>Agenda</w:t>
      </w:r>
      <w:proofErr w:type="gramEnd"/>
      <w:r>
        <w:t xml:space="preserve">.  </w:t>
      </w:r>
      <w:r>
        <w:rPr>
          <w:rFonts w:cs="Arial"/>
        </w:rPr>
        <w:t>There were no objections.  He stated that Resolution No. 2-26-7 will be heard as the first Resolution.</w:t>
      </w:r>
    </w:p>
    <w:p w14:paraId="061F831D" w14:textId="0AB41C7E" w:rsidR="00145222" w:rsidRDefault="00145222" w:rsidP="005E6D86">
      <w:pPr>
        <w:spacing w:line="480" w:lineRule="auto"/>
        <w:jc w:val="both"/>
        <w:rPr>
          <w:rFonts w:cs="Arial"/>
        </w:rPr>
      </w:pPr>
      <w:r>
        <w:rPr>
          <w:rFonts w:cs="Arial"/>
        </w:rPr>
        <w:t>- - - - -</w:t>
      </w:r>
    </w:p>
    <w:p w14:paraId="41888E42" w14:textId="006EE771" w:rsidR="004C13A5" w:rsidRDefault="004C13A5" w:rsidP="005E6D86">
      <w:pPr>
        <w:spacing w:line="480" w:lineRule="auto"/>
        <w:jc w:val="both"/>
        <w:rPr>
          <w:rFonts w:cs="Arial"/>
        </w:rPr>
      </w:pPr>
      <w:r>
        <w:rPr>
          <w:rFonts w:cs="Arial"/>
        </w:rPr>
        <w:tab/>
      </w:r>
      <w:r w:rsidR="00D15729">
        <w:rPr>
          <w:rFonts w:cs="Arial"/>
        </w:rPr>
        <w:t xml:space="preserve">Chairman Beathard asked if there were any objections to moving Resolution No. 2-26-8, </w:t>
      </w:r>
      <w:r w:rsidR="003B3EAD" w:rsidRPr="003B3EAD">
        <w:t>Resolution Authorizing the Issuance, Sale and Payment of Not to Exceed $17,850,000 of General Obligation Bonds of Williamson County, Tennessee, and Providing for the Levy of Taxes for the Payment of Debt Service on the Bonds</w:t>
      </w:r>
      <w:r w:rsidR="00D15729">
        <w:t xml:space="preserve">, forward on the </w:t>
      </w:r>
      <w:proofErr w:type="gramStart"/>
      <w:r w:rsidR="00D15729">
        <w:t>Agenda</w:t>
      </w:r>
      <w:proofErr w:type="gramEnd"/>
      <w:r w:rsidR="00D15729">
        <w:t xml:space="preserve">.  </w:t>
      </w:r>
      <w:r w:rsidR="00D15729">
        <w:rPr>
          <w:rFonts w:cs="Arial"/>
        </w:rPr>
        <w:t>There were no objections.  He stated that Resolution No. 2-26-</w:t>
      </w:r>
      <w:r w:rsidR="003B3EAD">
        <w:rPr>
          <w:rFonts w:cs="Arial"/>
        </w:rPr>
        <w:t>8</w:t>
      </w:r>
      <w:r w:rsidR="00D15729">
        <w:rPr>
          <w:rFonts w:cs="Arial"/>
        </w:rPr>
        <w:t xml:space="preserve"> will be heard </w:t>
      </w:r>
      <w:r w:rsidR="003B3EAD">
        <w:rPr>
          <w:rFonts w:cs="Arial"/>
        </w:rPr>
        <w:t xml:space="preserve">after </w:t>
      </w:r>
      <w:r w:rsidR="00D15729">
        <w:rPr>
          <w:rFonts w:cs="Arial"/>
        </w:rPr>
        <w:t>Resolution</w:t>
      </w:r>
      <w:r w:rsidR="008B0AA0">
        <w:rPr>
          <w:rFonts w:cs="Arial"/>
        </w:rPr>
        <w:t xml:space="preserve"> No.</w:t>
      </w:r>
      <w:r w:rsidR="003B3EAD">
        <w:rPr>
          <w:rFonts w:cs="Arial"/>
        </w:rPr>
        <w:t xml:space="preserve"> 2-26-7</w:t>
      </w:r>
      <w:r w:rsidR="00D15729">
        <w:rPr>
          <w:rFonts w:cs="Arial"/>
        </w:rPr>
        <w:t>.</w:t>
      </w:r>
    </w:p>
    <w:p w14:paraId="6CEB4194" w14:textId="6672D7C6" w:rsidR="00145222" w:rsidRDefault="00145222" w:rsidP="005E6D86">
      <w:pPr>
        <w:spacing w:line="480" w:lineRule="auto"/>
        <w:jc w:val="both"/>
        <w:rPr>
          <w:rFonts w:cs="Arial"/>
        </w:rPr>
      </w:pPr>
      <w:r>
        <w:rPr>
          <w:rFonts w:cs="Arial"/>
        </w:rPr>
        <w:t>- - - - -</w:t>
      </w:r>
    </w:p>
    <w:p w14:paraId="64AFE6AA" w14:textId="2B1789F7" w:rsidR="008B0AA0" w:rsidRDefault="008B0AA0" w:rsidP="005E6D86">
      <w:pPr>
        <w:spacing w:line="480" w:lineRule="auto"/>
        <w:jc w:val="both"/>
        <w:rPr>
          <w:rFonts w:cs="Arial"/>
        </w:rPr>
      </w:pPr>
      <w:r>
        <w:rPr>
          <w:rFonts w:cs="Arial"/>
        </w:rPr>
        <w:tab/>
        <w:t xml:space="preserve">Chairman Beathard asked if there were any objections to moving Resolution No. 2-26-20, </w:t>
      </w:r>
      <w:r w:rsidRPr="008B0AA0">
        <w:rPr>
          <w:rFonts w:eastAsia="Calibri"/>
        </w:rPr>
        <w:t>Resolution of the Williamson County Board of Commissioners Requesting Review and Amendment of Tennessee’s Comprehensive Growth Plan and Annexation Statutes to Address County Concerns Related to Annexation and Growth Management</w:t>
      </w:r>
      <w:r>
        <w:t xml:space="preserve">, forward on the </w:t>
      </w:r>
      <w:proofErr w:type="gramStart"/>
      <w:r>
        <w:t>Agenda</w:t>
      </w:r>
      <w:proofErr w:type="gramEnd"/>
      <w:r>
        <w:t xml:space="preserve">.  </w:t>
      </w:r>
      <w:r>
        <w:rPr>
          <w:rFonts w:cs="Arial"/>
        </w:rPr>
        <w:t>There were no objections.  He stated that Resolution No. 2-26-20 will be heard after Resolution No. 2-26-8.</w:t>
      </w:r>
    </w:p>
    <w:p w14:paraId="6FAFE427" w14:textId="35B83E68" w:rsidR="00145222" w:rsidRDefault="00145222" w:rsidP="005E6D86">
      <w:pPr>
        <w:spacing w:line="480" w:lineRule="auto"/>
        <w:jc w:val="both"/>
        <w:rPr>
          <w:rFonts w:cs="Arial"/>
        </w:rPr>
      </w:pPr>
      <w:r>
        <w:rPr>
          <w:rFonts w:cs="Arial"/>
        </w:rPr>
        <w:t>- - - - -</w:t>
      </w:r>
    </w:p>
    <w:p w14:paraId="7BB33B53" w14:textId="4953C865" w:rsidR="0086564C" w:rsidRDefault="0086564C" w:rsidP="005E6D86">
      <w:pPr>
        <w:spacing w:line="480" w:lineRule="auto"/>
        <w:jc w:val="both"/>
        <w:rPr>
          <w:rFonts w:cs="Arial"/>
        </w:rPr>
      </w:pPr>
      <w:r>
        <w:rPr>
          <w:rFonts w:cs="Arial"/>
        </w:rPr>
        <w:tab/>
      </w:r>
      <w:r w:rsidR="006D370A">
        <w:rPr>
          <w:rFonts w:cs="Arial"/>
        </w:rPr>
        <w:t xml:space="preserve">Chairman Beathard asked if there were any objections to moving Resolution No. 2-26-19, </w:t>
      </w:r>
      <w:r w:rsidR="006D370A" w:rsidRPr="006D370A">
        <w:rPr>
          <w:rFonts w:eastAsia="Calibri"/>
        </w:rPr>
        <w:t>Resolution Creating a Williamson County Fire Rescue Task Force to Study Current and Future Fire Protection Needs in Williamson County</w:t>
      </w:r>
      <w:r w:rsidR="006D370A">
        <w:t xml:space="preserve">, forward on the </w:t>
      </w:r>
      <w:proofErr w:type="gramStart"/>
      <w:r w:rsidR="006D370A">
        <w:t>Agenda</w:t>
      </w:r>
      <w:proofErr w:type="gramEnd"/>
      <w:r w:rsidR="006D370A">
        <w:t xml:space="preserve">.  </w:t>
      </w:r>
      <w:r w:rsidR="006D370A">
        <w:rPr>
          <w:rFonts w:cs="Arial"/>
        </w:rPr>
        <w:t>There were no objections.  He stated that Resolution No. 2-26-19 will be heard after Resolution No. 2-26-</w:t>
      </w:r>
      <w:r w:rsidR="00AA5ED6">
        <w:rPr>
          <w:rFonts w:cs="Arial"/>
        </w:rPr>
        <w:t>20</w:t>
      </w:r>
      <w:r w:rsidR="006D370A">
        <w:rPr>
          <w:rFonts w:cs="Arial"/>
        </w:rPr>
        <w:t>.</w:t>
      </w:r>
    </w:p>
    <w:p w14:paraId="7C7FF139" w14:textId="7F48A447" w:rsidR="009043C5" w:rsidRDefault="009043C5" w:rsidP="005E6D86">
      <w:pPr>
        <w:spacing w:line="480" w:lineRule="auto"/>
        <w:jc w:val="both"/>
        <w:rPr>
          <w:rFonts w:cs="Arial"/>
        </w:rPr>
      </w:pPr>
      <w:r>
        <w:rPr>
          <w:rFonts w:cs="Arial"/>
        </w:rPr>
        <w:lastRenderedPageBreak/>
        <w:t>- - - - -</w:t>
      </w:r>
    </w:p>
    <w:p w14:paraId="5ECAE967" w14:textId="399A09CE" w:rsidR="009043C5" w:rsidRDefault="009043C5" w:rsidP="005E6D86">
      <w:pPr>
        <w:spacing w:line="480" w:lineRule="auto"/>
        <w:jc w:val="both"/>
        <w:rPr>
          <w:rFonts w:cs="Arial"/>
        </w:rPr>
      </w:pPr>
      <w:r>
        <w:rPr>
          <w:rFonts w:cs="Arial"/>
        </w:rPr>
        <w:tab/>
        <w:t>City of Franklin Mayor Ken Moore addressed the Commission and stated his concern regarding using the Hill Property for a new courthouse.  He stated that he would like to see the City of Franklin involved in the process if the County decides to continue to pursue the venture.  Mayor Moore also stated his opposition to Resolution No. 2-26-20.</w:t>
      </w:r>
    </w:p>
    <w:p w14:paraId="74AE2231" w14:textId="57629FB8" w:rsidR="00C7581B" w:rsidRPr="000C0B26" w:rsidRDefault="009043C5" w:rsidP="005E6D86">
      <w:pPr>
        <w:spacing w:line="480" w:lineRule="auto"/>
        <w:jc w:val="both"/>
        <w:rPr>
          <w:rFonts w:cs="Arial"/>
        </w:rPr>
      </w:pPr>
      <w:r>
        <w:rPr>
          <w:rFonts w:cs="Arial"/>
        </w:rPr>
        <w:tab/>
      </w:r>
      <w:r w:rsidR="00C06DF0">
        <w:rPr>
          <w:rFonts w:cs="Arial"/>
        </w:rPr>
        <w:t>City of Franklin City Administrator Eric Stuckey addressed the Commission</w:t>
      </w:r>
      <w:r w:rsidR="00C7581B">
        <w:rPr>
          <w:rFonts w:cs="Arial"/>
        </w:rPr>
        <w:t xml:space="preserve"> and stated that the City of Franklin is ready to work together with the County to find the best solutions for citizens.</w:t>
      </w:r>
    </w:p>
    <w:p w14:paraId="4DA7A5C3" w14:textId="5BEAE04D" w:rsidR="007F40FD" w:rsidRDefault="000F1EBF" w:rsidP="00FC7DF0">
      <w:pPr>
        <w:spacing w:line="480" w:lineRule="auto"/>
        <w:jc w:val="both"/>
        <w:rPr>
          <w:rFonts w:cs="Arial"/>
        </w:rPr>
      </w:pPr>
      <w:r>
        <w:rPr>
          <w:rFonts w:cs="Arial"/>
        </w:rPr>
        <w:t>_______________</w:t>
      </w:r>
    </w:p>
    <w:p w14:paraId="2A76D083" w14:textId="77777777" w:rsidR="00FC7DF0" w:rsidRDefault="000F1EBF" w:rsidP="00FC7DF0">
      <w:pPr>
        <w:spacing w:line="480" w:lineRule="auto"/>
        <w:rPr>
          <w:rFonts w:cs="Arial"/>
          <w:u w:val="single"/>
        </w:rPr>
      </w:pPr>
      <w:r w:rsidRPr="00A17CB4">
        <w:rPr>
          <w:rFonts w:cs="Arial"/>
          <w:u w:val="single"/>
        </w:rPr>
        <w:t>REPORTS</w:t>
      </w:r>
    </w:p>
    <w:p w14:paraId="2B29E884" w14:textId="77777777" w:rsidR="00FC7DF0" w:rsidRDefault="000F1EBF" w:rsidP="00FC7DF0">
      <w:pPr>
        <w:spacing w:line="480" w:lineRule="auto"/>
        <w:jc w:val="both"/>
        <w:rPr>
          <w:u w:val="single"/>
        </w:rPr>
      </w:pPr>
      <w:r w:rsidRPr="00A17CB4">
        <w:rPr>
          <w:u w:val="single"/>
        </w:rPr>
        <w:t>COUNTY MAYOR</w:t>
      </w:r>
    </w:p>
    <w:p w14:paraId="4B806983" w14:textId="01C9C8E7" w:rsidR="004E76E0" w:rsidRDefault="000F1EBF" w:rsidP="00FC7DF0">
      <w:pPr>
        <w:spacing w:line="480" w:lineRule="auto"/>
        <w:rPr>
          <w:rFonts w:cs="Arial"/>
        </w:rPr>
      </w:pPr>
      <w:r>
        <w:tab/>
      </w:r>
      <w:r w:rsidRPr="00A17CB4">
        <w:t xml:space="preserve">Mayor Anderson </w:t>
      </w:r>
      <w:r w:rsidRPr="00A17CB4">
        <w:rPr>
          <w:rFonts w:cs="Arial"/>
        </w:rPr>
        <w:t xml:space="preserve">asked </w:t>
      </w:r>
      <w:r>
        <w:rPr>
          <w:rFonts w:cs="Arial"/>
        </w:rPr>
        <w:t>Phoebe Reilly</w:t>
      </w:r>
      <w:r w:rsidRPr="00A17CB4">
        <w:rPr>
          <w:rFonts w:cs="Arial"/>
        </w:rPr>
        <w:t>, Budget Director, to give the financial report.</w:t>
      </w:r>
    </w:p>
    <w:p w14:paraId="5D15C2CE" w14:textId="5C6081B6" w:rsidR="00BF0F00" w:rsidRDefault="00D127B7" w:rsidP="009255F4">
      <w:pPr>
        <w:spacing w:line="480" w:lineRule="auto"/>
        <w:rPr>
          <w:rFonts w:cs="Arial"/>
        </w:rPr>
      </w:pPr>
      <w:r>
        <w:rPr>
          <w:rFonts w:cs="Arial"/>
        </w:rPr>
        <w:tab/>
        <w:t xml:space="preserve">Ms. Reilly stated that each Commissioner received letters from the Comptroller’s office on their desks tonight.  She stated that the first letter </w:t>
      </w:r>
      <w:r w:rsidR="003F1A00">
        <w:rPr>
          <w:rFonts w:cs="Arial"/>
        </w:rPr>
        <w:t>pertains to</w:t>
      </w:r>
      <w:r>
        <w:rPr>
          <w:rFonts w:cs="Arial"/>
        </w:rPr>
        <w:t xml:space="preserve"> </w:t>
      </w:r>
      <w:r w:rsidR="00BB728B">
        <w:rPr>
          <w:rFonts w:cs="Arial"/>
        </w:rPr>
        <w:t xml:space="preserve">the County’s refunding plan </w:t>
      </w:r>
      <w:r w:rsidR="003F1A00">
        <w:rPr>
          <w:rFonts w:cs="Arial"/>
        </w:rPr>
        <w:t>for Resolution No. 2-26-9 and stated that the second letter pertains to the refunding plan for Resolution No. 2-26-10.</w:t>
      </w:r>
      <w:r w:rsidR="00145222">
        <w:rPr>
          <w:rFonts w:cs="Arial"/>
        </w:rPr>
        <w:t xml:space="preserve">  (Copies of reports on file in Clerk’s office)</w:t>
      </w:r>
    </w:p>
    <w:p w14:paraId="4ABD3A8F" w14:textId="3766BE04" w:rsidR="003F1A00" w:rsidRDefault="003F1A00" w:rsidP="003F1A00">
      <w:pPr>
        <w:spacing w:line="480" w:lineRule="auto"/>
      </w:pPr>
      <w:r>
        <w:rPr>
          <w:rFonts w:cs="Arial"/>
        </w:rPr>
        <w:tab/>
        <w:t xml:space="preserve">Ms. Reilly stated </w:t>
      </w:r>
      <w:r w:rsidRPr="002E7852">
        <w:t xml:space="preserve">that the Privilege Tax Report for </w:t>
      </w:r>
      <w:r>
        <w:t>December</w:t>
      </w:r>
      <w:r w:rsidRPr="002E7852">
        <w:t xml:space="preserve"> </w:t>
      </w:r>
      <w:r>
        <w:t>shows collections of approximately $837,000</w:t>
      </w:r>
      <w:r w:rsidRPr="002E7852">
        <w:t>.</w:t>
      </w:r>
    </w:p>
    <w:p w14:paraId="587C6D58" w14:textId="13D2DAB1" w:rsidR="003F1A00" w:rsidRDefault="003F1A00" w:rsidP="003F1A00">
      <w:pPr>
        <w:spacing w:line="480" w:lineRule="auto"/>
        <w:rPr>
          <w:rFonts w:cs="Arial"/>
        </w:rPr>
      </w:pPr>
      <w:r>
        <w:tab/>
      </w:r>
      <w:r>
        <w:rPr>
          <w:rFonts w:cs="Arial"/>
        </w:rPr>
        <w:t xml:space="preserve">Ms. Reilly </w:t>
      </w:r>
      <w:r w:rsidRPr="002E7852">
        <w:rPr>
          <w:rFonts w:cs="Arial"/>
        </w:rPr>
        <w:t xml:space="preserve">stated that the County </w:t>
      </w:r>
      <w:r>
        <w:rPr>
          <w:rFonts w:cs="Arial"/>
        </w:rPr>
        <w:t>collected</w:t>
      </w:r>
      <w:r w:rsidRPr="002E7852">
        <w:rPr>
          <w:rFonts w:cs="Arial"/>
        </w:rPr>
        <w:t xml:space="preserve"> approximately $</w:t>
      </w:r>
      <w:r>
        <w:rPr>
          <w:rFonts w:cs="Arial"/>
        </w:rPr>
        <w:t>1.3</w:t>
      </w:r>
      <w:r w:rsidRPr="002E7852">
        <w:rPr>
          <w:rFonts w:cs="Arial"/>
        </w:rPr>
        <w:t xml:space="preserve"> </w:t>
      </w:r>
      <w:r>
        <w:rPr>
          <w:rFonts w:cs="Arial"/>
        </w:rPr>
        <w:t xml:space="preserve">million </w:t>
      </w:r>
      <w:r w:rsidRPr="002E7852">
        <w:rPr>
          <w:rFonts w:cs="Arial"/>
        </w:rPr>
        <w:t xml:space="preserve">in Education Impact Fees </w:t>
      </w:r>
      <w:r>
        <w:rPr>
          <w:rFonts w:cs="Arial"/>
        </w:rPr>
        <w:t>in the month of December.</w:t>
      </w:r>
    </w:p>
    <w:p w14:paraId="15A94F2F" w14:textId="7B64E2C6" w:rsidR="003F1A00" w:rsidRDefault="003F1A00" w:rsidP="003F1A00">
      <w:pPr>
        <w:spacing w:line="480" w:lineRule="auto"/>
        <w:rPr>
          <w:rFonts w:cs="Arial"/>
        </w:rPr>
      </w:pPr>
      <w:r>
        <w:rPr>
          <w:rFonts w:cs="Arial"/>
        </w:rPr>
        <w:tab/>
      </w:r>
      <w:r>
        <w:t>Ms. Reilly</w:t>
      </w:r>
      <w:r w:rsidRPr="002E7852">
        <w:t xml:space="preserve"> </w:t>
      </w:r>
      <w:r>
        <w:t xml:space="preserve">stated </w:t>
      </w:r>
      <w:r w:rsidRPr="002E7852">
        <w:rPr>
          <w:rFonts w:cs="Arial"/>
        </w:rPr>
        <w:t>that the Cool Springs M</w:t>
      </w:r>
      <w:r>
        <w:rPr>
          <w:rFonts w:cs="Arial"/>
        </w:rPr>
        <w:t xml:space="preserve">arriot Conference Center reports </w:t>
      </w:r>
      <w:r w:rsidRPr="002E7852">
        <w:rPr>
          <w:rFonts w:cs="Arial"/>
        </w:rPr>
        <w:t xml:space="preserve">for </w:t>
      </w:r>
      <w:r w:rsidR="007D6EA4">
        <w:rPr>
          <w:rFonts w:cs="Arial"/>
        </w:rPr>
        <w:t>December</w:t>
      </w:r>
      <w:r>
        <w:rPr>
          <w:rFonts w:cs="Arial"/>
        </w:rPr>
        <w:t xml:space="preserve"> show</w:t>
      </w:r>
      <w:r w:rsidR="007D6EA4">
        <w:rPr>
          <w:rFonts w:cs="Arial"/>
        </w:rPr>
        <w:t>s</w:t>
      </w:r>
      <w:r w:rsidRPr="002E7852">
        <w:rPr>
          <w:rFonts w:cs="Arial"/>
        </w:rPr>
        <w:t xml:space="preserve"> </w:t>
      </w:r>
      <w:r>
        <w:rPr>
          <w:rFonts w:cs="Arial"/>
        </w:rPr>
        <w:t>positive</w:t>
      </w:r>
      <w:r w:rsidRPr="002E7852">
        <w:rPr>
          <w:rFonts w:cs="Arial"/>
        </w:rPr>
        <w:t xml:space="preserve"> collections for the County.</w:t>
      </w:r>
    </w:p>
    <w:p w14:paraId="53D134D8" w14:textId="59EC4AB1" w:rsidR="003426E4" w:rsidRDefault="003426E4" w:rsidP="003F1A00">
      <w:pPr>
        <w:spacing w:line="480" w:lineRule="auto"/>
        <w:rPr>
          <w:rFonts w:cs="Arial"/>
        </w:rPr>
      </w:pPr>
      <w:r>
        <w:rPr>
          <w:rFonts w:cs="Arial"/>
        </w:rPr>
        <w:t>- - - - -</w:t>
      </w:r>
    </w:p>
    <w:p w14:paraId="18403D48" w14:textId="2A868C9C" w:rsidR="003426E4" w:rsidRDefault="003426E4" w:rsidP="003F1A00">
      <w:pPr>
        <w:spacing w:line="480" w:lineRule="auto"/>
        <w:rPr>
          <w:rFonts w:cs="Arial"/>
        </w:rPr>
      </w:pPr>
      <w:r>
        <w:rPr>
          <w:rFonts w:cs="Arial"/>
        </w:rPr>
        <w:tab/>
      </w:r>
      <w:r w:rsidR="00997D01">
        <w:rPr>
          <w:rFonts w:cs="Arial"/>
        </w:rPr>
        <w:t>Director of Emergency Management Agency Todd Horton addressed the Commission regarding the progress across the County following the ice storm.</w:t>
      </w:r>
    </w:p>
    <w:p w14:paraId="054A0CBD" w14:textId="7A763210" w:rsidR="00997D01" w:rsidRDefault="00997D01" w:rsidP="003F1A00">
      <w:pPr>
        <w:spacing w:line="480" w:lineRule="auto"/>
        <w:rPr>
          <w:rFonts w:cs="Arial"/>
        </w:rPr>
      </w:pPr>
      <w:r>
        <w:rPr>
          <w:rFonts w:cs="Arial"/>
        </w:rPr>
        <w:t>- - - - -</w:t>
      </w:r>
    </w:p>
    <w:p w14:paraId="6E7872AE" w14:textId="2568B252" w:rsidR="00997D01" w:rsidRDefault="00997D01" w:rsidP="003F1A00">
      <w:pPr>
        <w:spacing w:line="480" w:lineRule="auto"/>
        <w:rPr>
          <w:rFonts w:cs="Arial"/>
        </w:rPr>
      </w:pPr>
      <w:r>
        <w:rPr>
          <w:rFonts w:cs="Arial"/>
        </w:rPr>
        <w:lastRenderedPageBreak/>
        <w:tab/>
        <w:t>Parks &amp; Recreation Director Gordon Hampton discussed the aquatics program in the County.</w:t>
      </w:r>
    </w:p>
    <w:p w14:paraId="2156AD61" w14:textId="51B43DFE" w:rsidR="00997D01" w:rsidRDefault="00997D01" w:rsidP="003F1A00">
      <w:pPr>
        <w:spacing w:line="480" w:lineRule="auto"/>
        <w:rPr>
          <w:rFonts w:cs="Arial"/>
        </w:rPr>
      </w:pPr>
      <w:r>
        <w:rPr>
          <w:rFonts w:cs="Arial"/>
        </w:rPr>
        <w:tab/>
      </w:r>
      <w:r w:rsidR="00885DFA">
        <w:rPr>
          <w:rFonts w:cs="Arial"/>
        </w:rPr>
        <w:t>Excel Aquatics presented a donation of $1,000,000 for the aquatics program.</w:t>
      </w:r>
    </w:p>
    <w:p w14:paraId="5FB8A50D" w14:textId="33E518AC" w:rsidR="0069590C" w:rsidRDefault="008D0B05" w:rsidP="003F1A00">
      <w:pPr>
        <w:spacing w:line="480" w:lineRule="auto"/>
        <w:rPr>
          <w:rFonts w:cs="Arial"/>
        </w:rPr>
      </w:pPr>
      <w:r>
        <w:rPr>
          <w:rFonts w:cs="Arial"/>
        </w:rPr>
        <w:t>- - - - -</w:t>
      </w:r>
    </w:p>
    <w:p w14:paraId="0584F312" w14:textId="77777777" w:rsidR="00BF742D" w:rsidRDefault="00FE0275" w:rsidP="003F1A00">
      <w:pPr>
        <w:spacing w:line="480" w:lineRule="auto"/>
        <w:rPr>
          <w:rFonts w:cs="Arial"/>
        </w:rPr>
      </w:pPr>
      <w:r>
        <w:rPr>
          <w:rFonts w:cs="Arial"/>
        </w:rPr>
        <w:tab/>
        <w:t xml:space="preserve">Matt Largen, CEO of Williamson, Inc., </w:t>
      </w:r>
      <w:r w:rsidR="00BF742D">
        <w:rPr>
          <w:rFonts w:cs="Arial"/>
        </w:rPr>
        <w:t>thanked the County for its continued support and partnership with Williamson, Inc.</w:t>
      </w:r>
    </w:p>
    <w:p w14:paraId="2AF53A3D" w14:textId="77777777" w:rsidR="006E3AA7" w:rsidRDefault="00BF742D" w:rsidP="003F1A00">
      <w:pPr>
        <w:spacing w:line="480" w:lineRule="auto"/>
        <w:rPr>
          <w:rFonts w:cs="Arial"/>
        </w:rPr>
      </w:pPr>
      <w:r>
        <w:rPr>
          <w:rFonts w:cs="Arial"/>
        </w:rPr>
        <w:tab/>
        <w:t xml:space="preserve">Nathan Zipper, Chief Economic Development Officer for Williamson, Inc., stated that the 2025 Williamson, Inc., Office of Economic </w:t>
      </w:r>
      <w:proofErr w:type="gramStart"/>
      <w:r>
        <w:rPr>
          <w:rFonts w:cs="Arial"/>
        </w:rPr>
        <w:t>Development</w:t>
      </w:r>
      <w:proofErr w:type="gramEnd"/>
      <w:r>
        <w:rPr>
          <w:rFonts w:cs="Arial"/>
        </w:rPr>
        <w:t xml:space="preserve"> annual report was submitted on January 31, 2026, and is available to view.</w:t>
      </w:r>
    </w:p>
    <w:p w14:paraId="66270D8F" w14:textId="77777777" w:rsidR="006E3AA7" w:rsidRDefault="006E3AA7" w:rsidP="006E3AA7">
      <w:pPr>
        <w:spacing w:line="480" w:lineRule="auto"/>
        <w:jc w:val="both"/>
        <w:rPr>
          <w:rFonts w:cs="Arial"/>
        </w:rPr>
      </w:pPr>
      <w:r>
        <w:rPr>
          <w:rFonts w:cs="Arial"/>
        </w:rPr>
        <w:t>_______________</w:t>
      </w:r>
    </w:p>
    <w:p w14:paraId="0340165F" w14:textId="77777777" w:rsidR="006E3AA7" w:rsidRPr="00D70BC2" w:rsidRDefault="006E3AA7" w:rsidP="006E3AA7">
      <w:pPr>
        <w:spacing w:line="360" w:lineRule="auto"/>
        <w:jc w:val="both"/>
        <w:rPr>
          <w:rFonts w:cs="Arial"/>
          <w:u w:val="single"/>
        </w:rPr>
      </w:pPr>
      <w:r w:rsidRPr="00D70BC2">
        <w:rPr>
          <w:rFonts w:cs="Arial"/>
          <w:u w:val="single"/>
        </w:rPr>
        <w:t>SCHOOLS</w:t>
      </w:r>
    </w:p>
    <w:p w14:paraId="4CA6F1CF" w14:textId="3B797A34" w:rsidR="006E3AA7" w:rsidRDefault="006E3AA7" w:rsidP="006E3AA7">
      <w:pPr>
        <w:spacing w:line="480" w:lineRule="auto"/>
        <w:jc w:val="both"/>
        <w:rPr>
          <w:rFonts w:cs="Arial"/>
        </w:rPr>
      </w:pPr>
      <w:r w:rsidRPr="00D70BC2">
        <w:rPr>
          <w:rFonts w:cs="Arial"/>
        </w:rPr>
        <w:tab/>
        <w:t xml:space="preserve">Director of Schools </w:t>
      </w:r>
      <w:r w:rsidRPr="0013098A">
        <w:rPr>
          <w:rFonts w:cs="Arial"/>
        </w:rPr>
        <w:t>Jason Golden</w:t>
      </w:r>
      <w:r>
        <w:rPr>
          <w:rFonts w:cs="Arial"/>
        </w:rPr>
        <w:t xml:space="preserve"> thanked various County Departments for their hard work during the ice storm.  He stated that the School System builds 10 inclement weather days into their calendar each year.  Mr. Golden asked the Commission to support the Resolutions being presented by the School System tonight.</w:t>
      </w:r>
    </w:p>
    <w:p w14:paraId="3B976DFD" w14:textId="77777777" w:rsidR="006E3AA7" w:rsidRDefault="006E3AA7" w:rsidP="006E3AA7">
      <w:pPr>
        <w:spacing w:line="480" w:lineRule="auto"/>
        <w:jc w:val="both"/>
        <w:rPr>
          <w:rFonts w:cs="Arial"/>
        </w:rPr>
      </w:pPr>
      <w:r w:rsidRPr="007D45D4">
        <w:rPr>
          <w:rFonts w:cs="Arial"/>
        </w:rPr>
        <w:t>_______________</w:t>
      </w:r>
    </w:p>
    <w:p w14:paraId="3B6360F2" w14:textId="77777777" w:rsidR="006E3AA7" w:rsidRDefault="006E3AA7" w:rsidP="006E3AA7">
      <w:pPr>
        <w:spacing w:line="480" w:lineRule="auto"/>
        <w:jc w:val="both"/>
        <w:rPr>
          <w:rFonts w:cs="Arial"/>
          <w:u w:val="single"/>
        </w:rPr>
      </w:pPr>
      <w:r>
        <w:rPr>
          <w:rFonts w:cs="Arial"/>
          <w:u w:val="single"/>
        </w:rPr>
        <w:t>WILLIAMSON HEALTH</w:t>
      </w:r>
    </w:p>
    <w:p w14:paraId="6E8AFC2D" w14:textId="798431D5" w:rsidR="006E3AA7" w:rsidRDefault="006E3AA7" w:rsidP="006E3AA7">
      <w:pPr>
        <w:spacing w:line="480" w:lineRule="auto"/>
        <w:rPr>
          <w:rFonts w:cs="Arial"/>
          <w:color w:val="000000"/>
        </w:rPr>
      </w:pPr>
      <w:r>
        <w:rPr>
          <w:rFonts w:cs="Arial"/>
        </w:rPr>
        <w:tab/>
      </w:r>
      <w:r>
        <w:rPr>
          <w:rFonts w:cs="Arial"/>
          <w:color w:val="000000"/>
        </w:rPr>
        <w:t>Chief Executive Officer Phil Mazzuca provided an update on projects and thanked the staff of Williamson Health for their hard work during the recent weather event.</w:t>
      </w:r>
    </w:p>
    <w:p w14:paraId="64F94980" w14:textId="00D390D1" w:rsidR="006E3AA7" w:rsidRDefault="006E3AA7" w:rsidP="006E3AA7">
      <w:pPr>
        <w:spacing w:line="480" w:lineRule="auto"/>
        <w:rPr>
          <w:rFonts w:cs="Arial"/>
          <w:color w:val="000000"/>
        </w:rPr>
      </w:pPr>
      <w:r>
        <w:rPr>
          <w:rFonts w:cs="Arial"/>
          <w:color w:val="000000"/>
        </w:rPr>
        <w:tab/>
      </w:r>
      <w:r>
        <w:rPr>
          <w:rFonts w:cs="Arial"/>
          <w:bCs/>
        </w:rPr>
        <w:t xml:space="preserve">Interim Chief Financial Officer Terry Fowler </w:t>
      </w:r>
      <w:r>
        <w:rPr>
          <w:rFonts w:cs="Arial"/>
          <w:color w:val="000000"/>
        </w:rPr>
        <w:t>stated that December was a positive month financially and stated that the hospital has a debt coverage ratio of 2.53.</w:t>
      </w:r>
    </w:p>
    <w:p w14:paraId="7F39E17C" w14:textId="4F67448B" w:rsidR="003003A1" w:rsidRDefault="000F1EBF" w:rsidP="005872B7">
      <w:pPr>
        <w:spacing w:line="360" w:lineRule="auto"/>
        <w:jc w:val="both"/>
        <w:rPr>
          <w:rFonts w:cs="Arial"/>
        </w:rPr>
      </w:pPr>
      <w:r w:rsidRPr="00D70BC2">
        <w:rPr>
          <w:rFonts w:cs="Arial"/>
        </w:rPr>
        <w:t>_______________</w:t>
      </w:r>
    </w:p>
    <w:p w14:paraId="6A8C5FF5" w14:textId="77777777" w:rsidR="003003A1" w:rsidRPr="009B2E60" w:rsidRDefault="000F1EBF" w:rsidP="005872B7">
      <w:pPr>
        <w:spacing w:line="360" w:lineRule="auto"/>
        <w:jc w:val="both"/>
        <w:rPr>
          <w:rFonts w:cs="Arial"/>
        </w:rPr>
      </w:pPr>
      <w:r w:rsidRPr="009B2E60">
        <w:rPr>
          <w:rFonts w:cs="Arial"/>
          <w:u w:val="single"/>
        </w:rPr>
        <w:t>ELECTIONS AND APPOINTMENTS</w:t>
      </w:r>
    </w:p>
    <w:p w14:paraId="76B27AF2" w14:textId="1F77F77F" w:rsidR="00A85127" w:rsidRDefault="00C81AAB" w:rsidP="003003A1">
      <w:pPr>
        <w:spacing w:line="480" w:lineRule="auto"/>
        <w:jc w:val="both"/>
        <w:rPr>
          <w:u w:val="single"/>
        </w:rPr>
      </w:pPr>
      <w:r>
        <w:rPr>
          <w:u w:val="single"/>
        </w:rPr>
        <w:t>COUNTY COMMISSION</w:t>
      </w:r>
    </w:p>
    <w:p w14:paraId="384D686A" w14:textId="77777777" w:rsidR="00C81AAB" w:rsidRPr="00946A14" w:rsidRDefault="00C81AAB" w:rsidP="00C81AAB">
      <w:pPr>
        <w:spacing w:line="480" w:lineRule="auto"/>
        <w:jc w:val="both"/>
      </w:pPr>
      <w:r w:rsidRPr="00946A14">
        <w:rPr>
          <w:u w:val="single"/>
        </w:rPr>
        <w:t>AGRICULTURE COMMITTEE</w:t>
      </w:r>
    </w:p>
    <w:p w14:paraId="284F3B0B" w14:textId="7D0641D2" w:rsidR="00C81AAB" w:rsidRPr="00D127B7" w:rsidRDefault="00C81AAB" w:rsidP="00D127B7">
      <w:pPr>
        <w:spacing w:line="480" w:lineRule="auto"/>
        <w:jc w:val="center"/>
      </w:pPr>
      <w:r w:rsidRPr="00946A14">
        <w:t>Two Year Terms – Expiring 2/2</w:t>
      </w:r>
      <w:r>
        <w:t>8</w:t>
      </w:r>
    </w:p>
    <w:p w14:paraId="0298E5FF" w14:textId="77777777" w:rsidR="00C81AAB" w:rsidRPr="00946A14" w:rsidRDefault="00C81AAB" w:rsidP="00C81AAB">
      <w:pPr>
        <w:jc w:val="both"/>
        <w:rPr>
          <w:rFonts w:cs="Arial"/>
        </w:rPr>
      </w:pPr>
      <w:r w:rsidRPr="00946A14">
        <w:rPr>
          <w:rFonts w:cs="Arial"/>
        </w:rPr>
        <w:tab/>
      </w:r>
      <w:r w:rsidRPr="00946A14">
        <w:rPr>
          <w:rFonts w:cs="Arial"/>
        </w:rPr>
        <w:tab/>
      </w:r>
      <w:r w:rsidRPr="00946A14">
        <w:rPr>
          <w:rFonts w:cs="Arial"/>
        </w:rPr>
        <w:tab/>
      </w:r>
      <w:r w:rsidRPr="00946A14">
        <w:rPr>
          <w:rFonts w:cs="Arial"/>
        </w:rPr>
        <w:tab/>
      </w:r>
      <w:r w:rsidRPr="00946A14">
        <w:rPr>
          <w:rFonts w:cs="Arial"/>
        </w:rPr>
        <w:tab/>
      </w:r>
      <w:r w:rsidRPr="00946A14">
        <w:rPr>
          <w:rFonts w:cs="Arial"/>
          <w:u w:val="single"/>
        </w:rPr>
        <w:t>Term Expiring</w:t>
      </w:r>
      <w:r w:rsidRPr="00946A14">
        <w:rPr>
          <w:rFonts w:cs="Arial"/>
        </w:rPr>
        <w:tab/>
      </w:r>
      <w:r w:rsidRPr="00946A14">
        <w:rPr>
          <w:rFonts w:cs="Arial"/>
        </w:rPr>
        <w:tab/>
      </w:r>
      <w:r w:rsidRPr="00946A14">
        <w:rPr>
          <w:rFonts w:cs="Arial"/>
          <w:u w:val="single"/>
        </w:rPr>
        <w:t>Nomination</w:t>
      </w:r>
    </w:p>
    <w:p w14:paraId="3EBC28AD" w14:textId="09034779" w:rsidR="00C81AAB" w:rsidRDefault="00C81AAB" w:rsidP="00C81AAB">
      <w:pPr>
        <w:jc w:val="both"/>
        <w:rPr>
          <w:rFonts w:cs="Arial"/>
        </w:rPr>
      </w:pPr>
      <w:r w:rsidRPr="00946A14">
        <w:rPr>
          <w:rFonts w:cs="Arial"/>
        </w:rPr>
        <w:t>Farmer Position</w:t>
      </w:r>
      <w:r w:rsidRPr="00946A14">
        <w:rPr>
          <w:rFonts w:cs="Arial"/>
        </w:rPr>
        <w:tab/>
      </w:r>
      <w:r w:rsidRPr="00946A14">
        <w:rPr>
          <w:rFonts w:cs="Arial"/>
        </w:rPr>
        <w:tab/>
      </w:r>
      <w:r w:rsidRPr="00946A14">
        <w:rPr>
          <w:rFonts w:cs="Arial"/>
        </w:rPr>
        <w:tab/>
      </w:r>
      <w:r w:rsidR="00B64DF6">
        <w:rPr>
          <w:rFonts w:cs="Arial"/>
        </w:rPr>
        <w:t>DeWayne Perry</w:t>
      </w:r>
      <w:r w:rsidRPr="00946A14">
        <w:rPr>
          <w:rFonts w:cs="Arial"/>
        </w:rPr>
        <w:tab/>
      </w:r>
      <w:r w:rsidRPr="00946A14">
        <w:rPr>
          <w:rFonts w:cs="Arial"/>
        </w:rPr>
        <w:tab/>
      </w:r>
      <w:r w:rsidR="00B64DF6">
        <w:rPr>
          <w:rFonts w:cs="Arial"/>
        </w:rPr>
        <w:t>DeWayne Perry</w:t>
      </w:r>
    </w:p>
    <w:p w14:paraId="4DEE2B83" w14:textId="49785015" w:rsidR="00337F12" w:rsidRPr="00946A14" w:rsidRDefault="00B64DF6" w:rsidP="00C81AAB">
      <w:pPr>
        <w:jc w:val="both"/>
        <w:rPr>
          <w:rFonts w:cs="Arial"/>
        </w:rPr>
      </w:pPr>
      <w:r w:rsidRPr="00946A14">
        <w:rPr>
          <w:rFonts w:cs="Arial"/>
        </w:rPr>
        <w:t>Farm Woman Position</w:t>
      </w:r>
      <w:r w:rsidRPr="00946A14">
        <w:rPr>
          <w:rFonts w:cs="Arial"/>
        </w:rPr>
        <w:tab/>
      </w:r>
      <w:r w:rsidRPr="00946A14">
        <w:rPr>
          <w:rFonts w:cs="Arial"/>
        </w:rPr>
        <w:tab/>
      </w:r>
      <w:r w:rsidR="00063D5B">
        <w:rPr>
          <w:rFonts w:cs="Arial"/>
        </w:rPr>
        <w:t>Leslie Bingham</w:t>
      </w:r>
      <w:r>
        <w:rPr>
          <w:rFonts w:cs="Arial"/>
        </w:rPr>
        <w:tab/>
      </w:r>
      <w:r>
        <w:rPr>
          <w:rFonts w:cs="Arial"/>
        </w:rPr>
        <w:tab/>
      </w:r>
      <w:r w:rsidR="00063D5B">
        <w:rPr>
          <w:rFonts w:cs="Arial"/>
        </w:rPr>
        <w:t>Leslie Bingham</w:t>
      </w:r>
    </w:p>
    <w:p w14:paraId="537141CD" w14:textId="257224C2" w:rsidR="00C81AAB" w:rsidRPr="00946A14" w:rsidRDefault="00B64DF6" w:rsidP="00C81AAB">
      <w:pPr>
        <w:spacing w:line="480" w:lineRule="auto"/>
        <w:jc w:val="both"/>
        <w:rPr>
          <w:rFonts w:cs="Arial"/>
        </w:rPr>
      </w:pPr>
      <w:r>
        <w:rPr>
          <w:rFonts w:cs="Arial"/>
        </w:rPr>
        <w:t>County Commission</w:t>
      </w:r>
      <w:r w:rsidR="00C81AAB" w:rsidRPr="00946A14">
        <w:rPr>
          <w:rFonts w:cs="Arial"/>
        </w:rPr>
        <w:tab/>
      </w:r>
      <w:r w:rsidR="00C81AAB" w:rsidRPr="00946A14">
        <w:rPr>
          <w:rFonts w:cs="Arial"/>
        </w:rPr>
        <w:tab/>
      </w:r>
      <w:r>
        <w:rPr>
          <w:rFonts w:cs="Arial"/>
        </w:rPr>
        <w:tab/>
        <w:t>Paul Webb</w:t>
      </w:r>
      <w:r w:rsidR="00C81AAB" w:rsidRPr="00946A14">
        <w:rPr>
          <w:rFonts w:cs="Arial"/>
        </w:rPr>
        <w:tab/>
      </w:r>
      <w:r w:rsidR="00C81AAB">
        <w:rPr>
          <w:rFonts w:cs="Arial"/>
        </w:rPr>
        <w:tab/>
      </w:r>
      <w:r w:rsidR="00C81AAB">
        <w:rPr>
          <w:rFonts w:cs="Arial"/>
        </w:rPr>
        <w:tab/>
      </w:r>
      <w:r>
        <w:rPr>
          <w:rFonts w:cs="Arial"/>
        </w:rPr>
        <w:t>Meghan Guffee</w:t>
      </w:r>
    </w:p>
    <w:p w14:paraId="72294D3E" w14:textId="13693BAB" w:rsidR="00A77306" w:rsidRPr="00C81AAB" w:rsidRDefault="00C81AAB" w:rsidP="00C81AAB">
      <w:pPr>
        <w:spacing w:line="480" w:lineRule="auto"/>
        <w:jc w:val="both"/>
      </w:pPr>
      <w:r w:rsidRPr="00946A14">
        <w:rPr>
          <w:rFonts w:cs="Arial"/>
        </w:rPr>
        <w:lastRenderedPageBreak/>
        <w:tab/>
        <w:t xml:space="preserve">Commissioner </w:t>
      </w:r>
      <w:r w:rsidR="00E47969">
        <w:rPr>
          <w:rFonts w:cs="Arial"/>
        </w:rPr>
        <w:t>Torres</w:t>
      </w:r>
      <w:r w:rsidRPr="00946A14">
        <w:rPr>
          <w:rFonts w:cs="Arial"/>
        </w:rPr>
        <w:t xml:space="preserve"> moved to accept the above nominations to fill the vacancies on the Agriculture Committee.  Seconded by Commissioner </w:t>
      </w:r>
      <w:r w:rsidR="00E47969">
        <w:rPr>
          <w:rFonts w:cs="Arial"/>
        </w:rPr>
        <w:t>Jones</w:t>
      </w:r>
      <w:r w:rsidRPr="00946A14">
        <w:rPr>
          <w:rFonts w:cs="Arial"/>
        </w:rPr>
        <w:t xml:space="preserve">.  </w:t>
      </w:r>
      <w:r w:rsidRPr="001E7F46">
        <w:rPr>
          <w:rFonts w:cs="Arial"/>
        </w:rPr>
        <w:t xml:space="preserve">Motion passed by </w:t>
      </w:r>
      <w:r w:rsidR="006A07EC">
        <w:rPr>
          <w:rFonts w:cs="Arial"/>
        </w:rPr>
        <w:t>r</w:t>
      </w:r>
      <w:r w:rsidRPr="001E7F46">
        <w:rPr>
          <w:rFonts w:cs="Arial"/>
        </w:rPr>
        <w:t>ecorded vote, 2</w:t>
      </w:r>
      <w:r w:rsidR="00E47969">
        <w:rPr>
          <w:rFonts w:cs="Arial"/>
        </w:rPr>
        <w:t>2</w:t>
      </w:r>
      <w:r w:rsidRPr="001E7F46">
        <w:rPr>
          <w:rFonts w:cs="Arial"/>
        </w:rPr>
        <w:t xml:space="preserve"> ‘Yes’</w:t>
      </w:r>
      <w:r w:rsidR="00E47969">
        <w:rPr>
          <w:rFonts w:cs="Arial"/>
        </w:rPr>
        <w:t xml:space="preserve">, </w:t>
      </w:r>
      <w:r w:rsidRPr="001E7F46">
        <w:rPr>
          <w:rFonts w:cs="Arial"/>
        </w:rPr>
        <w:t>0 ‘No’</w:t>
      </w:r>
      <w:r w:rsidR="00E47969">
        <w:rPr>
          <w:rFonts w:cs="Arial"/>
        </w:rPr>
        <w:t xml:space="preserve"> and 1 ‘Abstain’</w:t>
      </w:r>
      <w:r w:rsidRPr="001E7F46">
        <w:rPr>
          <w:rFonts w:cs="Arial"/>
        </w:rPr>
        <w:t xml:space="preserve">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2339"/>
        <w:gridCol w:w="2334"/>
        <w:gridCol w:w="2341"/>
      </w:tblGrid>
      <w:tr w:rsidR="00A77306" w14:paraId="04D213C6" w14:textId="77777777" w:rsidTr="00AC02B6">
        <w:tc>
          <w:tcPr>
            <w:tcW w:w="2336" w:type="dxa"/>
          </w:tcPr>
          <w:p w14:paraId="35852A8D" w14:textId="77777777" w:rsidR="00A77306" w:rsidRPr="00A23CE2" w:rsidRDefault="00A77306" w:rsidP="00AC02B6">
            <w:pPr>
              <w:jc w:val="center"/>
              <w:rPr>
                <w:rFonts w:cs="Arial"/>
                <w:u w:val="single"/>
              </w:rPr>
            </w:pPr>
            <w:r>
              <w:rPr>
                <w:rFonts w:cs="Arial"/>
                <w:u w:val="single"/>
              </w:rPr>
              <w:t>YES</w:t>
            </w:r>
          </w:p>
        </w:tc>
        <w:tc>
          <w:tcPr>
            <w:tcW w:w="2339" w:type="dxa"/>
          </w:tcPr>
          <w:p w14:paraId="50BE33C5" w14:textId="77777777" w:rsidR="00A77306" w:rsidRPr="00A23CE2" w:rsidRDefault="00A77306" w:rsidP="00AC02B6">
            <w:pPr>
              <w:jc w:val="center"/>
              <w:rPr>
                <w:rFonts w:cs="Arial"/>
                <w:u w:val="single"/>
              </w:rPr>
            </w:pPr>
            <w:r>
              <w:rPr>
                <w:rFonts w:cs="Arial"/>
                <w:u w:val="single"/>
              </w:rPr>
              <w:t>YES</w:t>
            </w:r>
          </w:p>
        </w:tc>
        <w:tc>
          <w:tcPr>
            <w:tcW w:w="2334" w:type="dxa"/>
          </w:tcPr>
          <w:p w14:paraId="2BD4F086" w14:textId="77777777" w:rsidR="00A77306" w:rsidRPr="00A23CE2" w:rsidRDefault="00A77306" w:rsidP="00AC02B6">
            <w:pPr>
              <w:jc w:val="center"/>
              <w:rPr>
                <w:rFonts w:cs="Arial"/>
                <w:u w:val="single"/>
              </w:rPr>
            </w:pPr>
            <w:r>
              <w:rPr>
                <w:rFonts w:cs="Arial"/>
                <w:u w:val="single"/>
              </w:rPr>
              <w:t>YES</w:t>
            </w:r>
          </w:p>
        </w:tc>
        <w:tc>
          <w:tcPr>
            <w:tcW w:w="2341" w:type="dxa"/>
          </w:tcPr>
          <w:p w14:paraId="231C03FF" w14:textId="77777777" w:rsidR="00A77306" w:rsidRPr="00A23CE2" w:rsidRDefault="00A77306" w:rsidP="00AC02B6">
            <w:pPr>
              <w:jc w:val="center"/>
              <w:rPr>
                <w:rFonts w:cs="Arial"/>
                <w:u w:val="single"/>
              </w:rPr>
            </w:pPr>
            <w:r>
              <w:rPr>
                <w:rFonts w:cs="Arial"/>
                <w:u w:val="single"/>
              </w:rPr>
              <w:t>YES</w:t>
            </w:r>
          </w:p>
        </w:tc>
      </w:tr>
      <w:tr w:rsidR="00E47969" w14:paraId="16C55C8F" w14:textId="77777777" w:rsidTr="00AC02B6">
        <w:tc>
          <w:tcPr>
            <w:tcW w:w="2336" w:type="dxa"/>
          </w:tcPr>
          <w:p w14:paraId="0A4D4702" w14:textId="77777777" w:rsidR="00E47969" w:rsidRPr="00A23CE2" w:rsidRDefault="00E47969" w:rsidP="00E47969">
            <w:pPr>
              <w:jc w:val="center"/>
              <w:rPr>
                <w:rFonts w:cs="Arial"/>
              </w:rPr>
            </w:pPr>
            <w:r w:rsidRPr="00A23CE2">
              <w:rPr>
                <w:rFonts w:cs="Arial"/>
              </w:rPr>
              <w:t>Sean Aiello</w:t>
            </w:r>
          </w:p>
        </w:tc>
        <w:tc>
          <w:tcPr>
            <w:tcW w:w="2339" w:type="dxa"/>
          </w:tcPr>
          <w:p w14:paraId="51A9D46B" w14:textId="77777777" w:rsidR="00E47969" w:rsidRPr="00A23CE2" w:rsidRDefault="00E47969" w:rsidP="00E47969">
            <w:pPr>
              <w:jc w:val="center"/>
              <w:rPr>
                <w:rFonts w:cs="Arial"/>
              </w:rPr>
            </w:pPr>
            <w:r w:rsidRPr="00A23CE2">
              <w:rPr>
                <w:rFonts w:cs="Arial"/>
              </w:rPr>
              <w:t>Judy Herbert</w:t>
            </w:r>
          </w:p>
        </w:tc>
        <w:tc>
          <w:tcPr>
            <w:tcW w:w="2334" w:type="dxa"/>
          </w:tcPr>
          <w:p w14:paraId="7B46EBA7" w14:textId="77777777" w:rsidR="00E47969" w:rsidRPr="00A23CE2" w:rsidRDefault="00E47969" w:rsidP="00E47969">
            <w:pPr>
              <w:jc w:val="center"/>
              <w:rPr>
                <w:rFonts w:cs="Arial"/>
              </w:rPr>
            </w:pPr>
            <w:r>
              <w:rPr>
                <w:rFonts w:cs="Arial"/>
              </w:rPr>
              <w:t>David O’Neil</w:t>
            </w:r>
          </w:p>
        </w:tc>
        <w:tc>
          <w:tcPr>
            <w:tcW w:w="2341" w:type="dxa"/>
          </w:tcPr>
          <w:p w14:paraId="6ACB5D40" w14:textId="6D548D0D" w:rsidR="00E47969" w:rsidRPr="00A23CE2" w:rsidRDefault="00E47969" w:rsidP="00E47969">
            <w:pPr>
              <w:jc w:val="center"/>
              <w:rPr>
                <w:rFonts w:cs="Arial"/>
              </w:rPr>
            </w:pPr>
            <w:r>
              <w:rPr>
                <w:rFonts w:cs="Arial"/>
              </w:rPr>
              <w:t>Drew Torres</w:t>
            </w:r>
          </w:p>
        </w:tc>
      </w:tr>
      <w:tr w:rsidR="00E47969" w14:paraId="399EB0A1" w14:textId="77777777" w:rsidTr="00AC02B6">
        <w:tc>
          <w:tcPr>
            <w:tcW w:w="2336" w:type="dxa"/>
          </w:tcPr>
          <w:p w14:paraId="2C7C9A9D" w14:textId="77777777" w:rsidR="00E47969" w:rsidRPr="00EA35C0" w:rsidRDefault="00E47969" w:rsidP="00E47969">
            <w:pPr>
              <w:jc w:val="center"/>
              <w:rPr>
                <w:rFonts w:cs="Arial"/>
                <w:b/>
              </w:rPr>
            </w:pPr>
            <w:r w:rsidRPr="00A23CE2">
              <w:rPr>
                <w:rFonts w:cs="Arial"/>
              </w:rPr>
              <w:t>Brian Beathard</w:t>
            </w:r>
          </w:p>
        </w:tc>
        <w:tc>
          <w:tcPr>
            <w:tcW w:w="2339" w:type="dxa"/>
          </w:tcPr>
          <w:p w14:paraId="43444982" w14:textId="77777777" w:rsidR="00E47969" w:rsidRPr="00A23CE2" w:rsidRDefault="00E47969" w:rsidP="00E47969">
            <w:pPr>
              <w:jc w:val="center"/>
              <w:rPr>
                <w:rFonts w:cs="Arial"/>
              </w:rPr>
            </w:pPr>
            <w:r w:rsidRPr="00A23CE2">
              <w:rPr>
                <w:rFonts w:cs="Arial"/>
              </w:rPr>
              <w:t>Betsy Hester</w:t>
            </w:r>
          </w:p>
        </w:tc>
        <w:tc>
          <w:tcPr>
            <w:tcW w:w="2334" w:type="dxa"/>
          </w:tcPr>
          <w:p w14:paraId="2DC4DD37" w14:textId="77777777" w:rsidR="00E47969" w:rsidRPr="00A23CE2" w:rsidRDefault="00E47969" w:rsidP="00E47969">
            <w:pPr>
              <w:jc w:val="center"/>
              <w:rPr>
                <w:rFonts w:cs="Arial"/>
              </w:rPr>
            </w:pPr>
            <w:r>
              <w:rPr>
                <w:rFonts w:cs="Arial"/>
              </w:rPr>
              <w:t>Bill Petty</w:t>
            </w:r>
          </w:p>
        </w:tc>
        <w:tc>
          <w:tcPr>
            <w:tcW w:w="2341" w:type="dxa"/>
          </w:tcPr>
          <w:p w14:paraId="74674A6A" w14:textId="5FB4239B" w:rsidR="00E47969" w:rsidRPr="00A23CE2" w:rsidRDefault="00E47969" w:rsidP="00E47969">
            <w:pPr>
              <w:jc w:val="center"/>
              <w:rPr>
                <w:rFonts w:cs="Arial"/>
              </w:rPr>
            </w:pPr>
            <w:r w:rsidRPr="00A23CE2">
              <w:rPr>
                <w:rFonts w:cs="Arial"/>
              </w:rPr>
              <w:t>Tom Tunnicliffe</w:t>
            </w:r>
          </w:p>
        </w:tc>
      </w:tr>
      <w:tr w:rsidR="00E47969" w14:paraId="731485F0" w14:textId="77777777" w:rsidTr="00AC02B6">
        <w:tc>
          <w:tcPr>
            <w:tcW w:w="2336" w:type="dxa"/>
          </w:tcPr>
          <w:p w14:paraId="17EAEE87" w14:textId="77777777" w:rsidR="00E47969" w:rsidRPr="00A23CE2" w:rsidRDefault="00E47969" w:rsidP="00E47969">
            <w:pPr>
              <w:jc w:val="center"/>
              <w:rPr>
                <w:rFonts w:cs="Arial"/>
              </w:rPr>
            </w:pPr>
            <w:r>
              <w:rPr>
                <w:rFonts w:cs="Arial"/>
              </w:rPr>
              <w:t>Guy Carden</w:t>
            </w:r>
          </w:p>
        </w:tc>
        <w:tc>
          <w:tcPr>
            <w:tcW w:w="2339" w:type="dxa"/>
          </w:tcPr>
          <w:p w14:paraId="2ACD62F2" w14:textId="77777777" w:rsidR="00E47969" w:rsidRPr="00A23CE2" w:rsidRDefault="00E47969" w:rsidP="00E47969">
            <w:pPr>
              <w:jc w:val="center"/>
              <w:rPr>
                <w:rFonts w:cs="Arial"/>
              </w:rPr>
            </w:pPr>
            <w:r w:rsidRPr="00A23CE2">
              <w:rPr>
                <w:rFonts w:cs="Arial"/>
              </w:rPr>
              <w:t>Ricky Jones</w:t>
            </w:r>
          </w:p>
        </w:tc>
        <w:tc>
          <w:tcPr>
            <w:tcW w:w="2334" w:type="dxa"/>
          </w:tcPr>
          <w:p w14:paraId="2459B6B5" w14:textId="4223EF67" w:rsidR="00E47969" w:rsidRPr="00A23CE2" w:rsidRDefault="00E47969" w:rsidP="00E47969">
            <w:pPr>
              <w:jc w:val="center"/>
              <w:rPr>
                <w:rFonts w:cs="Arial"/>
              </w:rPr>
            </w:pPr>
            <w:r>
              <w:rPr>
                <w:rFonts w:cs="Arial"/>
              </w:rPr>
              <w:t>Mary Smith</w:t>
            </w:r>
          </w:p>
        </w:tc>
        <w:tc>
          <w:tcPr>
            <w:tcW w:w="2341" w:type="dxa"/>
          </w:tcPr>
          <w:p w14:paraId="20C2FA99" w14:textId="1CC6E321" w:rsidR="00E47969" w:rsidRPr="00A23CE2" w:rsidRDefault="00E47969" w:rsidP="00E47969">
            <w:pPr>
              <w:jc w:val="center"/>
              <w:rPr>
                <w:rFonts w:cs="Arial"/>
              </w:rPr>
            </w:pPr>
            <w:r w:rsidRPr="00A23CE2">
              <w:rPr>
                <w:rFonts w:cs="Arial"/>
              </w:rPr>
              <w:t>Paul Webb</w:t>
            </w:r>
          </w:p>
        </w:tc>
      </w:tr>
      <w:tr w:rsidR="00E47969" w14:paraId="2887447C" w14:textId="77777777" w:rsidTr="00AC02B6">
        <w:tc>
          <w:tcPr>
            <w:tcW w:w="2336" w:type="dxa"/>
          </w:tcPr>
          <w:p w14:paraId="75633787" w14:textId="77777777" w:rsidR="00E47969" w:rsidRPr="00A23CE2" w:rsidRDefault="00E47969" w:rsidP="00E47969">
            <w:pPr>
              <w:jc w:val="center"/>
              <w:rPr>
                <w:rFonts w:cs="Arial"/>
              </w:rPr>
            </w:pPr>
            <w:r>
              <w:rPr>
                <w:rFonts w:cs="Arial"/>
              </w:rPr>
              <w:t>Brian Clifford</w:t>
            </w:r>
          </w:p>
        </w:tc>
        <w:tc>
          <w:tcPr>
            <w:tcW w:w="2339" w:type="dxa"/>
          </w:tcPr>
          <w:p w14:paraId="7A56333F" w14:textId="77777777" w:rsidR="00E47969" w:rsidRPr="00A23CE2" w:rsidRDefault="00E47969" w:rsidP="00E47969">
            <w:pPr>
              <w:jc w:val="center"/>
              <w:rPr>
                <w:rFonts w:cs="Arial"/>
              </w:rPr>
            </w:pPr>
            <w:r w:rsidRPr="00A23CE2">
              <w:rPr>
                <w:rFonts w:cs="Arial"/>
              </w:rPr>
              <w:t>Gregg Lawrence</w:t>
            </w:r>
          </w:p>
        </w:tc>
        <w:tc>
          <w:tcPr>
            <w:tcW w:w="2334" w:type="dxa"/>
          </w:tcPr>
          <w:p w14:paraId="57F8E5CE" w14:textId="6C953064" w:rsidR="00E47969" w:rsidRPr="00A23CE2" w:rsidRDefault="00E47969" w:rsidP="00E47969">
            <w:pPr>
              <w:jc w:val="center"/>
              <w:rPr>
                <w:rFonts w:cs="Arial"/>
              </w:rPr>
            </w:pPr>
            <w:r w:rsidRPr="00A23CE2">
              <w:rPr>
                <w:rFonts w:cs="Arial"/>
              </w:rPr>
              <w:t>Steve Smith</w:t>
            </w:r>
          </w:p>
        </w:tc>
        <w:tc>
          <w:tcPr>
            <w:tcW w:w="2341" w:type="dxa"/>
          </w:tcPr>
          <w:p w14:paraId="0294FBA9" w14:textId="15041918" w:rsidR="00E47969" w:rsidRPr="00A23CE2" w:rsidRDefault="00E47969" w:rsidP="00E47969">
            <w:pPr>
              <w:jc w:val="center"/>
              <w:rPr>
                <w:rFonts w:cs="Arial"/>
              </w:rPr>
            </w:pPr>
            <w:r w:rsidRPr="00A23CE2">
              <w:rPr>
                <w:rFonts w:cs="Arial"/>
              </w:rPr>
              <w:t>Matt Williams</w:t>
            </w:r>
          </w:p>
        </w:tc>
      </w:tr>
      <w:tr w:rsidR="00E47969" w14:paraId="0513BD77" w14:textId="77777777" w:rsidTr="00AC02B6">
        <w:tc>
          <w:tcPr>
            <w:tcW w:w="2336" w:type="dxa"/>
          </w:tcPr>
          <w:p w14:paraId="685B0477" w14:textId="77777777" w:rsidR="00E47969" w:rsidRPr="00A23CE2" w:rsidRDefault="00E47969" w:rsidP="00E47969">
            <w:pPr>
              <w:jc w:val="center"/>
              <w:rPr>
                <w:rFonts w:cs="Arial"/>
              </w:rPr>
            </w:pPr>
            <w:r w:rsidRPr="00A23CE2">
              <w:rPr>
                <w:rFonts w:cs="Arial"/>
              </w:rPr>
              <w:t>Meghan Guffee</w:t>
            </w:r>
          </w:p>
        </w:tc>
        <w:tc>
          <w:tcPr>
            <w:tcW w:w="2339" w:type="dxa"/>
          </w:tcPr>
          <w:p w14:paraId="06C73BA6" w14:textId="77777777" w:rsidR="00E47969" w:rsidRPr="00A23CE2" w:rsidRDefault="00E47969" w:rsidP="00E47969">
            <w:pPr>
              <w:jc w:val="center"/>
              <w:rPr>
                <w:rFonts w:cs="Arial"/>
              </w:rPr>
            </w:pPr>
            <w:r w:rsidRPr="00A23CE2">
              <w:rPr>
                <w:rFonts w:cs="Arial"/>
              </w:rPr>
              <w:t>Jennifer Mason</w:t>
            </w:r>
          </w:p>
        </w:tc>
        <w:tc>
          <w:tcPr>
            <w:tcW w:w="2334" w:type="dxa"/>
          </w:tcPr>
          <w:p w14:paraId="244810CB" w14:textId="2404EDC7" w:rsidR="00E47969" w:rsidRPr="00A23CE2" w:rsidRDefault="00E47969" w:rsidP="00E47969">
            <w:pPr>
              <w:jc w:val="center"/>
              <w:rPr>
                <w:rFonts w:cs="Arial"/>
              </w:rPr>
            </w:pPr>
            <w:r>
              <w:rPr>
                <w:rFonts w:cs="Arial"/>
              </w:rPr>
              <w:t>Pete Stresser</w:t>
            </w:r>
          </w:p>
        </w:tc>
        <w:tc>
          <w:tcPr>
            <w:tcW w:w="2341" w:type="dxa"/>
          </w:tcPr>
          <w:p w14:paraId="7BB90C24" w14:textId="4D5AAA69" w:rsidR="00E47969" w:rsidRPr="00E47969" w:rsidRDefault="00E47969" w:rsidP="00E47969">
            <w:pPr>
              <w:jc w:val="center"/>
              <w:rPr>
                <w:rFonts w:cs="Arial"/>
                <w:u w:val="single"/>
              </w:rPr>
            </w:pPr>
            <w:r>
              <w:rPr>
                <w:rFonts w:cs="Arial"/>
                <w:u w:val="single"/>
              </w:rPr>
              <w:t>ABSTAIN</w:t>
            </w:r>
          </w:p>
        </w:tc>
      </w:tr>
      <w:tr w:rsidR="00E47969" w14:paraId="4D27706F" w14:textId="77777777" w:rsidTr="00AC02B6">
        <w:tc>
          <w:tcPr>
            <w:tcW w:w="2336" w:type="dxa"/>
          </w:tcPr>
          <w:p w14:paraId="61581F6C" w14:textId="77777777" w:rsidR="00E47969" w:rsidRPr="00A23CE2" w:rsidRDefault="00E47969" w:rsidP="00E47969">
            <w:pPr>
              <w:jc w:val="center"/>
              <w:rPr>
                <w:rFonts w:cs="Arial"/>
              </w:rPr>
            </w:pPr>
            <w:r>
              <w:rPr>
                <w:rFonts w:cs="Arial"/>
              </w:rPr>
              <w:t>Lisa Hayes</w:t>
            </w:r>
          </w:p>
        </w:tc>
        <w:tc>
          <w:tcPr>
            <w:tcW w:w="2339" w:type="dxa"/>
          </w:tcPr>
          <w:p w14:paraId="0CBA5DFC" w14:textId="77777777" w:rsidR="00E47969" w:rsidRPr="00A23CE2" w:rsidRDefault="00E47969" w:rsidP="00E47969">
            <w:pPr>
              <w:jc w:val="center"/>
              <w:rPr>
                <w:rFonts w:cs="Arial"/>
              </w:rPr>
            </w:pPr>
            <w:r w:rsidRPr="00A23CE2">
              <w:rPr>
                <w:rFonts w:cs="Arial"/>
              </w:rPr>
              <w:t>Chas Morton</w:t>
            </w:r>
          </w:p>
        </w:tc>
        <w:tc>
          <w:tcPr>
            <w:tcW w:w="2334" w:type="dxa"/>
          </w:tcPr>
          <w:p w14:paraId="64B447AA" w14:textId="6C22BDF0" w:rsidR="00E47969" w:rsidRPr="00A23CE2" w:rsidRDefault="00E47969" w:rsidP="00E47969">
            <w:pPr>
              <w:jc w:val="center"/>
              <w:rPr>
                <w:rFonts w:cs="Arial"/>
              </w:rPr>
            </w:pPr>
            <w:r w:rsidRPr="00A23CE2">
              <w:rPr>
                <w:rFonts w:cs="Arial"/>
              </w:rPr>
              <w:t>Barb Sturgeon</w:t>
            </w:r>
          </w:p>
        </w:tc>
        <w:tc>
          <w:tcPr>
            <w:tcW w:w="2341" w:type="dxa"/>
          </w:tcPr>
          <w:p w14:paraId="732E2AA8" w14:textId="2DF94E0C" w:rsidR="00E47969" w:rsidRPr="00A23CE2" w:rsidRDefault="00E47969" w:rsidP="00E47969">
            <w:pPr>
              <w:jc w:val="center"/>
              <w:rPr>
                <w:rFonts w:cs="Arial"/>
              </w:rPr>
            </w:pPr>
            <w:r>
              <w:rPr>
                <w:rFonts w:cs="Arial"/>
              </w:rPr>
              <w:t>Chris Richards</w:t>
            </w:r>
          </w:p>
        </w:tc>
      </w:tr>
    </w:tbl>
    <w:p w14:paraId="24245C27" w14:textId="3735B52E" w:rsidR="00BD4D1F" w:rsidRPr="00C631AF" w:rsidRDefault="000F1EBF" w:rsidP="001338F1">
      <w:pPr>
        <w:spacing w:line="480" w:lineRule="auto"/>
        <w:jc w:val="both"/>
        <w:rPr>
          <w:rFonts w:cs="Arial"/>
        </w:rPr>
      </w:pPr>
      <w:r w:rsidRPr="00D70BC2">
        <w:rPr>
          <w:rFonts w:cs="Arial"/>
        </w:rPr>
        <w:t>_______________</w:t>
      </w:r>
    </w:p>
    <w:p w14:paraId="21EFF7DF" w14:textId="77777777" w:rsidR="00BD4D1F" w:rsidRPr="00B61565" w:rsidRDefault="000F1EBF" w:rsidP="00BD4D1F">
      <w:pPr>
        <w:spacing w:line="480" w:lineRule="auto"/>
        <w:jc w:val="both"/>
        <w:rPr>
          <w:u w:val="single"/>
        </w:rPr>
      </w:pPr>
      <w:r w:rsidRPr="00B61565">
        <w:rPr>
          <w:u w:val="single"/>
        </w:rPr>
        <w:t>CONSENT AGENDA</w:t>
      </w:r>
    </w:p>
    <w:p w14:paraId="0E04E63B" w14:textId="77777777" w:rsidR="00BD4D1F" w:rsidRDefault="000F1EBF" w:rsidP="00BD4D1F">
      <w:pPr>
        <w:spacing w:line="480" w:lineRule="auto"/>
        <w:jc w:val="both"/>
        <w:rPr>
          <w:rFonts w:cs="Arial"/>
          <w:color w:val="000000"/>
        </w:rPr>
      </w:pPr>
      <w:r w:rsidRPr="00B61565">
        <w:rPr>
          <w:rFonts w:cs="Arial"/>
          <w:color w:val="000000"/>
        </w:rPr>
        <w:tab/>
        <w:t>The following items we</w:t>
      </w:r>
      <w:r>
        <w:rPr>
          <w:rFonts w:cs="Arial"/>
          <w:color w:val="000000"/>
        </w:rPr>
        <w:t>re placed on the Consent Agenda:</w:t>
      </w:r>
    </w:p>
    <w:p w14:paraId="4182F867" w14:textId="595FF041" w:rsidR="00AF4B46" w:rsidRDefault="00E220E3" w:rsidP="00AF4B46">
      <w:pPr>
        <w:spacing w:line="480" w:lineRule="auto"/>
        <w:jc w:val="both"/>
        <w:rPr>
          <w:rFonts w:cs="Arial"/>
          <w:color w:val="000000"/>
          <w:u w:val="single"/>
        </w:rPr>
      </w:pPr>
      <w:r>
        <w:rPr>
          <w:rFonts w:cs="Arial"/>
          <w:color w:val="000000"/>
          <w:u w:val="single"/>
        </w:rPr>
        <w:t>NOTARIES</w:t>
      </w:r>
    </w:p>
    <w:p w14:paraId="6F12AEE9" w14:textId="77777777" w:rsidR="009E0219" w:rsidRDefault="009E0219" w:rsidP="009E0219">
      <w:pPr>
        <w:jc w:val="both"/>
        <w:rPr>
          <w:rFonts w:cs="Arial"/>
          <w:b/>
          <w:sz w:val="21"/>
          <w:szCs w:val="21"/>
          <w:u w:val="single"/>
        </w:rPr>
        <w:sectPr w:rsidR="009E0219" w:rsidSect="002112A8">
          <w:headerReference w:type="default" r:id="rId11"/>
          <w:type w:val="continuous"/>
          <w:pgSz w:w="12240" w:h="20160" w:code="5"/>
          <w:pgMar w:top="2160" w:right="1440" w:bottom="2160" w:left="1440" w:header="720" w:footer="720" w:gutter="0"/>
          <w:cols w:space="720"/>
          <w:titlePg/>
          <w:docGrid w:linePitch="360"/>
        </w:sectPr>
      </w:pPr>
    </w:p>
    <w:p w14:paraId="2A2C3B04" w14:textId="77777777" w:rsidR="009E0219" w:rsidRPr="00665DE8" w:rsidRDefault="009E0219" w:rsidP="009E0219">
      <w:pPr>
        <w:jc w:val="both"/>
        <w:rPr>
          <w:rFonts w:cs="Arial"/>
          <w:b/>
          <w:sz w:val="21"/>
          <w:szCs w:val="21"/>
        </w:rPr>
      </w:pPr>
      <w:r w:rsidRPr="00665DE8">
        <w:rPr>
          <w:rFonts w:cs="Arial"/>
          <w:b/>
          <w:sz w:val="21"/>
          <w:szCs w:val="21"/>
          <w:u w:val="single"/>
        </w:rPr>
        <w:t>NEW</w:t>
      </w:r>
    </w:p>
    <w:p w14:paraId="7DE0BFF9" w14:textId="77777777" w:rsidR="009E0219" w:rsidRPr="00665DE8" w:rsidRDefault="009E0219" w:rsidP="009E0219">
      <w:pPr>
        <w:jc w:val="both"/>
        <w:rPr>
          <w:rFonts w:cs="Arial"/>
          <w:sz w:val="21"/>
          <w:szCs w:val="21"/>
        </w:rPr>
      </w:pPr>
      <w:r w:rsidRPr="00665DE8">
        <w:rPr>
          <w:rFonts w:cs="Arial"/>
          <w:sz w:val="21"/>
          <w:szCs w:val="21"/>
        </w:rPr>
        <w:t>AGUILAR, ERICK JAVIER</w:t>
      </w:r>
    </w:p>
    <w:p w14:paraId="3231A426" w14:textId="77777777" w:rsidR="009E0219" w:rsidRPr="00665DE8" w:rsidRDefault="009E0219" w:rsidP="009E0219">
      <w:pPr>
        <w:jc w:val="both"/>
        <w:rPr>
          <w:rFonts w:cs="Arial"/>
          <w:sz w:val="21"/>
          <w:szCs w:val="21"/>
        </w:rPr>
      </w:pPr>
      <w:r w:rsidRPr="00665DE8">
        <w:rPr>
          <w:rFonts w:cs="Arial"/>
          <w:sz w:val="21"/>
          <w:szCs w:val="21"/>
        </w:rPr>
        <w:t>AGUIRRE, LINDSAY DEVON</w:t>
      </w:r>
    </w:p>
    <w:p w14:paraId="357326D6" w14:textId="77777777" w:rsidR="009E0219" w:rsidRPr="00665DE8" w:rsidRDefault="009E0219" w:rsidP="009E0219">
      <w:pPr>
        <w:jc w:val="both"/>
        <w:rPr>
          <w:rFonts w:cs="Arial"/>
          <w:sz w:val="21"/>
          <w:szCs w:val="21"/>
        </w:rPr>
      </w:pPr>
      <w:r w:rsidRPr="00665DE8">
        <w:rPr>
          <w:rFonts w:cs="Arial"/>
          <w:sz w:val="21"/>
          <w:szCs w:val="21"/>
        </w:rPr>
        <w:t>AZARY, MARWA</w:t>
      </w:r>
    </w:p>
    <w:p w14:paraId="1DA5C233" w14:textId="77777777" w:rsidR="009E0219" w:rsidRPr="00665DE8" w:rsidRDefault="009E0219" w:rsidP="009E0219">
      <w:pPr>
        <w:jc w:val="both"/>
        <w:rPr>
          <w:rFonts w:cs="Arial"/>
          <w:sz w:val="21"/>
          <w:szCs w:val="21"/>
        </w:rPr>
      </w:pPr>
      <w:r w:rsidRPr="00665DE8">
        <w:rPr>
          <w:rFonts w:cs="Arial"/>
          <w:sz w:val="21"/>
          <w:szCs w:val="21"/>
        </w:rPr>
        <w:t>BECKER, GABRIEL JEROME</w:t>
      </w:r>
    </w:p>
    <w:p w14:paraId="7B17EBED" w14:textId="77777777" w:rsidR="009E0219" w:rsidRPr="00665DE8" w:rsidRDefault="009E0219" w:rsidP="009E0219">
      <w:pPr>
        <w:jc w:val="both"/>
        <w:rPr>
          <w:rFonts w:cs="Arial"/>
          <w:sz w:val="21"/>
          <w:szCs w:val="21"/>
        </w:rPr>
      </w:pPr>
      <w:r w:rsidRPr="00665DE8">
        <w:rPr>
          <w:rFonts w:cs="Arial"/>
          <w:sz w:val="21"/>
          <w:szCs w:val="21"/>
        </w:rPr>
        <w:t>BENSINGER, ELIZABETH PATRICIA</w:t>
      </w:r>
    </w:p>
    <w:p w14:paraId="5FC2D549" w14:textId="77777777" w:rsidR="009E0219" w:rsidRPr="00665DE8" w:rsidRDefault="009E0219" w:rsidP="009E0219">
      <w:pPr>
        <w:jc w:val="both"/>
        <w:rPr>
          <w:rFonts w:cs="Arial"/>
          <w:sz w:val="21"/>
          <w:szCs w:val="21"/>
        </w:rPr>
      </w:pPr>
      <w:r w:rsidRPr="00665DE8">
        <w:rPr>
          <w:rFonts w:cs="Arial"/>
          <w:sz w:val="21"/>
          <w:szCs w:val="21"/>
        </w:rPr>
        <w:t>BRADFORD, RACHEL ANN</w:t>
      </w:r>
    </w:p>
    <w:p w14:paraId="507D4AD4" w14:textId="77777777" w:rsidR="009E0219" w:rsidRPr="00665DE8" w:rsidRDefault="009E0219" w:rsidP="009E0219">
      <w:pPr>
        <w:jc w:val="both"/>
        <w:rPr>
          <w:rFonts w:cs="Arial"/>
          <w:sz w:val="21"/>
          <w:szCs w:val="21"/>
        </w:rPr>
      </w:pPr>
      <w:r w:rsidRPr="00665DE8">
        <w:rPr>
          <w:rFonts w:cs="Arial"/>
          <w:sz w:val="21"/>
          <w:szCs w:val="21"/>
        </w:rPr>
        <w:t>BREWER, NATALIE KATE</w:t>
      </w:r>
    </w:p>
    <w:p w14:paraId="71AC83C6" w14:textId="77777777" w:rsidR="009E0219" w:rsidRPr="00665DE8" w:rsidRDefault="009E0219" w:rsidP="009E0219">
      <w:pPr>
        <w:jc w:val="both"/>
        <w:rPr>
          <w:rFonts w:cs="Arial"/>
          <w:sz w:val="21"/>
          <w:szCs w:val="21"/>
        </w:rPr>
      </w:pPr>
      <w:r w:rsidRPr="00665DE8">
        <w:rPr>
          <w:rFonts w:cs="Arial"/>
          <w:sz w:val="21"/>
          <w:szCs w:val="21"/>
        </w:rPr>
        <w:t>BRITT, JESSICA LYNN</w:t>
      </w:r>
    </w:p>
    <w:p w14:paraId="02483E31" w14:textId="77777777" w:rsidR="009E0219" w:rsidRPr="00665DE8" w:rsidRDefault="009E0219" w:rsidP="009E0219">
      <w:pPr>
        <w:jc w:val="both"/>
        <w:rPr>
          <w:rFonts w:cs="Arial"/>
          <w:sz w:val="21"/>
          <w:szCs w:val="21"/>
        </w:rPr>
      </w:pPr>
      <w:r w:rsidRPr="00665DE8">
        <w:rPr>
          <w:rFonts w:cs="Arial"/>
          <w:sz w:val="21"/>
          <w:szCs w:val="21"/>
        </w:rPr>
        <w:t>BUENO, GRAZIELY</w:t>
      </w:r>
    </w:p>
    <w:p w14:paraId="288689A3" w14:textId="77777777" w:rsidR="009E0219" w:rsidRPr="00665DE8" w:rsidRDefault="009E0219" w:rsidP="009E0219">
      <w:pPr>
        <w:jc w:val="both"/>
        <w:rPr>
          <w:rFonts w:cs="Arial"/>
          <w:sz w:val="21"/>
          <w:szCs w:val="21"/>
        </w:rPr>
      </w:pPr>
      <w:r w:rsidRPr="00665DE8">
        <w:rPr>
          <w:rFonts w:cs="Arial"/>
          <w:sz w:val="21"/>
          <w:szCs w:val="21"/>
        </w:rPr>
        <w:t>CHAPPELEAR, LYDIA GRACE</w:t>
      </w:r>
    </w:p>
    <w:p w14:paraId="4C5AEFA8" w14:textId="77777777" w:rsidR="009E0219" w:rsidRPr="00665DE8" w:rsidRDefault="009E0219" w:rsidP="009E0219">
      <w:pPr>
        <w:jc w:val="both"/>
        <w:rPr>
          <w:rFonts w:cs="Arial"/>
          <w:sz w:val="21"/>
          <w:szCs w:val="21"/>
        </w:rPr>
      </w:pPr>
      <w:r w:rsidRPr="00665DE8">
        <w:rPr>
          <w:rFonts w:cs="Arial"/>
          <w:sz w:val="21"/>
          <w:szCs w:val="21"/>
        </w:rPr>
        <w:t>CHERRY, JEREMY</w:t>
      </w:r>
    </w:p>
    <w:p w14:paraId="57A8EEC6" w14:textId="77777777" w:rsidR="009E0219" w:rsidRPr="00665DE8" w:rsidRDefault="009E0219" w:rsidP="009E0219">
      <w:pPr>
        <w:jc w:val="both"/>
        <w:rPr>
          <w:rFonts w:cs="Arial"/>
          <w:sz w:val="21"/>
          <w:szCs w:val="21"/>
        </w:rPr>
      </w:pPr>
      <w:r w:rsidRPr="00665DE8">
        <w:rPr>
          <w:rFonts w:cs="Arial"/>
          <w:sz w:val="21"/>
          <w:szCs w:val="21"/>
        </w:rPr>
        <w:t>DOCKINS, FRANK HARRIS</w:t>
      </w:r>
    </w:p>
    <w:p w14:paraId="06DD0D9B" w14:textId="77777777" w:rsidR="009E0219" w:rsidRPr="00665DE8" w:rsidRDefault="009E0219" w:rsidP="009E0219">
      <w:pPr>
        <w:jc w:val="both"/>
        <w:rPr>
          <w:rFonts w:cs="Arial"/>
          <w:sz w:val="21"/>
          <w:szCs w:val="21"/>
        </w:rPr>
      </w:pPr>
      <w:r w:rsidRPr="00665DE8">
        <w:rPr>
          <w:rFonts w:cs="Arial"/>
          <w:sz w:val="21"/>
          <w:szCs w:val="21"/>
        </w:rPr>
        <w:t>FRAME, ALEXIS ROCHELLE</w:t>
      </w:r>
    </w:p>
    <w:p w14:paraId="695FA775" w14:textId="77777777" w:rsidR="009E0219" w:rsidRPr="00665DE8" w:rsidRDefault="009E0219" w:rsidP="009E0219">
      <w:pPr>
        <w:jc w:val="both"/>
        <w:rPr>
          <w:rFonts w:cs="Arial"/>
          <w:sz w:val="21"/>
          <w:szCs w:val="21"/>
        </w:rPr>
      </w:pPr>
      <w:r w:rsidRPr="00665DE8">
        <w:rPr>
          <w:rFonts w:cs="Arial"/>
          <w:sz w:val="21"/>
          <w:szCs w:val="21"/>
        </w:rPr>
        <w:t>GILES, RACHEL HOLLY</w:t>
      </w:r>
    </w:p>
    <w:p w14:paraId="15A81D88" w14:textId="77777777" w:rsidR="009E0219" w:rsidRPr="00665DE8" w:rsidRDefault="009E0219" w:rsidP="009E0219">
      <w:pPr>
        <w:jc w:val="both"/>
        <w:rPr>
          <w:rFonts w:cs="Arial"/>
          <w:sz w:val="21"/>
          <w:szCs w:val="21"/>
        </w:rPr>
      </w:pPr>
      <w:r w:rsidRPr="00665DE8">
        <w:rPr>
          <w:rFonts w:cs="Arial"/>
          <w:sz w:val="21"/>
          <w:szCs w:val="21"/>
        </w:rPr>
        <w:t xml:space="preserve">GOSSETT, TABITHA </w:t>
      </w:r>
      <w:proofErr w:type="spellStart"/>
      <w:r w:rsidRPr="00665DE8">
        <w:rPr>
          <w:rFonts w:cs="Arial"/>
          <w:sz w:val="21"/>
          <w:szCs w:val="21"/>
        </w:rPr>
        <w:t>LeANNE</w:t>
      </w:r>
      <w:proofErr w:type="spellEnd"/>
    </w:p>
    <w:p w14:paraId="6D819EB4" w14:textId="77777777" w:rsidR="009E0219" w:rsidRPr="00665DE8" w:rsidRDefault="009E0219" w:rsidP="009E0219">
      <w:pPr>
        <w:jc w:val="both"/>
        <w:rPr>
          <w:rFonts w:cs="Arial"/>
          <w:sz w:val="21"/>
          <w:szCs w:val="21"/>
        </w:rPr>
      </w:pPr>
      <w:r w:rsidRPr="00665DE8">
        <w:rPr>
          <w:rFonts w:cs="Arial"/>
          <w:sz w:val="21"/>
          <w:szCs w:val="21"/>
        </w:rPr>
        <w:t>GRUSZCZYNSKI, AMBER ELIZABETH</w:t>
      </w:r>
    </w:p>
    <w:p w14:paraId="20B2575A" w14:textId="77777777" w:rsidR="009E0219" w:rsidRPr="00665DE8" w:rsidRDefault="009E0219" w:rsidP="009E0219">
      <w:pPr>
        <w:jc w:val="both"/>
        <w:rPr>
          <w:rFonts w:cs="Arial"/>
          <w:sz w:val="21"/>
          <w:szCs w:val="21"/>
        </w:rPr>
      </w:pPr>
      <w:r w:rsidRPr="00665DE8">
        <w:rPr>
          <w:rFonts w:cs="Arial"/>
          <w:sz w:val="21"/>
          <w:szCs w:val="21"/>
        </w:rPr>
        <w:t>GUINN, OUIDA ANN</w:t>
      </w:r>
    </w:p>
    <w:p w14:paraId="74CDEA30" w14:textId="77777777" w:rsidR="009E0219" w:rsidRPr="00665DE8" w:rsidRDefault="009E0219" w:rsidP="009E0219">
      <w:pPr>
        <w:jc w:val="both"/>
        <w:rPr>
          <w:rFonts w:cs="Arial"/>
          <w:sz w:val="21"/>
          <w:szCs w:val="21"/>
        </w:rPr>
      </w:pPr>
      <w:r w:rsidRPr="00665DE8">
        <w:rPr>
          <w:rFonts w:cs="Arial"/>
          <w:sz w:val="21"/>
          <w:szCs w:val="21"/>
        </w:rPr>
        <w:t>HARDIN, BRYTTANY LYNCH</w:t>
      </w:r>
    </w:p>
    <w:p w14:paraId="1A9E331E" w14:textId="77777777" w:rsidR="009E0219" w:rsidRPr="00665DE8" w:rsidRDefault="009E0219" w:rsidP="009E0219">
      <w:pPr>
        <w:jc w:val="both"/>
        <w:rPr>
          <w:rFonts w:cs="Arial"/>
          <w:sz w:val="21"/>
          <w:szCs w:val="21"/>
        </w:rPr>
      </w:pPr>
      <w:r w:rsidRPr="00665DE8">
        <w:rPr>
          <w:rFonts w:cs="Arial"/>
          <w:sz w:val="21"/>
          <w:szCs w:val="21"/>
        </w:rPr>
        <w:t>HARMON, CHRISTINA ROBIN</w:t>
      </w:r>
    </w:p>
    <w:p w14:paraId="421BCD28" w14:textId="77777777" w:rsidR="009E0219" w:rsidRPr="00665DE8" w:rsidRDefault="009E0219" w:rsidP="009E0219">
      <w:pPr>
        <w:jc w:val="both"/>
        <w:rPr>
          <w:rFonts w:cs="Arial"/>
          <w:sz w:val="21"/>
          <w:szCs w:val="21"/>
        </w:rPr>
      </w:pPr>
      <w:r w:rsidRPr="00665DE8">
        <w:rPr>
          <w:rFonts w:cs="Arial"/>
          <w:sz w:val="21"/>
          <w:szCs w:val="21"/>
        </w:rPr>
        <w:t>HUDSON, JILL M.</w:t>
      </w:r>
    </w:p>
    <w:p w14:paraId="3F9A4768" w14:textId="77777777" w:rsidR="009E0219" w:rsidRPr="00665DE8" w:rsidRDefault="009E0219" w:rsidP="009E0219">
      <w:pPr>
        <w:jc w:val="both"/>
        <w:rPr>
          <w:rFonts w:cs="Arial"/>
          <w:sz w:val="21"/>
          <w:szCs w:val="21"/>
        </w:rPr>
      </w:pPr>
      <w:r w:rsidRPr="00665DE8">
        <w:rPr>
          <w:rFonts w:cs="Arial"/>
          <w:sz w:val="21"/>
          <w:szCs w:val="21"/>
        </w:rPr>
        <w:t>HUGHES, ANTHONY DANIEL</w:t>
      </w:r>
    </w:p>
    <w:p w14:paraId="1CB22C63" w14:textId="77777777" w:rsidR="009E0219" w:rsidRPr="00665DE8" w:rsidRDefault="009E0219" w:rsidP="009E0219">
      <w:pPr>
        <w:jc w:val="both"/>
        <w:rPr>
          <w:rFonts w:cs="Arial"/>
          <w:sz w:val="21"/>
          <w:szCs w:val="21"/>
        </w:rPr>
      </w:pPr>
      <w:r w:rsidRPr="00665DE8">
        <w:rPr>
          <w:rFonts w:cs="Arial"/>
          <w:sz w:val="21"/>
          <w:szCs w:val="21"/>
        </w:rPr>
        <w:t>JOHNSON, ANN MARIE</w:t>
      </w:r>
    </w:p>
    <w:p w14:paraId="7A5D9001" w14:textId="77777777" w:rsidR="009E0219" w:rsidRPr="00665DE8" w:rsidRDefault="009E0219" w:rsidP="009E0219">
      <w:pPr>
        <w:jc w:val="both"/>
        <w:rPr>
          <w:rFonts w:cs="Arial"/>
          <w:sz w:val="21"/>
          <w:szCs w:val="21"/>
        </w:rPr>
      </w:pPr>
      <w:r w:rsidRPr="00665DE8">
        <w:rPr>
          <w:rFonts w:cs="Arial"/>
          <w:sz w:val="21"/>
          <w:szCs w:val="21"/>
        </w:rPr>
        <w:t>KAISER, ABBEY MARIE</w:t>
      </w:r>
    </w:p>
    <w:p w14:paraId="726A5F7C" w14:textId="77777777" w:rsidR="009E0219" w:rsidRPr="00C12710" w:rsidRDefault="009E0219" w:rsidP="009E0219">
      <w:pPr>
        <w:jc w:val="both"/>
        <w:rPr>
          <w:rFonts w:cs="Arial"/>
          <w:sz w:val="21"/>
          <w:szCs w:val="21"/>
          <w:lang w:val="it-IT"/>
        </w:rPr>
      </w:pPr>
      <w:r w:rsidRPr="00C12710">
        <w:rPr>
          <w:rFonts w:cs="Arial"/>
          <w:sz w:val="21"/>
          <w:szCs w:val="21"/>
          <w:lang w:val="it-IT"/>
        </w:rPr>
        <w:t>KAPALDO, CALESIA RACHELLE</w:t>
      </w:r>
    </w:p>
    <w:p w14:paraId="75DE1241" w14:textId="77777777" w:rsidR="009E0219" w:rsidRPr="00C12710" w:rsidRDefault="009E0219" w:rsidP="009E0219">
      <w:pPr>
        <w:jc w:val="both"/>
        <w:rPr>
          <w:rFonts w:cs="Arial"/>
          <w:sz w:val="21"/>
          <w:szCs w:val="21"/>
          <w:lang w:val="it-IT"/>
        </w:rPr>
      </w:pPr>
      <w:r w:rsidRPr="00C12710">
        <w:rPr>
          <w:rFonts w:cs="Arial"/>
          <w:sz w:val="21"/>
          <w:szCs w:val="21"/>
          <w:lang w:val="it-IT"/>
        </w:rPr>
        <w:t>KARGER, MEEKA MARIE</w:t>
      </w:r>
    </w:p>
    <w:p w14:paraId="636F2B57" w14:textId="77777777" w:rsidR="009E0219" w:rsidRPr="00665DE8" w:rsidRDefault="009E0219" w:rsidP="009E0219">
      <w:pPr>
        <w:jc w:val="both"/>
        <w:rPr>
          <w:rFonts w:cs="Arial"/>
          <w:sz w:val="21"/>
          <w:szCs w:val="21"/>
        </w:rPr>
      </w:pPr>
      <w:r w:rsidRPr="00665DE8">
        <w:rPr>
          <w:rFonts w:cs="Arial"/>
          <w:sz w:val="21"/>
          <w:szCs w:val="21"/>
        </w:rPr>
        <w:t>KINCAID, AMANDA BLAKE</w:t>
      </w:r>
    </w:p>
    <w:p w14:paraId="3ADE9FD1" w14:textId="77777777" w:rsidR="009E0219" w:rsidRPr="00665DE8" w:rsidRDefault="009E0219" w:rsidP="009E0219">
      <w:pPr>
        <w:jc w:val="both"/>
        <w:rPr>
          <w:rFonts w:cs="Arial"/>
          <w:sz w:val="21"/>
          <w:szCs w:val="21"/>
        </w:rPr>
      </w:pPr>
      <w:r w:rsidRPr="00665DE8">
        <w:rPr>
          <w:rFonts w:cs="Arial"/>
          <w:sz w:val="21"/>
          <w:szCs w:val="21"/>
        </w:rPr>
        <w:t>KINCAID, NICHOLAS KYLE</w:t>
      </w:r>
    </w:p>
    <w:p w14:paraId="09A5EE65" w14:textId="77777777" w:rsidR="009E0219" w:rsidRPr="00665DE8" w:rsidRDefault="009E0219" w:rsidP="009E0219">
      <w:pPr>
        <w:jc w:val="both"/>
        <w:rPr>
          <w:rFonts w:cs="Arial"/>
          <w:sz w:val="21"/>
          <w:szCs w:val="21"/>
        </w:rPr>
      </w:pPr>
      <w:r w:rsidRPr="00665DE8">
        <w:rPr>
          <w:rFonts w:cs="Arial"/>
          <w:sz w:val="21"/>
          <w:szCs w:val="21"/>
        </w:rPr>
        <w:t>MATHEWS, BRYCE JASON</w:t>
      </w:r>
    </w:p>
    <w:p w14:paraId="3DB74786" w14:textId="77777777" w:rsidR="009E0219" w:rsidRPr="00665DE8" w:rsidRDefault="009E0219" w:rsidP="009E0219">
      <w:pPr>
        <w:jc w:val="both"/>
        <w:rPr>
          <w:rFonts w:cs="Arial"/>
          <w:sz w:val="21"/>
          <w:szCs w:val="21"/>
        </w:rPr>
      </w:pPr>
      <w:proofErr w:type="spellStart"/>
      <w:r w:rsidRPr="00665DE8">
        <w:rPr>
          <w:rFonts w:cs="Arial"/>
          <w:sz w:val="21"/>
          <w:szCs w:val="21"/>
        </w:rPr>
        <w:t>McCARTER</w:t>
      </w:r>
      <w:proofErr w:type="spellEnd"/>
      <w:r w:rsidRPr="00665DE8">
        <w:rPr>
          <w:rFonts w:cs="Arial"/>
          <w:sz w:val="21"/>
          <w:szCs w:val="21"/>
        </w:rPr>
        <w:t>, ANDRAE LAVAL</w:t>
      </w:r>
    </w:p>
    <w:p w14:paraId="3B3FA750" w14:textId="77777777" w:rsidR="009E0219" w:rsidRPr="00665DE8" w:rsidRDefault="009E0219" w:rsidP="009E0219">
      <w:pPr>
        <w:jc w:val="both"/>
        <w:rPr>
          <w:rFonts w:cs="Arial"/>
          <w:sz w:val="21"/>
          <w:szCs w:val="21"/>
        </w:rPr>
      </w:pPr>
      <w:proofErr w:type="spellStart"/>
      <w:r w:rsidRPr="00665DE8">
        <w:rPr>
          <w:rFonts w:cs="Arial"/>
          <w:sz w:val="21"/>
          <w:szCs w:val="21"/>
        </w:rPr>
        <w:t>McLAUGHLIN</w:t>
      </w:r>
      <w:proofErr w:type="spellEnd"/>
      <w:r w:rsidRPr="00665DE8">
        <w:rPr>
          <w:rFonts w:cs="Arial"/>
          <w:sz w:val="21"/>
          <w:szCs w:val="21"/>
        </w:rPr>
        <w:t>, JACK E.</w:t>
      </w:r>
    </w:p>
    <w:p w14:paraId="1402746B" w14:textId="77777777" w:rsidR="009E0219" w:rsidRPr="00665DE8" w:rsidRDefault="009E0219" w:rsidP="009E0219">
      <w:pPr>
        <w:jc w:val="both"/>
        <w:rPr>
          <w:rFonts w:cs="Arial"/>
          <w:sz w:val="21"/>
          <w:szCs w:val="21"/>
        </w:rPr>
      </w:pPr>
      <w:r w:rsidRPr="00665DE8">
        <w:rPr>
          <w:rFonts w:cs="Arial"/>
          <w:sz w:val="21"/>
          <w:szCs w:val="21"/>
        </w:rPr>
        <w:t>MITTAL, PRIYA</w:t>
      </w:r>
    </w:p>
    <w:p w14:paraId="3D38E3DE" w14:textId="77777777" w:rsidR="009E0219" w:rsidRPr="00665DE8" w:rsidRDefault="009E0219" w:rsidP="009E0219">
      <w:pPr>
        <w:jc w:val="both"/>
        <w:rPr>
          <w:rFonts w:cs="Arial"/>
          <w:sz w:val="21"/>
          <w:szCs w:val="21"/>
        </w:rPr>
      </w:pPr>
      <w:r w:rsidRPr="00665DE8">
        <w:rPr>
          <w:rFonts w:cs="Arial"/>
          <w:sz w:val="21"/>
          <w:szCs w:val="21"/>
        </w:rPr>
        <w:t>NATHAN, KAYLEE KATHLEEN</w:t>
      </w:r>
    </w:p>
    <w:p w14:paraId="4A8AA1ED" w14:textId="77777777" w:rsidR="009E0219" w:rsidRPr="00C12710" w:rsidRDefault="009E0219" w:rsidP="009E0219">
      <w:pPr>
        <w:jc w:val="both"/>
        <w:rPr>
          <w:rFonts w:cs="Arial"/>
          <w:sz w:val="21"/>
          <w:szCs w:val="21"/>
          <w:lang w:val="it-IT"/>
        </w:rPr>
      </w:pPr>
      <w:r w:rsidRPr="00C12710">
        <w:rPr>
          <w:rFonts w:cs="Arial"/>
          <w:sz w:val="21"/>
          <w:szCs w:val="21"/>
          <w:lang w:val="it-IT"/>
        </w:rPr>
        <w:t>PANECCASIO, ALYSSA</w:t>
      </w:r>
    </w:p>
    <w:p w14:paraId="4372D89D" w14:textId="77777777" w:rsidR="009E0219" w:rsidRPr="00C12710" w:rsidRDefault="009E0219" w:rsidP="009E0219">
      <w:pPr>
        <w:jc w:val="both"/>
        <w:rPr>
          <w:rFonts w:cs="Arial"/>
          <w:sz w:val="21"/>
          <w:szCs w:val="21"/>
          <w:lang w:val="it-IT"/>
        </w:rPr>
      </w:pPr>
      <w:r w:rsidRPr="00C12710">
        <w:rPr>
          <w:rFonts w:cs="Arial"/>
          <w:sz w:val="21"/>
          <w:szCs w:val="21"/>
          <w:lang w:val="it-IT"/>
        </w:rPr>
        <w:t>PHENICIE, BRYCE TAYLOR</w:t>
      </w:r>
    </w:p>
    <w:p w14:paraId="27ECDEDF" w14:textId="77777777" w:rsidR="009E0219" w:rsidRPr="00C12710" w:rsidRDefault="009E0219" w:rsidP="009E0219">
      <w:pPr>
        <w:jc w:val="both"/>
        <w:rPr>
          <w:rFonts w:cs="Arial"/>
          <w:sz w:val="21"/>
          <w:szCs w:val="21"/>
          <w:lang w:val="it-IT"/>
        </w:rPr>
      </w:pPr>
      <w:r w:rsidRPr="00C12710">
        <w:rPr>
          <w:rFonts w:cs="Arial"/>
          <w:sz w:val="21"/>
          <w:szCs w:val="21"/>
          <w:lang w:val="it-IT"/>
        </w:rPr>
        <w:t>QUEZADA, MARIA ELIZABETH</w:t>
      </w:r>
    </w:p>
    <w:p w14:paraId="452ED0B3" w14:textId="77777777" w:rsidR="009E0219" w:rsidRPr="00C12710" w:rsidRDefault="009E0219" w:rsidP="009E0219">
      <w:pPr>
        <w:jc w:val="both"/>
        <w:rPr>
          <w:rFonts w:cs="Arial"/>
          <w:sz w:val="21"/>
          <w:szCs w:val="21"/>
          <w:lang w:val="it-IT"/>
        </w:rPr>
      </w:pPr>
      <w:r w:rsidRPr="00C12710">
        <w:rPr>
          <w:rFonts w:cs="Arial"/>
          <w:sz w:val="21"/>
          <w:szCs w:val="21"/>
          <w:lang w:val="it-IT"/>
        </w:rPr>
        <w:t>RADCLIFF, TERI BROWDER</w:t>
      </w:r>
    </w:p>
    <w:p w14:paraId="30094C01" w14:textId="77777777" w:rsidR="009E0219" w:rsidRPr="00C12710" w:rsidRDefault="009E0219" w:rsidP="009E0219">
      <w:pPr>
        <w:jc w:val="both"/>
        <w:rPr>
          <w:rFonts w:cs="Arial"/>
          <w:sz w:val="21"/>
          <w:szCs w:val="21"/>
          <w:lang w:val="it-IT"/>
        </w:rPr>
      </w:pPr>
      <w:r w:rsidRPr="00C12710">
        <w:rPr>
          <w:rFonts w:cs="Arial"/>
          <w:sz w:val="21"/>
          <w:szCs w:val="21"/>
          <w:lang w:val="it-IT"/>
        </w:rPr>
        <w:t>ROSSI, MELISSA LEE</w:t>
      </w:r>
    </w:p>
    <w:p w14:paraId="6FB58832" w14:textId="77777777" w:rsidR="009E0219" w:rsidRPr="00665DE8" w:rsidRDefault="009E0219" w:rsidP="009E0219">
      <w:pPr>
        <w:jc w:val="both"/>
        <w:rPr>
          <w:rFonts w:cs="Arial"/>
          <w:sz w:val="21"/>
          <w:szCs w:val="21"/>
        </w:rPr>
      </w:pPr>
      <w:r w:rsidRPr="00665DE8">
        <w:rPr>
          <w:rFonts w:cs="Arial"/>
          <w:sz w:val="21"/>
          <w:szCs w:val="21"/>
        </w:rPr>
        <w:t>RUSSELL, JONATHAN GROOMS</w:t>
      </w:r>
    </w:p>
    <w:p w14:paraId="2236CB18" w14:textId="77777777" w:rsidR="009E0219" w:rsidRPr="00665DE8" w:rsidRDefault="009E0219" w:rsidP="009E0219">
      <w:pPr>
        <w:jc w:val="both"/>
        <w:rPr>
          <w:rFonts w:cs="Arial"/>
          <w:sz w:val="21"/>
          <w:szCs w:val="21"/>
        </w:rPr>
      </w:pPr>
      <w:r w:rsidRPr="00665DE8">
        <w:rPr>
          <w:rFonts w:cs="Arial"/>
          <w:sz w:val="21"/>
          <w:szCs w:val="21"/>
        </w:rPr>
        <w:t>SEGADI, APRIL MARIE</w:t>
      </w:r>
    </w:p>
    <w:p w14:paraId="2B1A24F9" w14:textId="77777777" w:rsidR="009E0219" w:rsidRPr="00665DE8" w:rsidRDefault="009E0219" w:rsidP="009E0219">
      <w:pPr>
        <w:jc w:val="both"/>
        <w:rPr>
          <w:rFonts w:cs="Arial"/>
          <w:sz w:val="21"/>
          <w:szCs w:val="21"/>
        </w:rPr>
      </w:pPr>
      <w:r w:rsidRPr="00665DE8">
        <w:rPr>
          <w:rFonts w:cs="Arial"/>
          <w:sz w:val="21"/>
          <w:szCs w:val="21"/>
        </w:rPr>
        <w:t>SHAW, AYDEN JARED</w:t>
      </w:r>
    </w:p>
    <w:p w14:paraId="6AD5A3D7" w14:textId="71F5B522" w:rsidR="005872B7" w:rsidRPr="005872B7" w:rsidRDefault="005872B7" w:rsidP="009E0219">
      <w:pPr>
        <w:jc w:val="both"/>
        <w:rPr>
          <w:rFonts w:cs="Arial"/>
          <w:b/>
          <w:bCs/>
          <w:sz w:val="21"/>
          <w:szCs w:val="21"/>
          <w:u w:val="single"/>
        </w:rPr>
      </w:pPr>
      <w:r>
        <w:rPr>
          <w:rFonts w:cs="Arial"/>
          <w:b/>
          <w:bCs/>
          <w:sz w:val="21"/>
          <w:szCs w:val="21"/>
          <w:u w:val="single"/>
        </w:rPr>
        <w:t>NEW</w:t>
      </w:r>
    </w:p>
    <w:p w14:paraId="2509225A" w14:textId="5FCA3164" w:rsidR="009E0219" w:rsidRPr="00665DE8" w:rsidRDefault="009E0219" w:rsidP="009E0219">
      <w:pPr>
        <w:jc w:val="both"/>
        <w:rPr>
          <w:rFonts w:cs="Arial"/>
          <w:sz w:val="21"/>
          <w:szCs w:val="21"/>
        </w:rPr>
      </w:pPr>
      <w:r w:rsidRPr="00665DE8">
        <w:rPr>
          <w:rFonts w:cs="Arial"/>
          <w:sz w:val="21"/>
          <w:szCs w:val="21"/>
        </w:rPr>
        <w:t>SMALLEY, VICTORIA P.</w:t>
      </w:r>
    </w:p>
    <w:p w14:paraId="6A778B84" w14:textId="77777777" w:rsidR="009E0219" w:rsidRPr="00665DE8" w:rsidRDefault="009E0219" w:rsidP="009E0219">
      <w:pPr>
        <w:jc w:val="both"/>
        <w:rPr>
          <w:rFonts w:cs="Arial"/>
          <w:sz w:val="21"/>
          <w:szCs w:val="21"/>
        </w:rPr>
      </w:pPr>
      <w:r w:rsidRPr="00665DE8">
        <w:rPr>
          <w:rFonts w:cs="Arial"/>
          <w:sz w:val="21"/>
          <w:szCs w:val="21"/>
        </w:rPr>
        <w:t>SMITH, LACEY E.</w:t>
      </w:r>
    </w:p>
    <w:p w14:paraId="07304955" w14:textId="77777777" w:rsidR="009E0219" w:rsidRPr="00665DE8" w:rsidRDefault="009E0219" w:rsidP="009E0219">
      <w:pPr>
        <w:jc w:val="both"/>
        <w:rPr>
          <w:rFonts w:cs="Arial"/>
          <w:sz w:val="21"/>
          <w:szCs w:val="21"/>
        </w:rPr>
      </w:pPr>
      <w:r w:rsidRPr="00665DE8">
        <w:rPr>
          <w:rFonts w:cs="Arial"/>
          <w:sz w:val="21"/>
          <w:szCs w:val="21"/>
        </w:rPr>
        <w:t>THOMAS, JULIA ELIZABETH</w:t>
      </w:r>
    </w:p>
    <w:p w14:paraId="6279F773" w14:textId="77777777" w:rsidR="009E0219" w:rsidRPr="00665DE8" w:rsidRDefault="009E0219" w:rsidP="009E0219">
      <w:pPr>
        <w:jc w:val="both"/>
        <w:rPr>
          <w:rFonts w:cs="Arial"/>
          <w:sz w:val="21"/>
          <w:szCs w:val="21"/>
        </w:rPr>
      </w:pPr>
      <w:r w:rsidRPr="00665DE8">
        <w:rPr>
          <w:rFonts w:cs="Arial"/>
          <w:sz w:val="21"/>
          <w:szCs w:val="21"/>
        </w:rPr>
        <w:t>THOMPSON, REBEKAH PAIGE</w:t>
      </w:r>
    </w:p>
    <w:p w14:paraId="7C16F21B" w14:textId="77777777" w:rsidR="009E0219" w:rsidRPr="00665DE8" w:rsidRDefault="009E0219" w:rsidP="009E0219">
      <w:pPr>
        <w:jc w:val="both"/>
        <w:rPr>
          <w:rFonts w:cs="Arial"/>
          <w:sz w:val="21"/>
          <w:szCs w:val="21"/>
        </w:rPr>
      </w:pPr>
      <w:r w:rsidRPr="00665DE8">
        <w:rPr>
          <w:rFonts w:cs="Arial"/>
          <w:sz w:val="21"/>
          <w:szCs w:val="21"/>
        </w:rPr>
        <w:t>WHITSON, SAMUEL A.</w:t>
      </w:r>
    </w:p>
    <w:p w14:paraId="1752F544" w14:textId="77777777" w:rsidR="009E0219" w:rsidRPr="00665DE8" w:rsidRDefault="009E0219" w:rsidP="009E0219">
      <w:pPr>
        <w:jc w:val="both"/>
        <w:rPr>
          <w:rFonts w:cs="Arial"/>
          <w:sz w:val="21"/>
          <w:szCs w:val="21"/>
        </w:rPr>
      </w:pPr>
      <w:r w:rsidRPr="00665DE8">
        <w:rPr>
          <w:rFonts w:cs="Arial"/>
          <w:sz w:val="21"/>
          <w:szCs w:val="21"/>
        </w:rPr>
        <w:t>WOODS, HEIDI LYNN</w:t>
      </w:r>
    </w:p>
    <w:p w14:paraId="6497E421" w14:textId="77777777" w:rsidR="009E0219" w:rsidRPr="00665DE8" w:rsidRDefault="009E0219" w:rsidP="009E0219">
      <w:pPr>
        <w:jc w:val="both"/>
        <w:rPr>
          <w:rFonts w:cs="Arial"/>
          <w:sz w:val="21"/>
          <w:szCs w:val="21"/>
        </w:rPr>
      </w:pPr>
      <w:r w:rsidRPr="00665DE8">
        <w:rPr>
          <w:rFonts w:cs="Arial"/>
          <w:sz w:val="21"/>
          <w:szCs w:val="21"/>
        </w:rPr>
        <w:t>YOUNG, DONNA ANN</w:t>
      </w:r>
    </w:p>
    <w:p w14:paraId="3217A932" w14:textId="77777777" w:rsidR="009E0219" w:rsidRPr="00665DE8" w:rsidRDefault="009E0219" w:rsidP="009E0219">
      <w:pPr>
        <w:jc w:val="both"/>
        <w:rPr>
          <w:rFonts w:cs="Arial"/>
          <w:sz w:val="21"/>
          <w:szCs w:val="21"/>
        </w:rPr>
      </w:pPr>
      <w:r w:rsidRPr="00665DE8">
        <w:rPr>
          <w:rFonts w:cs="Arial"/>
          <w:sz w:val="21"/>
          <w:szCs w:val="21"/>
        </w:rPr>
        <w:t>YOUNGBERG, KEVIN JAMES</w:t>
      </w:r>
    </w:p>
    <w:p w14:paraId="50C2A985" w14:textId="77777777" w:rsidR="009E0219" w:rsidRPr="00665DE8" w:rsidRDefault="009E0219" w:rsidP="009E0219">
      <w:pPr>
        <w:jc w:val="both"/>
        <w:rPr>
          <w:rFonts w:cs="Arial"/>
          <w:sz w:val="21"/>
          <w:szCs w:val="21"/>
        </w:rPr>
      </w:pPr>
    </w:p>
    <w:p w14:paraId="56EE42A9" w14:textId="77777777" w:rsidR="009E0219" w:rsidRPr="00665DE8" w:rsidRDefault="009E0219" w:rsidP="009E0219">
      <w:pPr>
        <w:jc w:val="both"/>
        <w:rPr>
          <w:rFonts w:cs="Arial"/>
          <w:b/>
          <w:sz w:val="21"/>
          <w:szCs w:val="21"/>
          <w:u w:val="single"/>
        </w:rPr>
      </w:pPr>
      <w:r w:rsidRPr="00665DE8">
        <w:rPr>
          <w:rFonts w:cs="Arial"/>
          <w:b/>
          <w:sz w:val="21"/>
          <w:szCs w:val="21"/>
          <w:u w:val="single"/>
        </w:rPr>
        <w:t>RENEWALS</w:t>
      </w:r>
    </w:p>
    <w:p w14:paraId="0D802417" w14:textId="77777777" w:rsidR="009E0219" w:rsidRPr="00665DE8" w:rsidRDefault="009E0219" w:rsidP="009E0219">
      <w:pPr>
        <w:jc w:val="both"/>
        <w:rPr>
          <w:rFonts w:cs="Arial"/>
          <w:sz w:val="21"/>
          <w:szCs w:val="21"/>
        </w:rPr>
      </w:pPr>
      <w:r w:rsidRPr="00665DE8">
        <w:rPr>
          <w:rFonts w:cs="Arial"/>
          <w:sz w:val="21"/>
          <w:szCs w:val="21"/>
        </w:rPr>
        <w:t>ABDULLAH, RUJEEN</w:t>
      </w:r>
    </w:p>
    <w:p w14:paraId="07F53FE7" w14:textId="77777777" w:rsidR="009E0219" w:rsidRPr="00665DE8" w:rsidRDefault="009E0219" w:rsidP="009E0219">
      <w:pPr>
        <w:jc w:val="both"/>
        <w:rPr>
          <w:rFonts w:cs="Arial"/>
          <w:sz w:val="21"/>
          <w:szCs w:val="21"/>
        </w:rPr>
      </w:pPr>
      <w:r w:rsidRPr="00665DE8">
        <w:rPr>
          <w:rFonts w:cs="Arial"/>
          <w:sz w:val="21"/>
          <w:szCs w:val="21"/>
        </w:rPr>
        <w:t>ALEXANDER, MORGAN</w:t>
      </w:r>
    </w:p>
    <w:p w14:paraId="66A14793" w14:textId="77777777" w:rsidR="009E0219" w:rsidRPr="00665DE8" w:rsidRDefault="009E0219" w:rsidP="009E0219">
      <w:pPr>
        <w:jc w:val="both"/>
        <w:rPr>
          <w:rFonts w:cs="Arial"/>
          <w:sz w:val="21"/>
          <w:szCs w:val="21"/>
        </w:rPr>
      </w:pPr>
      <w:r w:rsidRPr="00665DE8">
        <w:rPr>
          <w:rFonts w:cs="Arial"/>
          <w:sz w:val="21"/>
          <w:szCs w:val="21"/>
        </w:rPr>
        <w:t>ALEXANDER, TAYLOR</w:t>
      </w:r>
    </w:p>
    <w:p w14:paraId="5443B741" w14:textId="77777777" w:rsidR="009E0219" w:rsidRPr="00665DE8" w:rsidRDefault="009E0219" w:rsidP="009E0219">
      <w:pPr>
        <w:jc w:val="both"/>
        <w:rPr>
          <w:rFonts w:cs="Arial"/>
          <w:sz w:val="21"/>
          <w:szCs w:val="21"/>
        </w:rPr>
      </w:pPr>
      <w:r w:rsidRPr="00665DE8">
        <w:rPr>
          <w:rFonts w:cs="Arial"/>
          <w:sz w:val="21"/>
          <w:szCs w:val="21"/>
        </w:rPr>
        <w:t>ANDERSON, CAYCE</w:t>
      </w:r>
    </w:p>
    <w:p w14:paraId="44DA252F" w14:textId="77777777" w:rsidR="009E0219" w:rsidRPr="00665DE8" w:rsidRDefault="009E0219" w:rsidP="009E0219">
      <w:pPr>
        <w:jc w:val="both"/>
        <w:rPr>
          <w:rFonts w:cs="Arial"/>
          <w:sz w:val="21"/>
          <w:szCs w:val="21"/>
        </w:rPr>
      </w:pPr>
      <w:r w:rsidRPr="00665DE8">
        <w:rPr>
          <w:rFonts w:cs="Arial"/>
          <w:sz w:val="21"/>
          <w:szCs w:val="21"/>
        </w:rPr>
        <w:t>ARMSTRONG, ASHLEY</w:t>
      </w:r>
    </w:p>
    <w:p w14:paraId="7FD15D7A" w14:textId="77777777" w:rsidR="009E0219" w:rsidRPr="00665DE8" w:rsidRDefault="009E0219" w:rsidP="009E0219">
      <w:pPr>
        <w:jc w:val="both"/>
        <w:rPr>
          <w:rFonts w:cs="Arial"/>
          <w:sz w:val="21"/>
          <w:szCs w:val="21"/>
        </w:rPr>
      </w:pPr>
      <w:r w:rsidRPr="00665DE8">
        <w:rPr>
          <w:rFonts w:cs="Arial"/>
          <w:sz w:val="21"/>
          <w:szCs w:val="21"/>
        </w:rPr>
        <w:t>ARRASTIA, MAYDE</w:t>
      </w:r>
    </w:p>
    <w:p w14:paraId="1DFC169F" w14:textId="77777777" w:rsidR="009E0219" w:rsidRPr="00665DE8" w:rsidRDefault="009E0219" w:rsidP="009E0219">
      <w:pPr>
        <w:jc w:val="both"/>
        <w:rPr>
          <w:rFonts w:cs="Arial"/>
          <w:sz w:val="21"/>
          <w:szCs w:val="21"/>
        </w:rPr>
      </w:pPr>
      <w:r w:rsidRPr="00665DE8">
        <w:rPr>
          <w:rFonts w:cs="Arial"/>
          <w:sz w:val="21"/>
          <w:szCs w:val="21"/>
        </w:rPr>
        <w:t>ATEMA, ANGELA</w:t>
      </w:r>
    </w:p>
    <w:p w14:paraId="6AFC8AA1" w14:textId="77777777" w:rsidR="009E0219" w:rsidRPr="00665DE8" w:rsidRDefault="009E0219" w:rsidP="009E0219">
      <w:pPr>
        <w:jc w:val="both"/>
        <w:rPr>
          <w:rFonts w:cs="Arial"/>
          <w:sz w:val="21"/>
          <w:szCs w:val="21"/>
        </w:rPr>
      </w:pPr>
      <w:r w:rsidRPr="00665DE8">
        <w:rPr>
          <w:rFonts w:cs="Arial"/>
          <w:sz w:val="21"/>
          <w:szCs w:val="21"/>
        </w:rPr>
        <w:t>BAGSIC, MARIA</w:t>
      </w:r>
    </w:p>
    <w:p w14:paraId="755F3D85" w14:textId="77777777" w:rsidR="009E0219" w:rsidRPr="00665DE8" w:rsidRDefault="009E0219" w:rsidP="009E0219">
      <w:pPr>
        <w:jc w:val="both"/>
        <w:rPr>
          <w:rFonts w:cs="Arial"/>
          <w:sz w:val="21"/>
          <w:szCs w:val="21"/>
        </w:rPr>
      </w:pPr>
      <w:r w:rsidRPr="00665DE8">
        <w:rPr>
          <w:rFonts w:cs="Arial"/>
          <w:sz w:val="21"/>
          <w:szCs w:val="21"/>
        </w:rPr>
        <w:t>BAIN, JERRI</w:t>
      </w:r>
    </w:p>
    <w:p w14:paraId="61C7FB0B" w14:textId="77777777" w:rsidR="009E0219" w:rsidRPr="00665DE8" w:rsidRDefault="009E0219" w:rsidP="009E0219">
      <w:pPr>
        <w:jc w:val="both"/>
        <w:rPr>
          <w:rFonts w:cs="Arial"/>
          <w:sz w:val="21"/>
          <w:szCs w:val="21"/>
        </w:rPr>
      </w:pPr>
      <w:r w:rsidRPr="00665DE8">
        <w:rPr>
          <w:rFonts w:cs="Arial"/>
          <w:sz w:val="21"/>
          <w:szCs w:val="21"/>
        </w:rPr>
        <w:t>BAKSHI, SHILPA</w:t>
      </w:r>
    </w:p>
    <w:p w14:paraId="4FF6CC35" w14:textId="77777777" w:rsidR="009E0219" w:rsidRPr="00665DE8" w:rsidRDefault="009E0219" w:rsidP="009E0219">
      <w:pPr>
        <w:jc w:val="both"/>
        <w:rPr>
          <w:rFonts w:cs="Arial"/>
          <w:sz w:val="21"/>
          <w:szCs w:val="21"/>
        </w:rPr>
      </w:pPr>
      <w:r w:rsidRPr="00665DE8">
        <w:rPr>
          <w:rFonts w:cs="Arial"/>
          <w:sz w:val="21"/>
          <w:szCs w:val="21"/>
        </w:rPr>
        <w:t>BEASLEY, KELLY</w:t>
      </w:r>
    </w:p>
    <w:p w14:paraId="4A04E6B8" w14:textId="77777777" w:rsidR="009E0219" w:rsidRPr="00665DE8" w:rsidRDefault="009E0219" w:rsidP="009E0219">
      <w:pPr>
        <w:jc w:val="both"/>
        <w:rPr>
          <w:rFonts w:cs="Arial"/>
          <w:sz w:val="21"/>
          <w:szCs w:val="21"/>
        </w:rPr>
      </w:pPr>
      <w:r w:rsidRPr="00665DE8">
        <w:rPr>
          <w:rFonts w:cs="Arial"/>
          <w:sz w:val="21"/>
          <w:szCs w:val="21"/>
        </w:rPr>
        <w:t>BELL, HANNAH</w:t>
      </w:r>
    </w:p>
    <w:p w14:paraId="3913F60A" w14:textId="77777777" w:rsidR="009E0219" w:rsidRPr="00665DE8" w:rsidRDefault="009E0219" w:rsidP="009E0219">
      <w:pPr>
        <w:jc w:val="both"/>
        <w:rPr>
          <w:rFonts w:cs="Arial"/>
          <w:sz w:val="21"/>
          <w:szCs w:val="21"/>
        </w:rPr>
      </w:pPr>
      <w:r w:rsidRPr="00665DE8">
        <w:rPr>
          <w:rFonts w:cs="Arial"/>
          <w:sz w:val="21"/>
          <w:szCs w:val="21"/>
        </w:rPr>
        <w:t>BLACKMON, ASHLEY</w:t>
      </w:r>
    </w:p>
    <w:p w14:paraId="4DD2A544" w14:textId="77777777" w:rsidR="009E0219" w:rsidRPr="00665DE8" w:rsidRDefault="009E0219" w:rsidP="009E0219">
      <w:pPr>
        <w:jc w:val="both"/>
        <w:rPr>
          <w:rFonts w:cs="Arial"/>
          <w:sz w:val="21"/>
          <w:szCs w:val="21"/>
        </w:rPr>
      </w:pPr>
      <w:r w:rsidRPr="00665DE8">
        <w:rPr>
          <w:rFonts w:cs="Arial"/>
          <w:sz w:val="21"/>
          <w:szCs w:val="21"/>
        </w:rPr>
        <w:t>BLAKE, WILLIAM C.</w:t>
      </w:r>
    </w:p>
    <w:p w14:paraId="251AEE0F" w14:textId="77777777" w:rsidR="009E0219" w:rsidRPr="00665DE8" w:rsidRDefault="009E0219" w:rsidP="009E0219">
      <w:pPr>
        <w:jc w:val="both"/>
        <w:rPr>
          <w:rFonts w:cs="Arial"/>
          <w:sz w:val="21"/>
          <w:szCs w:val="21"/>
        </w:rPr>
      </w:pPr>
      <w:r w:rsidRPr="00665DE8">
        <w:rPr>
          <w:rFonts w:cs="Arial"/>
          <w:sz w:val="21"/>
          <w:szCs w:val="21"/>
        </w:rPr>
        <w:t>BLANKENSHIP-HORNE, KATHERINE</w:t>
      </w:r>
    </w:p>
    <w:p w14:paraId="152B6C73" w14:textId="77777777" w:rsidR="009E0219" w:rsidRPr="00665DE8" w:rsidRDefault="009E0219" w:rsidP="009E0219">
      <w:pPr>
        <w:jc w:val="both"/>
        <w:rPr>
          <w:rFonts w:cs="Arial"/>
          <w:sz w:val="21"/>
          <w:szCs w:val="21"/>
        </w:rPr>
      </w:pPr>
      <w:r w:rsidRPr="00665DE8">
        <w:rPr>
          <w:rFonts w:cs="Arial"/>
          <w:sz w:val="21"/>
          <w:szCs w:val="21"/>
        </w:rPr>
        <w:t>BROWN, LINDA K.</w:t>
      </w:r>
    </w:p>
    <w:p w14:paraId="3DEC37B1" w14:textId="77777777" w:rsidR="009E0219" w:rsidRPr="00665DE8" w:rsidRDefault="009E0219" w:rsidP="009E0219">
      <w:pPr>
        <w:jc w:val="both"/>
        <w:rPr>
          <w:rFonts w:cs="Arial"/>
          <w:sz w:val="21"/>
          <w:szCs w:val="21"/>
        </w:rPr>
      </w:pPr>
      <w:r w:rsidRPr="00665DE8">
        <w:rPr>
          <w:rFonts w:cs="Arial"/>
          <w:sz w:val="21"/>
          <w:szCs w:val="21"/>
        </w:rPr>
        <w:t>BROWN, NIKKI</w:t>
      </w:r>
    </w:p>
    <w:p w14:paraId="2A2158D2" w14:textId="77777777" w:rsidR="009E0219" w:rsidRPr="00665DE8" w:rsidRDefault="009E0219" w:rsidP="009E0219">
      <w:pPr>
        <w:jc w:val="both"/>
        <w:rPr>
          <w:rFonts w:cs="Arial"/>
          <w:sz w:val="21"/>
          <w:szCs w:val="21"/>
        </w:rPr>
      </w:pPr>
      <w:r w:rsidRPr="00665DE8">
        <w:rPr>
          <w:rFonts w:cs="Arial"/>
          <w:sz w:val="21"/>
          <w:szCs w:val="21"/>
        </w:rPr>
        <w:t>BROWN, WILLIAM</w:t>
      </w:r>
    </w:p>
    <w:p w14:paraId="5C5929C2" w14:textId="77777777" w:rsidR="009E0219" w:rsidRPr="00665DE8" w:rsidRDefault="009E0219" w:rsidP="009E0219">
      <w:pPr>
        <w:jc w:val="both"/>
        <w:rPr>
          <w:rFonts w:cs="Arial"/>
          <w:sz w:val="21"/>
          <w:szCs w:val="21"/>
        </w:rPr>
      </w:pPr>
      <w:r w:rsidRPr="00665DE8">
        <w:rPr>
          <w:rFonts w:cs="Arial"/>
          <w:sz w:val="21"/>
          <w:szCs w:val="21"/>
        </w:rPr>
        <w:t>BURKE, APRIL</w:t>
      </w:r>
    </w:p>
    <w:p w14:paraId="63A3DD87" w14:textId="77777777" w:rsidR="009E0219" w:rsidRPr="00665DE8" w:rsidRDefault="009E0219" w:rsidP="009E0219">
      <w:pPr>
        <w:jc w:val="both"/>
        <w:rPr>
          <w:rFonts w:cs="Arial"/>
          <w:sz w:val="21"/>
          <w:szCs w:val="21"/>
        </w:rPr>
      </w:pPr>
      <w:r w:rsidRPr="00665DE8">
        <w:rPr>
          <w:rFonts w:cs="Arial"/>
          <w:sz w:val="21"/>
          <w:szCs w:val="21"/>
        </w:rPr>
        <w:t>BURT, WESTON A.</w:t>
      </w:r>
    </w:p>
    <w:p w14:paraId="20766D05" w14:textId="77777777" w:rsidR="009E0219" w:rsidRPr="00665DE8" w:rsidRDefault="009E0219" w:rsidP="009E0219">
      <w:pPr>
        <w:jc w:val="both"/>
        <w:rPr>
          <w:rFonts w:cs="Arial"/>
          <w:sz w:val="21"/>
          <w:szCs w:val="21"/>
        </w:rPr>
      </w:pPr>
      <w:r w:rsidRPr="00665DE8">
        <w:rPr>
          <w:rFonts w:cs="Arial"/>
          <w:sz w:val="21"/>
          <w:szCs w:val="21"/>
        </w:rPr>
        <w:t>BURTT, SARA</w:t>
      </w:r>
    </w:p>
    <w:p w14:paraId="7A411EA5" w14:textId="77777777" w:rsidR="009E0219" w:rsidRPr="00665DE8" w:rsidRDefault="009E0219" w:rsidP="009E0219">
      <w:pPr>
        <w:jc w:val="both"/>
        <w:rPr>
          <w:rFonts w:cs="Arial"/>
          <w:sz w:val="21"/>
          <w:szCs w:val="21"/>
        </w:rPr>
      </w:pPr>
      <w:r w:rsidRPr="00665DE8">
        <w:rPr>
          <w:rFonts w:cs="Arial"/>
          <w:sz w:val="21"/>
          <w:szCs w:val="21"/>
        </w:rPr>
        <w:t>CAPOZZI, DAVID MICHAEL</w:t>
      </w:r>
    </w:p>
    <w:p w14:paraId="2F41AB3C" w14:textId="77777777" w:rsidR="009E0219" w:rsidRPr="00665DE8" w:rsidRDefault="009E0219" w:rsidP="009E0219">
      <w:pPr>
        <w:jc w:val="both"/>
        <w:rPr>
          <w:rFonts w:cs="Arial"/>
          <w:sz w:val="21"/>
          <w:szCs w:val="21"/>
        </w:rPr>
      </w:pPr>
      <w:r w:rsidRPr="00665DE8">
        <w:rPr>
          <w:rFonts w:cs="Arial"/>
          <w:sz w:val="21"/>
          <w:szCs w:val="21"/>
        </w:rPr>
        <w:t>CARTER, ROY P.</w:t>
      </w:r>
    </w:p>
    <w:p w14:paraId="0552EA0D" w14:textId="77777777" w:rsidR="009E0219" w:rsidRPr="00665DE8" w:rsidRDefault="009E0219" w:rsidP="009E0219">
      <w:pPr>
        <w:jc w:val="both"/>
        <w:rPr>
          <w:rFonts w:cs="Arial"/>
          <w:sz w:val="21"/>
          <w:szCs w:val="21"/>
        </w:rPr>
      </w:pPr>
      <w:r w:rsidRPr="00665DE8">
        <w:rPr>
          <w:rFonts w:cs="Arial"/>
          <w:sz w:val="21"/>
          <w:szCs w:val="21"/>
        </w:rPr>
        <w:t>CHANDLER, DANIELLE</w:t>
      </w:r>
    </w:p>
    <w:p w14:paraId="58E9B29D" w14:textId="77777777" w:rsidR="009E0219" w:rsidRPr="00665DE8" w:rsidRDefault="009E0219" w:rsidP="009E0219">
      <w:pPr>
        <w:jc w:val="both"/>
        <w:rPr>
          <w:rFonts w:cs="Arial"/>
          <w:sz w:val="21"/>
          <w:szCs w:val="21"/>
        </w:rPr>
      </w:pPr>
      <w:r w:rsidRPr="00665DE8">
        <w:rPr>
          <w:rFonts w:cs="Arial"/>
          <w:sz w:val="21"/>
          <w:szCs w:val="21"/>
        </w:rPr>
        <w:t>CHILANO, ANNA</w:t>
      </w:r>
    </w:p>
    <w:p w14:paraId="18760C3A" w14:textId="77777777" w:rsidR="009E0219" w:rsidRPr="00665DE8" w:rsidRDefault="009E0219" w:rsidP="009E0219">
      <w:pPr>
        <w:jc w:val="both"/>
        <w:rPr>
          <w:rFonts w:cs="Arial"/>
          <w:sz w:val="21"/>
          <w:szCs w:val="21"/>
        </w:rPr>
      </w:pPr>
      <w:r w:rsidRPr="00665DE8">
        <w:rPr>
          <w:rFonts w:cs="Arial"/>
          <w:sz w:val="21"/>
          <w:szCs w:val="21"/>
        </w:rPr>
        <w:t>CISCO, LILAH</w:t>
      </w:r>
    </w:p>
    <w:p w14:paraId="03BFC2B9" w14:textId="77777777" w:rsidR="009E0219" w:rsidRPr="00665DE8" w:rsidRDefault="009E0219" w:rsidP="009E0219">
      <w:pPr>
        <w:jc w:val="both"/>
        <w:rPr>
          <w:rFonts w:cs="Arial"/>
          <w:sz w:val="21"/>
          <w:szCs w:val="21"/>
        </w:rPr>
      </w:pPr>
      <w:r w:rsidRPr="00665DE8">
        <w:rPr>
          <w:rFonts w:cs="Arial"/>
          <w:sz w:val="21"/>
          <w:szCs w:val="21"/>
        </w:rPr>
        <w:t>CLARKE, SUSAN</w:t>
      </w:r>
    </w:p>
    <w:p w14:paraId="3AF815A0" w14:textId="77777777" w:rsidR="009E0219" w:rsidRPr="00665DE8" w:rsidRDefault="009E0219" w:rsidP="009E0219">
      <w:pPr>
        <w:jc w:val="both"/>
        <w:rPr>
          <w:rFonts w:cs="Arial"/>
          <w:sz w:val="21"/>
          <w:szCs w:val="21"/>
        </w:rPr>
      </w:pPr>
      <w:r w:rsidRPr="00665DE8">
        <w:rPr>
          <w:rFonts w:cs="Arial"/>
          <w:sz w:val="21"/>
          <w:szCs w:val="21"/>
        </w:rPr>
        <w:t xml:space="preserve">CLEVIDENCE, KARA </w:t>
      </w:r>
    </w:p>
    <w:p w14:paraId="5A62745D" w14:textId="77777777" w:rsidR="009E0219" w:rsidRPr="00665DE8" w:rsidRDefault="009E0219" w:rsidP="009E0219">
      <w:pPr>
        <w:jc w:val="both"/>
        <w:rPr>
          <w:rFonts w:cs="Arial"/>
          <w:sz w:val="21"/>
          <w:szCs w:val="21"/>
        </w:rPr>
      </w:pPr>
      <w:r w:rsidRPr="00665DE8">
        <w:rPr>
          <w:rFonts w:cs="Arial"/>
          <w:sz w:val="21"/>
          <w:szCs w:val="21"/>
        </w:rPr>
        <w:t>CRAWFORD, CHRISTINA</w:t>
      </w:r>
    </w:p>
    <w:p w14:paraId="0E16FA71" w14:textId="77777777" w:rsidR="009E0219" w:rsidRPr="00665DE8" w:rsidRDefault="009E0219" w:rsidP="009E0219">
      <w:pPr>
        <w:jc w:val="both"/>
        <w:rPr>
          <w:rFonts w:cs="Arial"/>
          <w:sz w:val="21"/>
          <w:szCs w:val="21"/>
        </w:rPr>
      </w:pPr>
      <w:r w:rsidRPr="00665DE8">
        <w:rPr>
          <w:rFonts w:cs="Arial"/>
          <w:sz w:val="21"/>
          <w:szCs w:val="21"/>
        </w:rPr>
        <w:t>CUNNINGHAM, SARAH</w:t>
      </w:r>
    </w:p>
    <w:p w14:paraId="3F208D72" w14:textId="77777777" w:rsidR="005872B7" w:rsidRPr="00665DE8" w:rsidRDefault="005872B7" w:rsidP="005872B7">
      <w:pPr>
        <w:jc w:val="both"/>
        <w:rPr>
          <w:rFonts w:cs="Arial"/>
          <w:b/>
          <w:bCs/>
          <w:sz w:val="21"/>
          <w:szCs w:val="21"/>
          <w:u w:val="single"/>
        </w:rPr>
      </w:pPr>
      <w:r>
        <w:rPr>
          <w:rFonts w:cs="Arial"/>
          <w:b/>
          <w:bCs/>
          <w:sz w:val="21"/>
          <w:szCs w:val="21"/>
          <w:u w:val="single"/>
        </w:rPr>
        <w:lastRenderedPageBreak/>
        <w:t>RENEWALS</w:t>
      </w:r>
    </w:p>
    <w:p w14:paraId="22926EAF" w14:textId="5D8D75E8" w:rsidR="009E0219" w:rsidRPr="00665DE8" w:rsidRDefault="009E0219" w:rsidP="009E0219">
      <w:pPr>
        <w:jc w:val="both"/>
        <w:rPr>
          <w:rFonts w:cs="Arial"/>
          <w:sz w:val="21"/>
          <w:szCs w:val="21"/>
        </w:rPr>
      </w:pPr>
      <w:r w:rsidRPr="00665DE8">
        <w:rPr>
          <w:rFonts w:cs="Arial"/>
          <w:sz w:val="21"/>
          <w:szCs w:val="21"/>
        </w:rPr>
        <w:t>CURTIS, HEATHER</w:t>
      </w:r>
    </w:p>
    <w:p w14:paraId="66ACFACD" w14:textId="77777777" w:rsidR="009E0219" w:rsidRPr="00665DE8" w:rsidRDefault="009E0219" w:rsidP="009E0219">
      <w:pPr>
        <w:jc w:val="both"/>
        <w:rPr>
          <w:rFonts w:cs="Arial"/>
          <w:sz w:val="21"/>
          <w:szCs w:val="21"/>
        </w:rPr>
      </w:pPr>
      <w:r w:rsidRPr="00665DE8">
        <w:rPr>
          <w:rFonts w:cs="Arial"/>
          <w:sz w:val="21"/>
          <w:szCs w:val="21"/>
        </w:rPr>
        <w:t>DAUGHERTY, THOMAS J.</w:t>
      </w:r>
    </w:p>
    <w:p w14:paraId="151E7267" w14:textId="77777777" w:rsidR="009E0219" w:rsidRPr="00665DE8" w:rsidRDefault="009E0219" w:rsidP="009E0219">
      <w:pPr>
        <w:jc w:val="both"/>
        <w:rPr>
          <w:rFonts w:cs="Arial"/>
          <w:sz w:val="21"/>
          <w:szCs w:val="21"/>
        </w:rPr>
      </w:pPr>
      <w:r w:rsidRPr="00665DE8">
        <w:rPr>
          <w:rFonts w:cs="Arial"/>
          <w:sz w:val="21"/>
          <w:szCs w:val="21"/>
        </w:rPr>
        <w:t>DAUGHETEE, MARTHA</w:t>
      </w:r>
    </w:p>
    <w:p w14:paraId="4C178A6C" w14:textId="77777777" w:rsidR="009E0219" w:rsidRPr="00665DE8" w:rsidRDefault="009E0219" w:rsidP="009E0219">
      <w:pPr>
        <w:jc w:val="both"/>
        <w:rPr>
          <w:rFonts w:cs="Arial"/>
          <w:sz w:val="21"/>
          <w:szCs w:val="21"/>
        </w:rPr>
      </w:pPr>
      <w:r w:rsidRPr="00665DE8">
        <w:rPr>
          <w:rFonts w:cs="Arial"/>
          <w:sz w:val="21"/>
          <w:szCs w:val="21"/>
        </w:rPr>
        <w:t>DAVIS, LALETTA</w:t>
      </w:r>
    </w:p>
    <w:p w14:paraId="3E262322" w14:textId="77777777" w:rsidR="009E0219" w:rsidRPr="00665DE8" w:rsidRDefault="009E0219" w:rsidP="009E0219">
      <w:pPr>
        <w:jc w:val="both"/>
        <w:rPr>
          <w:rFonts w:cs="Arial"/>
          <w:sz w:val="21"/>
          <w:szCs w:val="21"/>
        </w:rPr>
      </w:pPr>
      <w:r w:rsidRPr="00665DE8">
        <w:rPr>
          <w:rFonts w:cs="Arial"/>
          <w:sz w:val="21"/>
          <w:szCs w:val="21"/>
        </w:rPr>
        <w:t>Di JAMES, TIFFANY</w:t>
      </w:r>
    </w:p>
    <w:p w14:paraId="581E9748" w14:textId="77777777" w:rsidR="009E0219" w:rsidRPr="00665DE8" w:rsidRDefault="009E0219" w:rsidP="009E0219">
      <w:pPr>
        <w:jc w:val="both"/>
        <w:rPr>
          <w:rFonts w:cs="Arial"/>
          <w:sz w:val="21"/>
          <w:szCs w:val="21"/>
        </w:rPr>
      </w:pPr>
      <w:r w:rsidRPr="00665DE8">
        <w:rPr>
          <w:rFonts w:cs="Arial"/>
          <w:sz w:val="21"/>
          <w:szCs w:val="21"/>
        </w:rPr>
        <w:t>ELMLINGER, LENDA H.</w:t>
      </w:r>
    </w:p>
    <w:p w14:paraId="289E8D62" w14:textId="77777777" w:rsidR="009E0219" w:rsidRPr="00C12710" w:rsidRDefault="009E0219" w:rsidP="009E0219">
      <w:pPr>
        <w:jc w:val="both"/>
        <w:rPr>
          <w:rFonts w:cs="Arial"/>
          <w:sz w:val="21"/>
          <w:szCs w:val="21"/>
          <w:lang w:val="it-IT"/>
        </w:rPr>
      </w:pPr>
      <w:r w:rsidRPr="00C12710">
        <w:rPr>
          <w:rFonts w:cs="Arial"/>
          <w:sz w:val="21"/>
          <w:szCs w:val="21"/>
          <w:lang w:val="it-IT"/>
        </w:rPr>
        <w:t>FRANCIS, CAROLYN M.</w:t>
      </w:r>
    </w:p>
    <w:p w14:paraId="65A2B57A" w14:textId="77777777" w:rsidR="009E0219" w:rsidRPr="00C12710" w:rsidRDefault="009E0219" w:rsidP="009E0219">
      <w:pPr>
        <w:jc w:val="both"/>
        <w:rPr>
          <w:rFonts w:cs="Arial"/>
          <w:sz w:val="21"/>
          <w:szCs w:val="21"/>
          <w:lang w:val="it-IT"/>
        </w:rPr>
      </w:pPr>
      <w:r w:rsidRPr="00C12710">
        <w:rPr>
          <w:rFonts w:cs="Arial"/>
          <w:sz w:val="21"/>
          <w:szCs w:val="21"/>
          <w:lang w:val="it-IT"/>
        </w:rPr>
        <w:t>GALLIMORE, JANELLE L.</w:t>
      </w:r>
    </w:p>
    <w:p w14:paraId="2E18F119" w14:textId="77777777" w:rsidR="009E0219" w:rsidRPr="00C12710" w:rsidRDefault="009E0219" w:rsidP="009E0219">
      <w:pPr>
        <w:jc w:val="both"/>
        <w:rPr>
          <w:rFonts w:cs="Arial"/>
          <w:sz w:val="21"/>
          <w:szCs w:val="21"/>
          <w:lang w:val="it-IT"/>
        </w:rPr>
      </w:pPr>
      <w:r w:rsidRPr="00C12710">
        <w:rPr>
          <w:rFonts w:cs="Arial"/>
          <w:sz w:val="21"/>
          <w:szCs w:val="21"/>
          <w:lang w:val="it-IT"/>
        </w:rPr>
        <w:t>GILLESPIE, DANA L.</w:t>
      </w:r>
    </w:p>
    <w:p w14:paraId="0DE61584" w14:textId="77777777" w:rsidR="009E0219" w:rsidRPr="00665DE8" w:rsidRDefault="009E0219" w:rsidP="009E0219">
      <w:pPr>
        <w:jc w:val="both"/>
        <w:rPr>
          <w:rFonts w:cs="Arial"/>
          <w:sz w:val="21"/>
          <w:szCs w:val="21"/>
        </w:rPr>
      </w:pPr>
      <w:r w:rsidRPr="00665DE8">
        <w:rPr>
          <w:rFonts w:cs="Arial"/>
          <w:sz w:val="21"/>
          <w:szCs w:val="21"/>
        </w:rPr>
        <w:t>GORDON, KRISTAN D.</w:t>
      </w:r>
    </w:p>
    <w:p w14:paraId="4ED41CBA" w14:textId="77777777" w:rsidR="009E0219" w:rsidRPr="00665DE8" w:rsidRDefault="009E0219" w:rsidP="009E0219">
      <w:pPr>
        <w:jc w:val="both"/>
        <w:rPr>
          <w:rFonts w:cs="Arial"/>
          <w:sz w:val="21"/>
          <w:szCs w:val="21"/>
        </w:rPr>
      </w:pPr>
      <w:r w:rsidRPr="00665DE8">
        <w:rPr>
          <w:rFonts w:cs="Arial"/>
          <w:sz w:val="21"/>
          <w:szCs w:val="21"/>
        </w:rPr>
        <w:t xml:space="preserve">GRAY, JENNIFER </w:t>
      </w:r>
    </w:p>
    <w:p w14:paraId="3A5EF91E" w14:textId="77777777" w:rsidR="009E0219" w:rsidRPr="00665DE8" w:rsidRDefault="009E0219" w:rsidP="009E0219">
      <w:pPr>
        <w:jc w:val="both"/>
        <w:rPr>
          <w:rFonts w:cs="Arial"/>
          <w:sz w:val="21"/>
          <w:szCs w:val="21"/>
        </w:rPr>
      </w:pPr>
      <w:r w:rsidRPr="00665DE8">
        <w:rPr>
          <w:rFonts w:cs="Arial"/>
          <w:sz w:val="21"/>
          <w:szCs w:val="21"/>
        </w:rPr>
        <w:t>GREEN, B. KEVIN</w:t>
      </w:r>
    </w:p>
    <w:p w14:paraId="6887BCCD" w14:textId="77777777" w:rsidR="009E0219" w:rsidRPr="00665DE8" w:rsidRDefault="009E0219" w:rsidP="009E0219">
      <w:pPr>
        <w:jc w:val="both"/>
        <w:rPr>
          <w:rFonts w:cs="Arial"/>
          <w:sz w:val="21"/>
          <w:szCs w:val="21"/>
        </w:rPr>
      </w:pPr>
      <w:r w:rsidRPr="00665DE8">
        <w:rPr>
          <w:rFonts w:cs="Arial"/>
          <w:sz w:val="21"/>
          <w:szCs w:val="21"/>
        </w:rPr>
        <w:t>HADLEY JULIE T.</w:t>
      </w:r>
    </w:p>
    <w:p w14:paraId="3A62FA8F" w14:textId="77777777" w:rsidR="009E0219" w:rsidRPr="00665DE8" w:rsidRDefault="009E0219" w:rsidP="009E0219">
      <w:pPr>
        <w:jc w:val="both"/>
        <w:rPr>
          <w:rFonts w:cs="Arial"/>
          <w:sz w:val="21"/>
          <w:szCs w:val="21"/>
        </w:rPr>
      </w:pPr>
      <w:r w:rsidRPr="00665DE8">
        <w:rPr>
          <w:rFonts w:cs="Arial"/>
          <w:sz w:val="21"/>
          <w:szCs w:val="21"/>
        </w:rPr>
        <w:t>HALE, DOUGLAS S.</w:t>
      </w:r>
    </w:p>
    <w:p w14:paraId="023323FC" w14:textId="77777777" w:rsidR="009E0219" w:rsidRPr="00665DE8" w:rsidRDefault="009E0219" w:rsidP="009E0219">
      <w:pPr>
        <w:jc w:val="both"/>
        <w:rPr>
          <w:rFonts w:cs="Arial"/>
          <w:sz w:val="21"/>
          <w:szCs w:val="21"/>
        </w:rPr>
      </w:pPr>
      <w:r w:rsidRPr="00665DE8">
        <w:rPr>
          <w:rFonts w:cs="Arial"/>
          <w:sz w:val="21"/>
          <w:szCs w:val="21"/>
        </w:rPr>
        <w:t>HARNESS, JOSH</w:t>
      </w:r>
    </w:p>
    <w:p w14:paraId="7EF81A76" w14:textId="77777777" w:rsidR="009E0219" w:rsidRPr="00665DE8" w:rsidRDefault="009E0219" w:rsidP="009E0219">
      <w:pPr>
        <w:jc w:val="both"/>
        <w:rPr>
          <w:rFonts w:cs="Arial"/>
          <w:sz w:val="21"/>
          <w:szCs w:val="21"/>
        </w:rPr>
      </w:pPr>
      <w:r w:rsidRPr="00665DE8">
        <w:rPr>
          <w:rFonts w:cs="Arial"/>
          <w:sz w:val="21"/>
          <w:szCs w:val="21"/>
        </w:rPr>
        <w:t>HERALD, DEBORAH A.</w:t>
      </w:r>
    </w:p>
    <w:p w14:paraId="0F1C2F9C" w14:textId="77777777" w:rsidR="009E0219" w:rsidRPr="00665DE8" w:rsidRDefault="009E0219" w:rsidP="009E0219">
      <w:pPr>
        <w:jc w:val="both"/>
        <w:rPr>
          <w:rFonts w:cs="Arial"/>
          <w:sz w:val="21"/>
          <w:szCs w:val="21"/>
        </w:rPr>
      </w:pPr>
      <w:r w:rsidRPr="00665DE8">
        <w:rPr>
          <w:rFonts w:cs="Arial"/>
          <w:sz w:val="21"/>
          <w:szCs w:val="21"/>
        </w:rPr>
        <w:t>HORNE, KAREN S.</w:t>
      </w:r>
    </w:p>
    <w:p w14:paraId="475B3F20" w14:textId="77777777" w:rsidR="009E0219" w:rsidRPr="00665DE8" w:rsidRDefault="009E0219" w:rsidP="009E0219">
      <w:pPr>
        <w:jc w:val="both"/>
        <w:rPr>
          <w:rFonts w:cs="Arial"/>
          <w:sz w:val="21"/>
          <w:szCs w:val="21"/>
        </w:rPr>
      </w:pPr>
      <w:r w:rsidRPr="00665DE8">
        <w:rPr>
          <w:rFonts w:cs="Arial"/>
          <w:sz w:val="21"/>
          <w:szCs w:val="21"/>
        </w:rPr>
        <w:t>JAMES, CHRISTINA</w:t>
      </w:r>
    </w:p>
    <w:p w14:paraId="12918518" w14:textId="77777777" w:rsidR="009E0219" w:rsidRPr="00665DE8" w:rsidRDefault="009E0219" w:rsidP="009E0219">
      <w:pPr>
        <w:jc w:val="both"/>
        <w:rPr>
          <w:rFonts w:cs="Arial"/>
          <w:sz w:val="21"/>
          <w:szCs w:val="21"/>
        </w:rPr>
      </w:pPr>
      <w:r w:rsidRPr="00665DE8">
        <w:rPr>
          <w:rFonts w:cs="Arial"/>
          <w:sz w:val="21"/>
          <w:szCs w:val="21"/>
        </w:rPr>
        <w:t>JAMISON, MELODEE B.</w:t>
      </w:r>
    </w:p>
    <w:p w14:paraId="73ABB4B8" w14:textId="77777777" w:rsidR="009E0219" w:rsidRPr="00665DE8" w:rsidRDefault="009E0219" w:rsidP="009E0219">
      <w:pPr>
        <w:jc w:val="both"/>
        <w:rPr>
          <w:rFonts w:cs="Arial"/>
          <w:sz w:val="21"/>
          <w:szCs w:val="21"/>
        </w:rPr>
      </w:pPr>
      <w:r w:rsidRPr="00665DE8">
        <w:rPr>
          <w:rFonts w:cs="Arial"/>
          <w:sz w:val="21"/>
          <w:szCs w:val="21"/>
        </w:rPr>
        <w:t>KALB, STEPHEN R.</w:t>
      </w:r>
    </w:p>
    <w:p w14:paraId="1D40F03B" w14:textId="77777777" w:rsidR="009E0219" w:rsidRPr="00665DE8" w:rsidRDefault="009E0219" w:rsidP="009E0219">
      <w:pPr>
        <w:jc w:val="both"/>
        <w:rPr>
          <w:rFonts w:cs="Arial"/>
          <w:sz w:val="21"/>
          <w:szCs w:val="21"/>
        </w:rPr>
      </w:pPr>
      <w:r w:rsidRPr="00665DE8">
        <w:rPr>
          <w:rFonts w:cs="Arial"/>
          <w:sz w:val="21"/>
          <w:szCs w:val="21"/>
        </w:rPr>
        <w:t>LAFFERTY, DAVID</w:t>
      </w:r>
    </w:p>
    <w:p w14:paraId="5F4CC4CC" w14:textId="77777777" w:rsidR="009E0219" w:rsidRPr="00665DE8" w:rsidRDefault="009E0219" w:rsidP="009E0219">
      <w:pPr>
        <w:jc w:val="both"/>
        <w:rPr>
          <w:rFonts w:cs="Arial"/>
          <w:sz w:val="21"/>
          <w:szCs w:val="21"/>
        </w:rPr>
      </w:pPr>
      <w:r w:rsidRPr="00665DE8">
        <w:rPr>
          <w:rFonts w:cs="Arial"/>
          <w:sz w:val="21"/>
          <w:szCs w:val="21"/>
        </w:rPr>
        <w:t>LOCKHART, JAYNE</w:t>
      </w:r>
    </w:p>
    <w:p w14:paraId="1F26BD3F" w14:textId="77777777" w:rsidR="009E0219" w:rsidRPr="00665DE8" w:rsidRDefault="009E0219" w:rsidP="009E0219">
      <w:pPr>
        <w:jc w:val="both"/>
        <w:rPr>
          <w:rFonts w:cs="Arial"/>
          <w:sz w:val="21"/>
          <w:szCs w:val="21"/>
        </w:rPr>
      </w:pPr>
      <w:r w:rsidRPr="00665DE8">
        <w:rPr>
          <w:rFonts w:cs="Arial"/>
          <w:sz w:val="21"/>
          <w:szCs w:val="21"/>
        </w:rPr>
        <w:t>LONG, JULIE L.</w:t>
      </w:r>
    </w:p>
    <w:p w14:paraId="2C36EC62" w14:textId="77777777" w:rsidR="009E0219" w:rsidRPr="00665DE8" w:rsidRDefault="009E0219" w:rsidP="009E0219">
      <w:pPr>
        <w:jc w:val="both"/>
        <w:rPr>
          <w:rFonts w:cs="Arial"/>
          <w:sz w:val="21"/>
          <w:szCs w:val="21"/>
        </w:rPr>
      </w:pPr>
      <w:r w:rsidRPr="00665DE8">
        <w:rPr>
          <w:rFonts w:cs="Arial"/>
          <w:sz w:val="21"/>
          <w:szCs w:val="21"/>
        </w:rPr>
        <w:t>MARTIN, VIRGINIA G.</w:t>
      </w:r>
    </w:p>
    <w:p w14:paraId="521744EA" w14:textId="77777777" w:rsidR="009E0219" w:rsidRPr="00665DE8" w:rsidRDefault="009E0219" w:rsidP="009E0219">
      <w:pPr>
        <w:jc w:val="both"/>
        <w:rPr>
          <w:rFonts w:cs="Arial"/>
          <w:sz w:val="21"/>
          <w:szCs w:val="21"/>
        </w:rPr>
      </w:pPr>
      <w:r w:rsidRPr="00665DE8">
        <w:rPr>
          <w:rFonts w:cs="Arial"/>
          <w:sz w:val="21"/>
          <w:szCs w:val="21"/>
        </w:rPr>
        <w:t>MASON, KIRSTIN M.</w:t>
      </w:r>
    </w:p>
    <w:p w14:paraId="61BBB2A0" w14:textId="77777777" w:rsidR="009E0219" w:rsidRPr="00665DE8" w:rsidRDefault="009E0219" w:rsidP="009E0219">
      <w:pPr>
        <w:jc w:val="both"/>
        <w:rPr>
          <w:rFonts w:cs="Arial"/>
          <w:sz w:val="21"/>
          <w:szCs w:val="21"/>
        </w:rPr>
      </w:pPr>
      <w:r w:rsidRPr="00665DE8">
        <w:rPr>
          <w:rFonts w:cs="Arial"/>
          <w:sz w:val="21"/>
          <w:szCs w:val="21"/>
        </w:rPr>
        <w:t>MATHIS, LAURA E.</w:t>
      </w:r>
    </w:p>
    <w:p w14:paraId="78C09A5C" w14:textId="77777777" w:rsidR="009E0219" w:rsidRPr="00665DE8" w:rsidRDefault="009E0219" w:rsidP="009E0219">
      <w:pPr>
        <w:jc w:val="both"/>
        <w:rPr>
          <w:rFonts w:cs="Arial"/>
          <w:sz w:val="21"/>
          <w:szCs w:val="21"/>
        </w:rPr>
      </w:pPr>
      <w:r w:rsidRPr="00665DE8">
        <w:rPr>
          <w:rFonts w:cs="Arial"/>
          <w:sz w:val="21"/>
          <w:szCs w:val="21"/>
        </w:rPr>
        <w:t>MATTSON, ELIZABETH</w:t>
      </w:r>
    </w:p>
    <w:p w14:paraId="0FEEAD64" w14:textId="77777777" w:rsidR="009E0219" w:rsidRPr="00665DE8" w:rsidRDefault="009E0219" w:rsidP="009E0219">
      <w:pPr>
        <w:jc w:val="both"/>
        <w:rPr>
          <w:rFonts w:cs="Arial"/>
          <w:sz w:val="21"/>
          <w:szCs w:val="21"/>
        </w:rPr>
      </w:pPr>
      <w:proofErr w:type="spellStart"/>
      <w:r w:rsidRPr="00665DE8">
        <w:rPr>
          <w:rFonts w:cs="Arial"/>
          <w:sz w:val="21"/>
          <w:szCs w:val="21"/>
        </w:rPr>
        <w:t>McCARTY</w:t>
      </w:r>
      <w:proofErr w:type="spellEnd"/>
      <w:r w:rsidRPr="00665DE8">
        <w:rPr>
          <w:rFonts w:cs="Arial"/>
          <w:sz w:val="21"/>
          <w:szCs w:val="21"/>
        </w:rPr>
        <w:t>, CHRISTIE</w:t>
      </w:r>
    </w:p>
    <w:p w14:paraId="527E9371" w14:textId="77777777" w:rsidR="009E0219" w:rsidRPr="00665DE8" w:rsidRDefault="009E0219" w:rsidP="009E0219">
      <w:pPr>
        <w:jc w:val="both"/>
        <w:rPr>
          <w:rFonts w:cs="Arial"/>
          <w:sz w:val="21"/>
          <w:szCs w:val="21"/>
        </w:rPr>
      </w:pPr>
      <w:proofErr w:type="spellStart"/>
      <w:r w:rsidRPr="00665DE8">
        <w:rPr>
          <w:rFonts w:cs="Arial"/>
          <w:sz w:val="21"/>
          <w:szCs w:val="21"/>
        </w:rPr>
        <w:t>McKAY</w:t>
      </w:r>
      <w:proofErr w:type="spellEnd"/>
      <w:r w:rsidRPr="00665DE8">
        <w:rPr>
          <w:rFonts w:cs="Arial"/>
          <w:sz w:val="21"/>
          <w:szCs w:val="21"/>
        </w:rPr>
        <w:t>, HAYDEN GRACE</w:t>
      </w:r>
    </w:p>
    <w:p w14:paraId="5CEB4624" w14:textId="77777777" w:rsidR="009E0219" w:rsidRPr="00665DE8" w:rsidRDefault="009E0219" w:rsidP="009E0219">
      <w:pPr>
        <w:jc w:val="both"/>
        <w:rPr>
          <w:rFonts w:cs="Arial"/>
          <w:sz w:val="21"/>
          <w:szCs w:val="21"/>
        </w:rPr>
      </w:pPr>
      <w:r w:rsidRPr="00665DE8">
        <w:rPr>
          <w:rFonts w:cs="Arial"/>
          <w:sz w:val="21"/>
          <w:szCs w:val="21"/>
        </w:rPr>
        <w:t>McRADY, CARISSA</w:t>
      </w:r>
    </w:p>
    <w:p w14:paraId="48EEC917" w14:textId="77777777" w:rsidR="009E0219" w:rsidRPr="00665DE8" w:rsidRDefault="009E0219" w:rsidP="009E0219">
      <w:pPr>
        <w:jc w:val="both"/>
        <w:rPr>
          <w:rFonts w:cs="Arial"/>
          <w:sz w:val="21"/>
          <w:szCs w:val="21"/>
        </w:rPr>
      </w:pPr>
      <w:r w:rsidRPr="00665DE8">
        <w:rPr>
          <w:rFonts w:cs="Arial"/>
          <w:sz w:val="21"/>
          <w:szCs w:val="21"/>
        </w:rPr>
        <w:t>MILLER, TONYA D.</w:t>
      </w:r>
    </w:p>
    <w:p w14:paraId="0BA5546C" w14:textId="77777777" w:rsidR="009E0219" w:rsidRPr="00665DE8" w:rsidRDefault="009E0219" w:rsidP="009E0219">
      <w:pPr>
        <w:jc w:val="both"/>
        <w:rPr>
          <w:rFonts w:cs="Arial"/>
          <w:sz w:val="21"/>
          <w:szCs w:val="21"/>
        </w:rPr>
      </w:pPr>
      <w:r w:rsidRPr="00665DE8">
        <w:rPr>
          <w:rFonts w:cs="Arial"/>
          <w:sz w:val="21"/>
          <w:szCs w:val="21"/>
        </w:rPr>
        <w:t>MOELLER, JAMIE A.</w:t>
      </w:r>
    </w:p>
    <w:p w14:paraId="60A45746" w14:textId="77777777" w:rsidR="009E0219" w:rsidRPr="00665DE8" w:rsidRDefault="009E0219" w:rsidP="009E0219">
      <w:pPr>
        <w:jc w:val="both"/>
        <w:rPr>
          <w:rFonts w:cs="Arial"/>
          <w:sz w:val="21"/>
          <w:szCs w:val="21"/>
        </w:rPr>
      </w:pPr>
      <w:r w:rsidRPr="00665DE8">
        <w:rPr>
          <w:rFonts w:cs="Arial"/>
          <w:sz w:val="21"/>
          <w:szCs w:val="21"/>
        </w:rPr>
        <w:t>MOORE, REBECCA L.</w:t>
      </w:r>
    </w:p>
    <w:p w14:paraId="1BB5006F" w14:textId="77777777" w:rsidR="009E0219" w:rsidRPr="00665DE8" w:rsidRDefault="009E0219" w:rsidP="009E0219">
      <w:pPr>
        <w:jc w:val="both"/>
        <w:rPr>
          <w:rFonts w:cs="Arial"/>
          <w:sz w:val="21"/>
          <w:szCs w:val="21"/>
        </w:rPr>
      </w:pPr>
      <w:r w:rsidRPr="00665DE8">
        <w:rPr>
          <w:rFonts w:cs="Arial"/>
          <w:sz w:val="21"/>
          <w:szCs w:val="21"/>
        </w:rPr>
        <w:t>MOORE, TAYLOR</w:t>
      </w:r>
    </w:p>
    <w:p w14:paraId="09DE5A4D" w14:textId="77777777" w:rsidR="009E0219" w:rsidRPr="00C12710" w:rsidRDefault="009E0219" w:rsidP="009E0219">
      <w:pPr>
        <w:jc w:val="both"/>
        <w:rPr>
          <w:rFonts w:cs="Arial"/>
          <w:sz w:val="21"/>
          <w:szCs w:val="21"/>
          <w:lang w:val="it-IT"/>
        </w:rPr>
      </w:pPr>
      <w:r w:rsidRPr="00C12710">
        <w:rPr>
          <w:rFonts w:cs="Arial"/>
          <w:sz w:val="21"/>
          <w:szCs w:val="21"/>
          <w:lang w:val="it-IT"/>
        </w:rPr>
        <w:t>NORRIS, TERESA B.</w:t>
      </w:r>
    </w:p>
    <w:p w14:paraId="223596F1" w14:textId="77777777" w:rsidR="005872B7" w:rsidRPr="00665DE8" w:rsidRDefault="005872B7" w:rsidP="005872B7">
      <w:pPr>
        <w:jc w:val="both"/>
        <w:rPr>
          <w:rFonts w:cs="Arial"/>
          <w:b/>
          <w:bCs/>
          <w:sz w:val="21"/>
          <w:szCs w:val="21"/>
          <w:u w:val="single"/>
        </w:rPr>
      </w:pPr>
      <w:r>
        <w:rPr>
          <w:rFonts w:cs="Arial"/>
          <w:b/>
          <w:bCs/>
          <w:sz w:val="21"/>
          <w:szCs w:val="21"/>
          <w:u w:val="single"/>
        </w:rPr>
        <w:t>RENEWALS</w:t>
      </w:r>
    </w:p>
    <w:p w14:paraId="323AE363" w14:textId="5EDF299A" w:rsidR="009E0219" w:rsidRPr="00C12710" w:rsidRDefault="009E0219" w:rsidP="009E0219">
      <w:pPr>
        <w:jc w:val="both"/>
        <w:rPr>
          <w:rFonts w:cs="Arial"/>
          <w:sz w:val="21"/>
          <w:szCs w:val="21"/>
          <w:lang w:val="it-IT"/>
        </w:rPr>
      </w:pPr>
      <w:r w:rsidRPr="00C12710">
        <w:rPr>
          <w:rFonts w:cs="Arial"/>
          <w:sz w:val="21"/>
          <w:szCs w:val="21"/>
          <w:lang w:val="it-IT"/>
        </w:rPr>
        <w:t>OAKLEY, DEVIN</w:t>
      </w:r>
    </w:p>
    <w:p w14:paraId="18321546" w14:textId="77777777" w:rsidR="009E0219" w:rsidRPr="00C12710" w:rsidRDefault="009E0219" w:rsidP="009E0219">
      <w:pPr>
        <w:jc w:val="both"/>
        <w:rPr>
          <w:rFonts w:cs="Arial"/>
          <w:sz w:val="21"/>
          <w:szCs w:val="21"/>
          <w:lang w:val="it-IT"/>
        </w:rPr>
      </w:pPr>
      <w:r w:rsidRPr="00C12710">
        <w:rPr>
          <w:rFonts w:cs="Arial"/>
          <w:sz w:val="21"/>
          <w:szCs w:val="21"/>
          <w:lang w:val="it-IT"/>
        </w:rPr>
        <w:t>PERRYMAN, BRIANNA C.</w:t>
      </w:r>
    </w:p>
    <w:p w14:paraId="5466DCC5" w14:textId="77777777" w:rsidR="009E0219" w:rsidRPr="00665DE8" w:rsidRDefault="009E0219" w:rsidP="009E0219">
      <w:pPr>
        <w:jc w:val="both"/>
        <w:rPr>
          <w:rFonts w:cs="Arial"/>
          <w:sz w:val="21"/>
          <w:szCs w:val="21"/>
        </w:rPr>
      </w:pPr>
      <w:r w:rsidRPr="00665DE8">
        <w:rPr>
          <w:rFonts w:cs="Arial"/>
          <w:sz w:val="21"/>
          <w:szCs w:val="21"/>
        </w:rPr>
        <w:t>PILLOW, LARRY B. JR.</w:t>
      </w:r>
    </w:p>
    <w:p w14:paraId="09305034" w14:textId="77777777" w:rsidR="009E0219" w:rsidRPr="00665DE8" w:rsidRDefault="009E0219" w:rsidP="009E0219">
      <w:pPr>
        <w:jc w:val="both"/>
        <w:rPr>
          <w:rFonts w:cs="Arial"/>
          <w:sz w:val="21"/>
          <w:szCs w:val="21"/>
        </w:rPr>
      </w:pPr>
      <w:r w:rsidRPr="00665DE8">
        <w:rPr>
          <w:rFonts w:cs="Arial"/>
          <w:sz w:val="21"/>
          <w:szCs w:val="21"/>
        </w:rPr>
        <w:t>PRESLEY, LUCRETIA A.</w:t>
      </w:r>
    </w:p>
    <w:p w14:paraId="1D819E2E" w14:textId="77777777" w:rsidR="009E0219" w:rsidRPr="00665DE8" w:rsidRDefault="009E0219" w:rsidP="009E0219">
      <w:pPr>
        <w:jc w:val="both"/>
        <w:rPr>
          <w:rFonts w:cs="Arial"/>
          <w:sz w:val="21"/>
          <w:szCs w:val="21"/>
        </w:rPr>
      </w:pPr>
      <w:r w:rsidRPr="00665DE8">
        <w:rPr>
          <w:rFonts w:cs="Arial"/>
          <w:sz w:val="21"/>
          <w:szCs w:val="21"/>
        </w:rPr>
        <w:t>PRITCHETT, WILLIAM L.</w:t>
      </w:r>
    </w:p>
    <w:p w14:paraId="109E0289" w14:textId="77777777" w:rsidR="009E0219" w:rsidRPr="00665DE8" w:rsidRDefault="009E0219" w:rsidP="009E0219">
      <w:pPr>
        <w:jc w:val="both"/>
        <w:rPr>
          <w:rFonts w:cs="Arial"/>
          <w:sz w:val="21"/>
          <w:szCs w:val="21"/>
        </w:rPr>
      </w:pPr>
      <w:r w:rsidRPr="00665DE8">
        <w:rPr>
          <w:rFonts w:cs="Arial"/>
          <w:sz w:val="21"/>
          <w:szCs w:val="21"/>
        </w:rPr>
        <w:t>RAGLE, HENRY E., IV.</w:t>
      </w:r>
    </w:p>
    <w:p w14:paraId="18D4019C" w14:textId="77777777" w:rsidR="009E0219" w:rsidRPr="00665DE8" w:rsidRDefault="009E0219" w:rsidP="009E0219">
      <w:pPr>
        <w:jc w:val="both"/>
        <w:rPr>
          <w:rFonts w:cs="Arial"/>
          <w:sz w:val="21"/>
          <w:szCs w:val="21"/>
        </w:rPr>
      </w:pPr>
      <w:r w:rsidRPr="00665DE8">
        <w:rPr>
          <w:rFonts w:cs="Arial"/>
          <w:sz w:val="21"/>
          <w:szCs w:val="21"/>
        </w:rPr>
        <w:t>RIBBLE, MATTHEW C.</w:t>
      </w:r>
    </w:p>
    <w:p w14:paraId="184E8E39" w14:textId="77777777" w:rsidR="009E0219" w:rsidRPr="00665DE8" w:rsidRDefault="009E0219" w:rsidP="009E0219">
      <w:pPr>
        <w:jc w:val="both"/>
        <w:rPr>
          <w:rFonts w:cs="Arial"/>
          <w:sz w:val="21"/>
          <w:szCs w:val="21"/>
        </w:rPr>
      </w:pPr>
      <w:r w:rsidRPr="00665DE8">
        <w:rPr>
          <w:rFonts w:cs="Arial"/>
          <w:sz w:val="21"/>
          <w:szCs w:val="21"/>
        </w:rPr>
        <w:t>RILEY, MARJORIE A.</w:t>
      </w:r>
    </w:p>
    <w:p w14:paraId="18B2DE4D" w14:textId="77777777" w:rsidR="009E0219" w:rsidRPr="00665DE8" w:rsidRDefault="009E0219" w:rsidP="009E0219">
      <w:pPr>
        <w:jc w:val="both"/>
        <w:rPr>
          <w:rFonts w:cs="Arial"/>
          <w:sz w:val="21"/>
          <w:szCs w:val="21"/>
        </w:rPr>
      </w:pPr>
      <w:r w:rsidRPr="00665DE8">
        <w:rPr>
          <w:rFonts w:cs="Arial"/>
          <w:sz w:val="21"/>
          <w:szCs w:val="21"/>
        </w:rPr>
        <w:t>RIMMER, RICHARD</w:t>
      </w:r>
    </w:p>
    <w:p w14:paraId="2106EF4A" w14:textId="77777777" w:rsidR="009E0219" w:rsidRPr="00665DE8" w:rsidRDefault="009E0219" w:rsidP="009E0219">
      <w:pPr>
        <w:jc w:val="both"/>
        <w:rPr>
          <w:rFonts w:cs="Arial"/>
          <w:sz w:val="21"/>
          <w:szCs w:val="21"/>
        </w:rPr>
      </w:pPr>
      <w:r w:rsidRPr="00665DE8">
        <w:rPr>
          <w:rFonts w:cs="Arial"/>
          <w:sz w:val="21"/>
          <w:szCs w:val="21"/>
        </w:rPr>
        <w:t>ROGERS, ALISON</w:t>
      </w:r>
    </w:p>
    <w:p w14:paraId="2216B005" w14:textId="77777777" w:rsidR="009E0219" w:rsidRPr="00665DE8" w:rsidRDefault="009E0219" w:rsidP="009E0219">
      <w:pPr>
        <w:jc w:val="both"/>
        <w:rPr>
          <w:rFonts w:cs="Arial"/>
          <w:sz w:val="21"/>
          <w:szCs w:val="21"/>
        </w:rPr>
      </w:pPr>
      <w:r w:rsidRPr="00665DE8">
        <w:rPr>
          <w:rFonts w:cs="Arial"/>
          <w:sz w:val="21"/>
          <w:szCs w:val="21"/>
        </w:rPr>
        <w:t>ROVEY, ALICIA C.</w:t>
      </w:r>
    </w:p>
    <w:p w14:paraId="5B6B63E4" w14:textId="77777777" w:rsidR="009E0219" w:rsidRPr="00665DE8" w:rsidRDefault="009E0219" w:rsidP="009E0219">
      <w:pPr>
        <w:jc w:val="both"/>
        <w:rPr>
          <w:rFonts w:cs="Arial"/>
          <w:sz w:val="21"/>
          <w:szCs w:val="21"/>
        </w:rPr>
      </w:pPr>
      <w:r w:rsidRPr="00665DE8">
        <w:rPr>
          <w:rFonts w:cs="Arial"/>
          <w:sz w:val="21"/>
          <w:szCs w:val="21"/>
        </w:rPr>
        <w:t>SAXENA, PRIYANKA</w:t>
      </w:r>
    </w:p>
    <w:p w14:paraId="41E404E2" w14:textId="77777777" w:rsidR="009E0219" w:rsidRPr="00665DE8" w:rsidRDefault="009E0219" w:rsidP="009E0219">
      <w:pPr>
        <w:jc w:val="both"/>
        <w:rPr>
          <w:rFonts w:cs="Arial"/>
          <w:sz w:val="21"/>
          <w:szCs w:val="21"/>
        </w:rPr>
      </w:pPr>
      <w:r w:rsidRPr="00665DE8">
        <w:rPr>
          <w:rFonts w:cs="Arial"/>
          <w:sz w:val="21"/>
          <w:szCs w:val="21"/>
        </w:rPr>
        <w:t>SHANDOR, CYNTHIA S.</w:t>
      </w:r>
    </w:p>
    <w:p w14:paraId="639C30E2" w14:textId="77777777" w:rsidR="009E0219" w:rsidRPr="00665DE8" w:rsidRDefault="009E0219" w:rsidP="009E0219">
      <w:pPr>
        <w:jc w:val="both"/>
        <w:rPr>
          <w:rFonts w:cs="Arial"/>
          <w:sz w:val="21"/>
          <w:szCs w:val="21"/>
        </w:rPr>
      </w:pPr>
      <w:r w:rsidRPr="00665DE8">
        <w:rPr>
          <w:rFonts w:cs="Arial"/>
          <w:sz w:val="21"/>
          <w:szCs w:val="21"/>
        </w:rPr>
        <w:t>SIMS, MICHAEL</w:t>
      </w:r>
    </w:p>
    <w:p w14:paraId="7A0C45AF" w14:textId="77777777" w:rsidR="009E0219" w:rsidRPr="00665DE8" w:rsidRDefault="009E0219" w:rsidP="009E0219">
      <w:pPr>
        <w:jc w:val="both"/>
        <w:rPr>
          <w:rFonts w:cs="Arial"/>
          <w:sz w:val="21"/>
          <w:szCs w:val="21"/>
        </w:rPr>
      </w:pPr>
      <w:r w:rsidRPr="00665DE8">
        <w:rPr>
          <w:rFonts w:cs="Arial"/>
          <w:sz w:val="21"/>
          <w:szCs w:val="21"/>
        </w:rPr>
        <w:t>SMITH, ANNA</w:t>
      </w:r>
    </w:p>
    <w:p w14:paraId="43DA46E1" w14:textId="77777777" w:rsidR="009E0219" w:rsidRPr="00665DE8" w:rsidRDefault="009E0219" w:rsidP="009E0219">
      <w:pPr>
        <w:jc w:val="both"/>
        <w:rPr>
          <w:rFonts w:cs="Arial"/>
          <w:sz w:val="21"/>
          <w:szCs w:val="21"/>
        </w:rPr>
      </w:pPr>
      <w:r w:rsidRPr="00665DE8">
        <w:rPr>
          <w:rFonts w:cs="Arial"/>
          <w:sz w:val="21"/>
          <w:szCs w:val="21"/>
        </w:rPr>
        <w:t>SMITH, CAREY A.</w:t>
      </w:r>
    </w:p>
    <w:p w14:paraId="27DE0CC4" w14:textId="77777777" w:rsidR="009E0219" w:rsidRPr="00665DE8" w:rsidRDefault="009E0219" w:rsidP="009E0219">
      <w:pPr>
        <w:jc w:val="both"/>
        <w:rPr>
          <w:rFonts w:cs="Arial"/>
          <w:sz w:val="21"/>
          <w:szCs w:val="21"/>
        </w:rPr>
      </w:pPr>
      <w:r w:rsidRPr="00665DE8">
        <w:rPr>
          <w:rFonts w:cs="Arial"/>
          <w:sz w:val="21"/>
          <w:szCs w:val="21"/>
        </w:rPr>
        <w:t>SMITH, CASSANDRA</w:t>
      </w:r>
    </w:p>
    <w:p w14:paraId="0C9C8BAE" w14:textId="77777777" w:rsidR="009E0219" w:rsidRPr="00665DE8" w:rsidRDefault="009E0219" w:rsidP="009E0219">
      <w:pPr>
        <w:jc w:val="both"/>
        <w:rPr>
          <w:rFonts w:cs="Arial"/>
          <w:sz w:val="21"/>
          <w:szCs w:val="21"/>
        </w:rPr>
      </w:pPr>
      <w:r w:rsidRPr="00665DE8">
        <w:rPr>
          <w:rFonts w:cs="Arial"/>
          <w:sz w:val="21"/>
          <w:szCs w:val="21"/>
        </w:rPr>
        <w:t>SMITH, JOSHUA RYAN</w:t>
      </w:r>
    </w:p>
    <w:p w14:paraId="6CA748D5" w14:textId="77777777" w:rsidR="009E0219" w:rsidRPr="00665DE8" w:rsidRDefault="009E0219" w:rsidP="009E0219">
      <w:pPr>
        <w:jc w:val="both"/>
        <w:rPr>
          <w:rFonts w:cs="Arial"/>
          <w:sz w:val="21"/>
          <w:szCs w:val="21"/>
        </w:rPr>
      </w:pPr>
      <w:r w:rsidRPr="00665DE8">
        <w:rPr>
          <w:rFonts w:cs="Arial"/>
          <w:sz w:val="21"/>
          <w:szCs w:val="21"/>
        </w:rPr>
        <w:t>SMITH, MELISSA</w:t>
      </w:r>
    </w:p>
    <w:p w14:paraId="68A1FD2D" w14:textId="77777777" w:rsidR="009E0219" w:rsidRPr="00665DE8" w:rsidRDefault="009E0219" w:rsidP="009E0219">
      <w:pPr>
        <w:jc w:val="both"/>
        <w:rPr>
          <w:rFonts w:cs="Arial"/>
          <w:sz w:val="21"/>
          <w:szCs w:val="21"/>
        </w:rPr>
      </w:pPr>
      <w:r w:rsidRPr="00665DE8">
        <w:rPr>
          <w:rFonts w:cs="Arial"/>
          <w:sz w:val="21"/>
          <w:szCs w:val="21"/>
        </w:rPr>
        <w:t>STEPHENS, MARK</w:t>
      </w:r>
    </w:p>
    <w:p w14:paraId="297A9379" w14:textId="77777777" w:rsidR="009E0219" w:rsidRPr="00665DE8" w:rsidRDefault="009E0219" w:rsidP="009E0219">
      <w:pPr>
        <w:jc w:val="both"/>
        <w:rPr>
          <w:rFonts w:cs="Arial"/>
          <w:sz w:val="21"/>
          <w:szCs w:val="21"/>
        </w:rPr>
      </w:pPr>
      <w:r w:rsidRPr="00665DE8">
        <w:rPr>
          <w:rFonts w:cs="Arial"/>
          <w:sz w:val="21"/>
          <w:szCs w:val="21"/>
        </w:rPr>
        <w:t>SUTTON, JERI L.</w:t>
      </w:r>
    </w:p>
    <w:p w14:paraId="5E78408D" w14:textId="77777777" w:rsidR="009E0219" w:rsidRPr="00665DE8" w:rsidRDefault="009E0219" w:rsidP="009E0219">
      <w:pPr>
        <w:jc w:val="both"/>
        <w:rPr>
          <w:rFonts w:cs="Arial"/>
          <w:sz w:val="21"/>
          <w:szCs w:val="21"/>
        </w:rPr>
      </w:pPr>
      <w:r w:rsidRPr="00665DE8">
        <w:rPr>
          <w:rFonts w:cs="Arial"/>
          <w:sz w:val="21"/>
          <w:szCs w:val="21"/>
        </w:rPr>
        <w:t>TAYLOR-CHRISTOPHERSON, SONYA</w:t>
      </w:r>
    </w:p>
    <w:p w14:paraId="465158E2" w14:textId="77777777" w:rsidR="009E0219" w:rsidRPr="00665DE8" w:rsidRDefault="009E0219" w:rsidP="009E0219">
      <w:pPr>
        <w:jc w:val="both"/>
        <w:rPr>
          <w:rFonts w:cs="Arial"/>
          <w:sz w:val="21"/>
          <w:szCs w:val="21"/>
        </w:rPr>
      </w:pPr>
      <w:r w:rsidRPr="00665DE8">
        <w:rPr>
          <w:rFonts w:cs="Arial"/>
          <w:sz w:val="21"/>
          <w:szCs w:val="21"/>
        </w:rPr>
        <w:t>TAYLOR, ERIKA</w:t>
      </w:r>
    </w:p>
    <w:p w14:paraId="39CBB303" w14:textId="77777777" w:rsidR="009E0219" w:rsidRPr="00665DE8" w:rsidRDefault="009E0219" w:rsidP="009E0219">
      <w:pPr>
        <w:jc w:val="both"/>
        <w:rPr>
          <w:rFonts w:cs="Arial"/>
          <w:sz w:val="21"/>
          <w:szCs w:val="21"/>
        </w:rPr>
      </w:pPr>
      <w:r w:rsidRPr="00665DE8">
        <w:rPr>
          <w:rFonts w:cs="Arial"/>
          <w:sz w:val="21"/>
          <w:szCs w:val="21"/>
        </w:rPr>
        <w:t>TAYLOR, SHARON GAYLE</w:t>
      </w:r>
    </w:p>
    <w:p w14:paraId="569F5CEB" w14:textId="77777777" w:rsidR="009E0219" w:rsidRPr="00665DE8" w:rsidRDefault="009E0219" w:rsidP="009E0219">
      <w:pPr>
        <w:jc w:val="both"/>
        <w:rPr>
          <w:rFonts w:cs="Arial"/>
          <w:sz w:val="21"/>
          <w:szCs w:val="21"/>
        </w:rPr>
      </w:pPr>
      <w:r w:rsidRPr="00665DE8">
        <w:rPr>
          <w:rFonts w:cs="Arial"/>
          <w:sz w:val="21"/>
          <w:szCs w:val="21"/>
        </w:rPr>
        <w:t>TOMASIESKI, KRISTY A.</w:t>
      </w:r>
    </w:p>
    <w:p w14:paraId="3ABC939D" w14:textId="77777777" w:rsidR="009E0219" w:rsidRPr="00665DE8" w:rsidRDefault="009E0219" w:rsidP="009E0219">
      <w:pPr>
        <w:jc w:val="both"/>
        <w:rPr>
          <w:rFonts w:cs="Arial"/>
          <w:sz w:val="21"/>
          <w:szCs w:val="21"/>
        </w:rPr>
      </w:pPr>
      <w:r w:rsidRPr="00665DE8">
        <w:rPr>
          <w:rFonts w:cs="Arial"/>
          <w:sz w:val="21"/>
          <w:szCs w:val="21"/>
        </w:rPr>
        <w:t>TOMPKINS, JAMES A.</w:t>
      </w:r>
    </w:p>
    <w:p w14:paraId="6F77CB9E" w14:textId="77777777" w:rsidR="009E0219" w:rsidRPr="00665DE8" w:rsidRDefault="009E0219" w:rsidP="009E0219">
      <w:pPr>
        <w:jc w:val="both"/>
        <w:rPr>
          <w:rFonts w:cs="Arial"/>
          <w:sz w:val="21"/>
          <w:szCs w:val="21"/>
        </w:rPr>
      </w:pPr>
      <w:r w:rsidRPr="00665DE8">
        <w:rPr>
          <w:rFonts w:cs="Arial"/>
          <w:sz w:val="21"/>
          <w:szCs w:val="21"/>
        </w:rPr>
        <w:t>WEAKLEY, ANTHONY</w:t>
      </w:r>
    </w:p>
    <w:p w14:paraId="61CB6794" w14:textId="77777777" w:rsidR="009E0219" w:rsidRPr="00665DE8" w:rsidRDefault="009E0219" w:rsidP="009E0219">
      <w:pPr>
        <w:jc w:val="both"/>
        <w:rPr>
          <w:rFonts w:cs="Arial"/>
          <w:sz w:val="21"/>
          <w:szCs w:val="21"/>
        </w:rPr>
      </w:pPr>
      <w:r w:rsidRPr="00665DE8">
        <w:rPr>
          <w:rFonts w:cs="Arial"/>
          <w:sz w:val="21"/>
          <w:szCs w:val="21"/>
        </w:rPr>
        <w:t>WILCOX, TANAYA</w:t>
      </w:r>
    </w:p>
    <w:p w14:paraId="53518A48" w14:textId="77777777" w:rsidR="009E0219" w:rsidRPr="00665DE8" w:rsidRDefault="009E0219" w:rsidP="009E0219">
      <w:pPr>
        <w:jc w:val="both"/>
        <w:rPr>
          <w:rFonts w:cs="Arial"/>
          <w:sz w:val="21"/>
          <w:szCs w:val="21"/>
        </w:rPr>
      </w:pPr>
      <w:r w:rsidRPr="00665DE8">
        <w:rPr>
          <w:rFonts w:cs="Arial"/>
          <w:sz w:val="21"/>
          <w:szCs w:val="21"/>
        </w:rPr>
        <w:t>WILLIAMS-THEIS, COURTNEY</w:t>
      </w:r>
    </w:p>
    <w:p w14:paraId="7A32CD1C" w14:textId="77777777" w:rsidR="009E0219" w:rsidRPr="00665DE8" w:rsidRDefault="009E0219" w:rsidP="009E0219">
      <w:pPr>
        <w:jc w:val="both"/>
        <w:rPr>
          <w:rFonts w:cs="Arial"/>
          <w:sz w:val="21"/>
          <w:szCs w:val="21"/>
        </w:rPr>
      </w:pPr>
      <w:r w:rsidRPr="00665DE8">
        <w:rPr>
          <w:rFonts w:cs="Arial"/>
          <w:sz w:val="21"/>
          <w:szCs w:val="21"/>
        </w:rPr>
        <w:t>WILSON, CARRIE R.</w:t>
      </w:r>
    </w:p>
    <w:p w14:paraId="09F3AD07" w14:textId="77777777" w:rsidR="009E0219" w:rsidRPr="00665DE8" w:rsidRDefault="009E0219" w:rsidP="009E0219">
      <w:pPr>
        <w:jc w:val="both"/>
        <w:rPr>
          <w:rFonts w:cs="Arial"/>
          <w:sz w:val="21"/>
          <w:szCs w:val="21"/>
        </w:rPr>
      </w:pPr>
      <w:r w:rsidRPr="00665DE8">
        <w:rPr>
          <w:rFonts w:cs="Arial"/>
          <w:sz w:val="21"/>
          <w:szCs w:val="21"/>
        </w:rPr>
        <w:t>WILSON, DEBORAH</w:t>
      </w:r>
    </w:p>
    <w:p w14:paraId="644190C6" w14:textId="77777777" w:rsidR="009E0219" w:rsidRPr="00665DE8" w:rsidRDefault="009E0219" w:rsidP="009E0219">
      <w:pPr>
        <w:jc w:val="both"/>
        <w:rPr>
          <w:rFonts w:cs="Arial"/>
          <w:sz w:val="21"/>
          <w:szCs w:val="21"/>
        </w:rPr>
      </w:pPr>
      <w:r w:rsidRPr="00665DE8">
        <w:rPr>
          <w:rFonts w:cs="Arial"/>
          <w:sz w:val="21"/>
          <w:szCs w:val="21"/>
        </w:rPr>
        <w:t>WITT, SHEILA</w:t>
      </w:r>
    </w:p>
    <w:p w14:paraId="425BF4B7" w14:textId="77777777" w:rsidR="009E0219" w:rsidRPr="00665DE8" w:rsidRDefault="009E0219" w:rsidP="009E0219">
      <w:pPr>
        <w:jc w:val="both"/>
        <w:rPr>
          <w:rFonts w:cs="Arial"/>
          <w:sz w:val="21"/>
          <w:szCs w:val="21"/>
        </w:rPr>
      </w:pPr>
      <w:r w:rsidRPr="00665DE8">
        <w:rPr>
          <w:rFonts w:cs="Arial"/>
          <w:sz w:val="21"/>
          <w:szCs w:val="21"/>
        </w:rPr>
        <w:t>WOLBERT, MADISON</w:t>
      </w:r>
    </w:p>
    <w:p w14:paraId="5CC7E2D3" w14:textId="77777777" w:rsidR="009E0219" w:rsidRPr="00665DE8" w:rsidRDefault="009E0219" w:rsidP="009E0219">
      <w:pPr>
        <w:jc w:val="both"/>
        <w:rPr>
          <w:rFonts w:cs="Arial"/>
          <w:sz w:val="21"/>
          <w:szCs w:val="21"/>
        </w:rPr>
      </w:pPr>
      <w:r w:rsidRPr="00665DE8">
        <w:rPr>
          <w:rFonts w:cs="Arial"/>
          <w:sz w:val="21"/>
          <w:szCs w:val="21"/>
        </w:rPr>
        <w:t>WYATT, JENNIFER L.</w:t>
      </w:r>
    </w:p>
    <w:p w14:paraId="3ACD190E" w14:textId="77777777" w:rsidR="009E0219" w:rsidRDefault="009E0219" w:rsidP="009E0219">
      <w:pPr>
        <w:spacing w:line="480" w:lineRule="auto"/>
        <w:jc w:val="both"/>
        <w:rPr>
          <w:rFonts w:cs="Arial"/>
          <w:sz w:val="21"/>
          <w:szCs w:val="21"/>
        </w:rPr>
        <w:sectPr w:rsidR="009E0219" w:rsidSect="009E0219">
          <w:type w:val="continuous"/>
          <w:pgSz w:w="12240" w:h="20160" w:code="5"/>
          <w:pgMar w:top="2160" w:right="1440" w:bottom="2160" w:left="1440" w:header="720" w:footer="720" w:gutter="0"/>
          <w:cols w:num="2" w:space="720"/>
          <w:titlePg/>
          <w:docGrid w:linePitch="360"/>
        </w:sectPr>
      </w:pPr>
      <w:r w:rsidRPr="00665DE8">
        <w:rPr>
          <w:rFonts w:cs="Arial"/>
          <w:sz w:val="21"/>
          <w:szCs w:val="21"/>
        </w:rPr>
        <w:t>YOUNG, PATRICIA R.</w:t>
      </w:r>
    </w:p>
    <w:p w14:paraId="78C0868F" w14:textId="676C5197" w:rsidR="00BF058A" w:rsidRDefault="000F1EBF" w:rsidP="00AF4B46">
      <w:pPr>
        <w:spacing w:line="480" w:lineRule="auto"/>
        <w:jc w:val="both"/>
        <w:rPr>
          <w:rFonts w:cs="Arial"/>
        </w:rPr>
      </w:pPr>
      <w:r>
        <w:rPr>
          <w:rFonts w:cs="Arial"/>
        </w:rPr>
        <w:t>- - - - -</w:t>
      </w:r>
    </w:p>
    <w:p w14:paraId="0CF70813" w14:textId="5A9F6002" w:rsidR="00BF058A" w:rsidRDefault="009E0219" w:rsidP="00AF4B46">
      <w:pPr>
        <w:spacing w:line="480" w:lineRule="auto"/>
        <w:jc w:val="both"/>
        <w:rPr>
          <w:rFonts w:cs="Arial"/>
          <w:u w:val="single"/>
        </w:rPr>
      </w:pPr>
      <w:r>
        <w:rPr>
          <w:rFonts w:cs="Arial"/>
          <w:u w:val="single"/>
        </w:rPr>
        <w:t>OTHER</w:t>
      </w:r>
    </w:p>
    <w:p w14:paraId="2FB41CE5" w14:textId="56B14C28" w:rsidR="00237DE3" w:rsidRDefault="000F1EBF" w:rsidP="00AF4B46">
      <w:pPr>
        <w:spacing w:line="480" w:lineRule="auto"/>
        <w:jc w:val="both"/>
        <w:rPr>
          <w:rFonts w:cs="Arial"/>
          <w:color w:val="000000"/>
          <w:u w:val="single"/>
        </w:rPr>
      </w:pPr>
      <w:r>
        <w:rPr>
          <w:rFonts w:cs="Arial"/>
          <w:color w:val="000000"/>
          <w:u w:val="single"/>
        </w:rPr>
        <w:t xml:space="preserve">RESOLUTION NO. </w:t>
      </w:r>
      <w:r w:rsidR="009E0219">
        <w:rPr>
          <w:rFonts w:cs="Arial"/>
          <w:color w:val="000000"/>
          <w:u w:val="single"/>
        </w:rPr>
        <w:t>2</w:t>
      </w:r>
      <w:r>
        <w:rPr>
          <w:rFonts w:cs="Arial"/>
          <w:color w:val="000000"/>
          <w:u w:val="single"/>
        </w:rPr>
        <w:t>-2</w:t>
      </w:r>
      <w:r w:rsidR="006B5D85">
        <w:rPr>
          <w:rFonts w:cs="Arial"/>
          <w:color w:val="000000"/>
          <w:u w:val="single"/>
        </w:rPr>
        <w:t>6</w:t>
      </w:r>
      <w:r>
        <w:rPr>
          <w:rFonts w:cs="Arial"/>
          <w:color w:val="000000"/>
          <w:u w:val="single"/>
        </w:rPr>
        <w:t>-</w:t>
      </w:r>
      <w:r w:rsidR="009E0219">
        <w:rPr>
          <w:rFonts w:cs="Arial"/>
          <w:color w:val="000000"/>
          <w:u w:val="single"/>
        </w:rPr>
        <w:t>1</w:t>
      </w:r>
    </w:p>
    <w:p w14:paraId="7F998B42" w14:textId="77777777" w:rsidR="009E0219" w:rsidRPr="009E0219" w:rsidRDefault="009E0219" w:rsidP="009E0219">
      <w:pPr>
        <w:autoSpaceDE w:val="0"/>
        <w:autoSpaceDN w:val="0"/>
        <w:adjustRightInd w:val="0"/>
        <w:jc w:val="center"/>
        <w:rPr>
          <w:rFonts w:cs="Arial"/>
          <w:b/>
          <w:bCs/>
        </w:rPr>
      </w:pPr>
      <w:r w:rsidRPr="009E0219">
        <w:rPr>
          <w:rFonts w:cs="Arial"/>
          <w:b/>
          <w:bCs/>
        </w:rPr>
        <w:t xml:space="preserve">A RESOLUTION TO REDUCE THE SPEED LIMIT ON POPE CHAPEL ROAD </w:t>
      </w:r>
      <w:r w:rsidRPr="009E0219">
        <w:rPr>
          <w:rFonts w:cs="Arial"/>
          <w:b/>
          <w:bCs/>
          <w:u w:val="single"/>
        </w:rPr>
        <w:t>LOCATED IN THE FIRST DISTRICT IN WILLIAMSON COUNTY</w:t>
      </w:r>
    </w:p>
    <w:p w14:paraId="408069C6" w14:textId="77777777" w:rsidR="009E0219" w:rsidRPr="009E0219" w:rsidRDefault="009E0219" w:rsidP="009E0219">
      <w:pPr>
        <w:autoSpaceDE w:val="0"/>
        <w:autoSpaceDN w:val="0"/>
        <w:adjustRightInd w:val="0"/>
        <w:ind w:left="1440" w:hanging="1440"/>
        <w:jc w:val="both"/>
        <w:rPr>
          <w:rFonts w:cs="Arial"/>
        </w:rPr>
      </w:pPr>
    </w:p>
    <w:p w14:paraId="1966A214" w14:textId="77777777" w:rsidR="009E0219" w:rsidRPr="009E0219" w:rsidRDefault="009E0219" w:rsidP="009E0219">
      <w:pPr>
        <w:autoSpaceDE w:val="0"/>
        <w:autoSpaceDN w:val="0"/>
        <w:adjustRightInd w:val="0"/>
        <w:ind w:left="1440" w:hanging="1440"/>
        <w:jc w:val="both"/>
        <w:rPr>
          <w:rFonts w:cs="Arial"/>
        </w:rPr>
      </w:pPr>
      <w:r w:rsidRPr="009E0219">
        <w:rPr>
          <w:rFonts w:cs="Arial"/>
          <w:b/>
          <w:bCs/>
        </w:rPr>
        <w:t>WHEREAS,</w:t>
      </w:r>
      <w:r w:rsidRPr="009E0219">
        <w:rPr>
          <w:rFonts w:cs="Arial"/>
          <w:b/>
          <w:i/>
        </w:rPr>
        <w:tab/>
      </w:r>
      <w:r w:rsidRPr="009E0219">
        <w:rPr>
          <w:rFonts w:cs="Arial"/>
        </w:rPr>
        <w:t xml:space="preserve">pursuant to </w:t>
      </w:r>
      <w:r w:rsidRPr="009E0219">
        <w:rPr>
          <w:rFonts w:cs="Arial"/>
          <w:i/>
          <w:iCs/>
        </w:rPr>
        <w:t xml:space="preserve">Tennessee Code Annotated, </w:t>
      </w:r>
      <w:r w:rsidRPr="009E0219">
        <w:rPr>
          <w:rFonts w:cs="Arial"/>
        </w:rPr>
        <w:t>Section 55-8-153(d), except in Counties having a commission form of government, the legislative body of any county is authorized to lower speed limits as it may deem appropriate on any county road within its jurisdiction and such county shall post the appropriate signs depicting the new speed limit; and</w:t>
      </w:r>
    </w:p>
    <w:p w14:paraId="1164A83E" w14:textId="77777777" w:rsidR="009E0219" w:rsidRPr="009E0219" w:rsidRDefault="009E0219" w:rsidP="009E0219">
      <w:pPr>
        <w:autoSpaceDE w:val="0"/>
        <w:autoSpaceDN w:val="0"/>
        <w:adjustRightInd w:val="0"/>
        <w:jc w:val="both"/>
        <w:rPr>
          <w:rFonts w:cs="Arial"/>
          <w:b/>
          <w:bCs/>
          <w:iCs/>
        </w:rPr>
      </w:pPr>
    </w:p>
    <w:p w14:paraId="5D97173B" w14:textId="77777777" w:rsidR="009E0219" w:rsidRPr="009E0219" w:rsidRDefault="009E0219" w:rsidP="009E0219">
      <w:pPr>
        <w:autoSpaceDE w:val="0"/>
        <w:autoSpaceDN w:val="0"/>
        <w:adjustRightInd w:val="0"/>
        <w:ind w:left="1440" w:hanging="1440"/>
        <w:jc w:val="both"/>
        <w:rPr>
          <w:rFonts w:cs="Arial"/>
        </w:rPr>
      </w:pPr>
      <w:proofErr w:type="gramStart"/>
      <w:r w:rsidRPr="009E0219">
        <w:rPr>
          <w:rFonts w:cs="Arial"/>
          <w:b/>
          <w:bCs/>
        </w:rPr>
        <w:t>WHEREAS,</w:t>
      </w:r>
      <w:proofErr w:type="gramEnd"/>
      <w:r w:rsidRPr="009E0219">
        <w:rPr>
          <w:rFonts w:cs="Arial"/>
          <w:b/>
          <w:bCs/>
          <w:i/>
          <w:iCs/>
        </w:rPr>
        <w:tab/>
      </w:r>
      <w:r w:rsidRPr="009E0219">
        <w:rPr>
          <w:rFonts w:cs="Arial"/>
        </w:rPr>
        <w:t>the current speed limit on Pope Chapel Road in the Burwood Community starting at Carters Creek Pike and extending to Sugar Ridge Road / Barker Road intersection is 40 miles per hour; and</w:t>
      </w:r>
    </w:p>
    <w:p w14:paraId="086321EE" w14:textId="77777777" w:rsidR="009E0219" w:rsidRPr="009E0219" w:rsidRDefault="009E0219" w:rsidP="009E0219">
      <w:pPr>
        <w:autoSpaceDE w:val="0"/>
        <w:autoSpaceDN w:val="0"/>
        <w:adjustRightInd w:val="0"/>
        <w:ind w:left="1440" w:hanging="1440"/>
        <w:jc w:val="both"/>
        <w:rPr>
          <w:rFonts w:cs="Arial"/>
        </w:rPr>
      </w:pPr>
    </w:p>
    <w:p w14:paraId="5E1965BA" w14:textId="77777777" w:rsidR="009E0219" w:rsidRPr="009E0219" w:rsidRDefault="009E0219" w:rsidP="009E0219">
      <w:pPr>
        <w:autoSpaceDE w:val="0"/>
        <w:autoSpaceDN w:val="0"/>
        <w:adjustRightInd w:val="0"/>
        <w:ind w:left="1440" w:hanging="1440"/>
        <w:jc w:val="both"/>
        <w:rPr>
          <w:rFonts w:cs="Arial"/>
        </w:rPr>
      </w:pPr>
      <w:r w:rsidRPr="009E0219">
        <w:rPr>
          <w:rFonts w:cs="Arial"/>
          <w:b/>
          <w:bCs/>
        </w:rPr>
        <w:t>WHEREAS,</w:t>
      </w:r>
      <w:r w:rsidRPr="009E0219">
        <w:rPr>
          <w:rFonts w:cs="Arial"/>
          <w:b/>
          <w:bCs/>
          <w:iCs/>
        </w:rPr>
        <w:tab/>
      </w:r>
      <w:r w:rsidRPr="009E0219">
        <w:rPr>
          <w:rFonts w:cs="Arial"/>
        </w:rPr>
        <w:t>lowering the speed limit is being initiated by the County Commissioners for the first district in response to the request of its constituents; and</w:t>
      </w:r>
    </w:p>
    <w:p w14:paraId="0F60683D" w14:textId="77777777" w:rsidR="009E0219" w:rsidRPr="009E0219" w:rsidRDefault="009E0219" w:rsidP="009E0219">
      <w:pPr>
        <w:autoSpaceDE w:val="0"/>
        <w:autoSpaceDN w:val="0"/>
        <w:adjustRightInd w:val="0"/>
        <w:ind w:left="1440" w:hanging="1440"/>
        <w:jc w:val="both"/>
        <w:rPr>
          <w:rFonts w:cs="Arial"/>
          <w:iCs/>
        </w:rPr>
      </w:pPr>
    </w:p>
    <w:p w14:paraId="008BB392" w14:textId="77777777" w:rsidR="009E0219" w:rsidRPr="009E0219" w:rsidRDefault="009E0219" w:rsidP="009E0219">
      <w:pPr>
        <w:autoSpaceDE w:val="0"/>
        <w:autoSpaceDN w:val="0"/>
        <w:adjustRightInd w:val="0"/>
        <w:ind w:left="1440" w:hanging="1440"/>
        <w:jc w:val="both"/>
        <w:rPr>
          <w:rFonts w:cs="Arial"/>
          <w:iCs/>
        </w:rPr>
      </w:pPr>
      <w:r w:rsidRPr="009E0219">
        <w:rPr>
          <w:rFonts w:cs="Arial"/>
          <w:b/>
          <w:bCs/>
          <w:iCs/>
        </w:rPr>
        <w:t>WHEREAS,</w:t>
      </w:r>
      <w:r w:rsidRPr="009E0219">
        <w:rPr>
          <w:rFonts w:cs="Arial"/>
          <w:iCs/>
        </w:rPr>
        <w:tab/>
        <w:t xml:space="preserve">the Board of Commissioners has determined that lowering the speed limit to 35 miles per hour along the length of Pope Chapel Road located in the </w:t>
      </w:r>
      <w:r w:rsidRPr="009E0219">
        <w:rPr>
          <w:rFonts w:cs="Arial"/>
          <w:iCs/>
        </w:rPr>
        <w:lastRenderedPageBreak/>
        <w:t>unincorporated area is appropriate and serves the best interests of the citizens of Williamson County:</w:t>
      </w:r>
    </w:p>
    <w:p w14:paraId="0A749F7D" w14:textId="77777777" w:rsidR="009E0219" w:rsidRPr="009E0219" w:rsidRDefault="009E0219" w:rsidP="009E0219">
      <w:pPr>
        <w:autoSpaceDE w:val="0"/>
        <w:autoSpaceDN w:val="0"/>
        <w:adjustRightInd w:val="0"/>
        <w:ind w:left="1440" w:hanging="1440"/>
        <w:jc w:val="both"/>
        <w:rPr>
          <w:rFonts w:cs="Arial"/>
        </w:rPr>
      </w:pPr>
    </w:p>
    <w:p w14:paraId="371741C6" w14:textId="77777777" w:rsidR="009E0219" w:rsidRPr="009E0219" w:rsidRDefault="009E0219" w:rsidP="009E0219">
      <w:pPr>
        <w:autoSpaceDE w:val="0"/>
        <w:autoSpaceDN w:val="0"/>
        <w:adjustRightInd w:val="0"/>
        <w:ind w:left="720" w:hanging="720"/>
        <w:jc w:val="both"/>
        <w:rPr>
          <w:rFonts w:cs="Arial"/>
        </w:rPr>
      </w:pPr>
      <w:r w:rsidRPr="009E0219">
        <w:rPr>
          <w:rFonts w:cs="Arial"/>
          <w:b/>
          <w:bCs/>
        </w:rPr>
        <w:t>NOW, THEREFORE, BE IT RESOLVED,</w:t>
      </w:r>
      <w:r w:rsidRPr="009E0219">
        <w:rPr>
          <w:rFonts w:cs="Arial"/>
        </w:rPr>
        <w:t xml:space="preserve"> that the Williamson County Board of Commissioners, meeting in regular session on this 9</w:t>
      </w:r>
      <w:r w:rsidRPr="009E0219">
        <w:rPr>
          <w:rFonts w:cs="Arial"/>
          <w:vertAlign w:val="superscript"/>
        </w:rPr>
        <w:t>th</w:t>
      </w:r>
      <w:r w:rsidRPr="009E0219">
        <w:rPr>
          <w:rFonts w:cs="Arial"/>
        </w:rPr>
        <w:t xml:space="preserve"> day of February 2026, pursuant to the authority granted by </w:t>
      </w:r>
      <w:r w:rsidRPr="009E0219">
        <w:rPr>
          <w:rFonts w:cs="Arial"/>
          <w:i/>
          <w:iCs/>
        </w:rPr>
        <w:t xml:space="preserve">Tennessee Code Annotated, </w:t>
      </w:r>
      <w:r w:rsidRPr="009E0219">
        <w:rPr>
          <w:rFonts w:cs="Arial"/>
        </w:rPr>
        <w:t>Section 55-8-153(d), by majority vote, determining that a speed limit reduction is warranted, hereby reduces the speed limit from 40 miles per hour to 35 miles per hour along the portion of Pope Chapel Road located in the unincorporated area in the Burwood Community starting at Carters Creek Pike down to Sugar Ridge Road / Barker Road intersection;</w:t>
      </w:r>
    </w:p>
    <w:p w14:paraId="12431339" w14:textId="77777777" w:rsidR="009E0219" w:rsidRPr="009E0219" w:rsidRDefault="009E0219" w:rsidP="009E0219">
      <w:pPr>
        <w:autoSpaceDE w:val="0"/>
        <w:autoSpaceDN w:val="0"/>
        <w:adjustRightInd w:val="0"/>
        <w:jc w:val="both"/>
        <w:rPr>
          <w:rFonts w:cs="Arial"/>
        </w:rPr>
      </w:pPr>
    </w:p>
    <w:p w14:paraId="5CFCBA37" w14:textId="32453C09" w:rsidR="00722F61" w:rsidRDefault="009E0219" w:rsidP="009E0219">
      <w:pPr>
        <w:widowControl w:val="0"/>
        <w:ind w:left="720" w:hanging="720"/>
        <w:jc w:val="both"/>
        <w:rPr>
          <w:rFonts w:cs="Arial"/>
        </w:rPr>
      </w:pPr>
      <w:proofErr w:type="gramStart"/>
      <w:r w:rsidRPr="009E0219">
        <w:rPr>
          <w:rFonts w:cs="Arial"/>
          <w:b/>
        </w:rPr>
        <w:t>AND,</w:t>
      </w:r>
      <w:proofErr w:type="gramEnd"/>
      <w:r w:rsidRPr="009E0219">
        <w:rPr>
          <w:rFonts w:cs="Arial"/>
          <w:b/>
        </w:rPr>
        <w:t xml:space="preserve"> </w:t>
      </w:r>
      <w:proofErr w:type="gramStart"/>
      <w:r w:rsidRPr="009E0219">
        <w:rPr>
          <w:rFonts w:cs="Arial"/>
          <w:b/>
        </w:rPr>
        <w:t>BE IT</w:t>
      </w:r>
      <w:proofErr w:type="gramEnd"/>
      <w:r w:rsidRPr="009E0219">
        <w:rPr>
          <w:rFonts w:cs="Arial"/>
          <w:b/>
        </w:rPr>
        <w:t xml:space="preserve"> FURTHER </w:t>
      </w:r>
      <w:proofErr w:type="gramStart"/>
      <w:r w:rsidRPr="009E0219">
        <w:rPr>
          <w:rFonts w:cs="Arial"/>
          <w:b/>
        </w:rPr>
        <w:t>RESOLVED</w:t>
      </w:r>
      <w:r w:rsidRPr="009E0219">
        <w:rPr>
          <w:rFonts w:cs="Arial"/>
          <w:b/>
          <w:bCs/>
        </w:rPr>
        <w:t>,</w:t>
      </w:r>
      <w:proofErr w:type="gramEnd"/>
      <w:r w:rsidRPr="009E0219">
        <w:rPr>
          <w:rFonts w:cs="Arial"/>
        </w:rPr>
        <w:t xml:space="preserve"> </w:t>
      </w:r>
      <w:proofErr w:type="gramStart"/>
      <w:r w:rsidRPr="009E0219">
        <w:rPr>
          <w:rFonts w:cs="Arial"/>
        </w:rPr>
        <w:t>that</w:t>
      </w:r>
      <w:proofErr w:type="gramEnd"/>
      <w:r w:rsidRPr="009E0219">
        <w:rPr>
          <w:rFonts w:cs="Arial"/>
        </w:rPr>
        <w:t xml:space="preserve"> the Williamson County Board of Commissioners directs that new traffic signs be installed depicting the new speed limit.</w:t>
      </w:r>
    </w:p>
    <w:p w14:paraId="6DDAEC69" w14:textId="77777777" w:rsidR="00720426" w:rsidRPr="00722F61" w:rsidRDefault="00720426" w:rsidP="009E0219">
      <w:pPr>
        <w:widowControl w:val="0"/>
        <w:ind w:left="720" w:hanging="720"/>
        <w:jc w:val="both"/>
      </w:pPr>
    </w:p>
    <w:p w14:paraId="6A930EC1" w14:textId="3F75013A" w:rsidR="00360479" w:rsidRPr="00720426" w:rsidRDefault="00722F61" w:rsidP="00360479">
      <w:pPr>
        <w:autoSpaceDE w:val="0"/>
        <w:autoSpaceDN w:val="0"/>
        <w:adjustRightInd w:val="0"/>
        <w:jc w:val="both"/>
        <w:rPr>
          <w:rFonts w:cs="Arial"/>
          <w:color w:val="000000"/>
          <w:u w:val="single"/>
        </w:rPr>
      </w:pPr>
      <w:r>
        <w:rPr>
          <w:rFonts w:cs="Arial"/>
          <w:color w:val="000000"/>
        </w:rPr>
        <w:tab/>
      </w:r>
      <w:r>
        <w:rPr>
          <w:rFonts w:cs="Arial"/>
          <w:color w:val="000000"/>
        </w:rPr>
        <w:tab/>
      </w:r>
      <w:r w:rsidR="00360479">
        <w:rPr>
          <w:rFonts w:cs="Arial"/>
          <w:color w:val="000000"/>
          <w:u w:val="single"/>
        </w:rPr>
        <w:t xml:space="preserve">/s/ </w:t>
      </w:r>
      <w:r w:rsidR="00720426">
        <w:rPr>
          <w:rFonts w:cs="Arial"/>
          <w:color w:val="000000"/>
          <w:u w:val="single"/>
        </w:rPr>
        <w:t>Lisa Hayes</w:t>
      </w:r>
      <w:r w:rsidR="00360479">
        <w:rPr>
          <w:rFonts w:cs="Arial"/>
          <w:color w:val="000000"/>
          <w:u w:val="single"/>
        </w:rPr>
        <w:tab/>
      </w:r>
      <w:r w:rsidR="00720426">
        <w:rPr>
          <w:rFonts w:cs="Arial"/>
          <w:color w:val="000000"/>
        </w:rPr>
        <w:tab/>
      </w:r>
      <w:r w:rsidR="00720426">
        <w:rPr>
          <w:rFonts w:cs="Arial"/>
          <w:color w:val="000000"/>
        </w:rPr>
        <w:tab/>
      </w:r>
      <w:r w:rsidR="00720426">
        <w:rPr>
          <w:rFonts w:cs="Arial"/>
          <w:color w:val="000000"/>
        </w:rPr>
        <w:tab/>
      </w:r>
      <w:r w:rsidR="00720426">
        <w:rPr>
          <w:rFonts w:cs="Arial"/>
          <w:color w:val="000000"/>
          <w:u w:val="single"/>
        </w:rPr>
        <w:t>/s/ Ricky Jones</w:t>
      </w:r>
      <w:r w:rsidR="00720426">
        <w:rPr>
          <w:rFonts w:cs="Arial"/>
          <w:color w:val="000000"/>
          <w:u w:val="single"/>
        </w:rPr>
        <w:tab/>
      </w:r>
    </w:p>
    <w:p w14:paraId="26A9FE0C" w14:textId="69A00D60" w:rsidR="00360479" w:rsidRDefault="00360479" w:rsidP="00360479">
      <w:pPr>
        <w:autoSpaceDE w:val="0"/>
        <w:autoSpaceDN w:val="0"/>
        <w:adjustRightInd w:val="0"/>
        <w:jc w:val="both"/>
        <w:rPr>
          <w:rFonts w:cs="Arial"/>
          <w:color w:val="000000"/>
        </w:rPr>
      </w:pPr>
      <w:r>
        <w:rPr>
          <w:rFonts w:cs="Arial"/>
          <w:color w:val="000000"/>
        </w:rPr>
        <w:tab/>
      </w:r>
      <w:r>
        <w:rPr>
          <w:rFonts w:cs="Arial"/>
          <w:color w:val="000000"/>
        </w:rPr>
        <w:tab/>
        <w:t>County Commissioner</w:t>
      </w:r>
      <w:r w:rsidR="00720426">
        <w:rPr>
          <w:rFonts w:cs="Arial"/>
          <w:color w:val="000000"/>
        </w:rPr>
        <w:tab/>
      </w:r>
      <w:r w:rsidR="00720426">
        <w:rPr>
          <w:rFonts w:cs="Arial"/>
          <w:color w:val="000000"/>
        </w:rPr>
        <w:tab/>
      </w:r>
      <w:r w:rsidR="00720426">
        <w:rPr>
          <w:rFonts w:cs="Arial"/>
          <w:color w:val="000000"/>
        </w:rPr>
        <w:tab/>
        <w:t>County Commissioner</w:t>
      </w:r>
    </w:p>
    <w:p w14:paraId="6283D678" w14:textId="77777777" w:rsidR="00360479" w:rsidRDefault="00360479" w:rsidP="00360479">
      <w:pPr>
        <w:autoSpaceDE w:val="0"/>
        <w:autoSpaceDN w:val="0"/>
        <w:adjustRightInd w:val="0"/>
        <w:rPr>
          <w:rFonts w:cs="Arial"/>
          <w:color w:val="000000"/>
          <w:u w:val="single"/>
        </w:rPr>
      </w:pPr>
    </w:p>
    <w:p w14:paraId="76C797B3" w14:textId="77777777" w:rsidR="00360479" w:rsidRDefault="00360479" w:rsidP="00360479">
      <w:pPr>
        <w:autoSpaceDE w:val="0"/>
        <w:autoSpaceDN w:val="0"/>
        <w:adjustRightInd w:val="0"/>
        <w:rPr>
          <w:rFonts w:cs="Arial"/>
          <w:color w:val="000000"/>
        </w:rPr>
      </w:pPr>
      <w:r>
        <w:rPr>
          <w:rFonts w:cs="Arial"/>
          <w:color w:val="000000"/>
          <w:u w:val="single"/>
        </w:rPr>
        <w:t>COMMITTEES REFERRED TO AND ACTION TAKEN</w:t>
      </w:r>
      <w:r>
        <w:rPr>
          <w:rFonts w:cs="Arial"/>
          <w:color w:val="000000"/>
        </w:rPr>
        <w:t>:</w:t>
      </w:r>
    </w:p>
    <w:p w14:paraId="6213B39F" w14:textId="78C90351" w:rsidR="00360479" w:rsidRDefault="00360479" w:rsidP="00360479">
      <w:pPr>
        <w:autoSpaceDE w:val="0"/>
        <w:autoSpaceDN w:val="0"/>
        <w:adjustRightInd w:val="0"/>
        <w:rPr>
          <w:rFonts w:cs="Arial"/>
          <w:color w:val="000000"/>
          <w:u w:val="single"/>
        </w:rPr>
      </w:pPr>
      <w:r>
        <w:rPr>
          <w:rFonts w:cs="Arial"/>
          <w:color w:val="000000"/>
        </w:rPr>
        <w:t>Highway Commission</w:t>
      </w:r>
      <w:r>
        <w:rPr>
          <w:rFonts w:cs="Arial"/>
          <w:color w:val="000000"/>
        </w:rPr>
        <w:tab/>
        <w:t xml:space="preserve">For:  </w:t>
      </w:r>
      <w:r>
        <w:rPr>
          <w:rFonts w:cs="Arial"/>
          <w:color w:val="000000"/>
          <w:u w:val="single"/>
        </w:rPr>
        <w:t xml:space="preserve">  5 </w:t>
      </w:r>
      <w:r>
        <w:rPr>
          <w:rFonts w:cs="Arial"/>
          <w:color w:val="000000"/>
        </w:rPr>
        <w:tab/>
        <w:t xml:space="preserve">    Against:  </w:t>
      </w:r>
      <w:r>
        <w:rPr>
          <w:rFonts w:cs="Arial"/>
          <w:color w:val="000000"/>
          <w:u w:val="single"/>
        </w:rPr>
        <w:t xml:space="preserve">   0_</w:t>
      </w:r>
    </w:p>
    <w:p w14:paraId="28DED5DF" w14:textId="77777777" w:rsidR="00360479" w:rsidRDefault="00360479" w:rsidP="00360479">
      <w:pPr>
        <w:jc w:val="both"/>
        <w:rPr>
          <w:rFonts w:cs="Arial"/>
          <w:color w:val="000000"/>
        </w:rPr>
      </w:pPr>
    </w:p>
    <w:p w14:paraId="5B0BB33E" w14:textId="77777777" w:rsidR="00360479" w:rsidRDefault="00360479" w:rsidP="00360479">
      <w:pPr>
        <w:spacing w:line="480" w:lineRule="auto"/>
        <w:jc w:val="both"/>
        <w:rPr>
          <w:rFonts w:cs="Arial"/>
          <w:color w:val="000000"/>
        </w:rPr>
      </w:pPr>
      <w:r>
        <w:rPr>
          <w:rFonts w:cs="Arial"/>
          <w:color w:val="000000"/>
        </w:rPr>
        <w:t>- - -</w:t>
      </w:r>
    </w:p>
    <w:p w14:paraId="729EB447" w14:textId="1BDF6DDD" w:rsidR="009E0219" w:rsidRDefault="009E0219" w:rsidP="00360479">
      <w:pPr>
        <w:spacing w:line="480" w:lineRule="auto"/>
        <w:jc w:val="both"/>
        <w:rPr>
          <w:rFonts w:cs="Arial"/>
          <w:color w:val="000000"/>
          <w:u w:val="single"/>
        </w:rPr>
      </w:pPr>
      <w:r>
        <w:rPr>
          <w:rFonts w:cs="Arial"/>
          <w:color w:val="000000"/>
          <w:u w:val="single"/>
        </w:rPr>
        <w:t>RESOLUTION NO. 2-26-18</w:t>
      </w:r>
    </w:p>
    <w:p w14:paraId="4FFA3B94" w14:textId="77777777" w:rsidR="00E973C1" w:rsidRPr="00E973C1" w:rsidRDefault="00E973C1" w:rsidP="00E973C1">
      <w:pPr>
        <w:jc w:val="center"/>
        <w:rPr>
          <w:b/>
          <w:bCs/>
        </w:rPr>
      </w:pPr>
      <w:r w:rsidRPr="00E973C1">
        <w:rPr>
          <w:b/>
          <w:bCs/>
        </w:rPr>
        <w:t xml:space="preserve">RESOLUTION AUTHORIZING THE WILLIAMSON COUNTY MAYOR TO GRANT AN EASEMENT TO MIDDLE TENNESSEE ELECTRIC FOR THE PROVISION OF </w:t>
      </w:r>
      <w:r w:rsidRPr="00E973C1">
        <w:rPr>
          <w:b/>
          <w:bCs/>
          <w:u w:val="single"/>
        </w:rPr>
        <w:t>ELECTRIC SERVICES FOR THE EXPANSION OF COLUMBIA AVENUE</w:t>
      </w:r>
    </w:p>
    <w:p w14:paraId="4DCC77E1" w14:textId="77777777" w:rsidR="00E973C1" w:rsidRPr="00E973C1" w:rsidRDefault="00E973C1" w:rsidP="00E973C1">
      <w:pPr>
        <w:jc w:val="center"/>
        <w:rPr>
          <w:b/>
          <w:bCs/>
        </w:rPr>
      </w:pPr>
      <w:r w:rsidRPr="00E973C1">
        <w:rPr>
          <w:b/>
          <w:bCs/>
        </w:rPr>
        <w:t xml:space="preserve"> </w:t>
      </w:r>
    </w:p>
    <w:p w14:paraId="381FC7C8" w14:textId="77777777" w:rsidR="00E973C1" w:rsidRPr="00E973C1" w:rsidRDefault="00E973C1" w:rsidP="00E973C1">
      <w:pPr>
        <w:ind w:left="1440" w:hanging="1440"/>
        <w:jc w:val="both"/>
      </w:pPr>
      <w:r w:rsidRPr="00E973C1">
        <w:rPr>
          <w:b/>
          <w:bCs/>
        </w:rPr>
        <w:t>WHEREAS,</w:t>
      </w:r>
      <w:r w:rsidRPr="00E973C1">
        <w:tab/>
        <w:t>Williamson County, Tennessee (“County”) is a governmental entity that owns real property located at 1556 Columbia Ave., Franklin, Tennessee and further described as Tax Map 078, Parcel 040.00 (“Property”) which is currently leased to the Transportation Management Association Group (“TMA”) for the provision of alternative public transportation; and</w:t>
      </w:r>
    </w:p>
    <w:p w14:paraId="364023B7" w14:textId="77777777" w:rsidR="00E973C1" w:rsidRPr="00E973C1" w:rsidRDefault="00E973C1" w:rsidP="00E973C1">
      <w:pPr>
        <w:ind w:left="1440" w:hanging="1440"/>
        <w:jc w:val="both"/>
      </w:pPr>
    </w:p>
    <w:p w14:paraId="55A6F813" w14:textId="77777777" w:rsidR="00E973C1" w:rsidRPr="00E973C1" w:rsidRDefault="00E973C1" w:rsidP="00E973C1">
      <w:pPr>
        <w:ind w:left="1440" w:hanging="1440"/>
        <w:jc w:val="both"/>
      </w:pPr>
      <w:r w:rsidRPr="00E973C1">
        <w:rPr>
          <w:b/>
          <w:bCs/>
        </w:rPr>
        <w:t>WHEREAS,</w:t>
      </w:r>
      <w:r w:rsidRPr="00E973C1">
        <w:tab/>
        <w:t>County, upon approval of its legislative body, is authorized to grant easements across property owned by County; and</w:t>
      </w:r>
    </w:p>
    <w:p w14:paraId="0187CD85" w14:textId="77777777" w:rsidR="00E973C1" w:rsidRPr="00E973C1" w:rsidRDefault="00E973C1" w:rsidP="00E973C1">
      <w:pPr>
        <w:ind w:left="1440" w:hanging="1440"/>
        <w:jc w:val="both"/>
      </w:pPr>
    </w:p>
    <w:p w14:paraId="51E407E9" w14:textId="77777777" w:rsidR="00E973C1" w:rsidRPr="00E973C1" w:rsidRDefault="00E973C1" w:rsidP="00E973C1">
      <w:pPr>
        <w:ind w:left="1440" w:hanging="1440"/>
        <w:jc w:val="both"/>
        <w:rPr>
          <w:bCs/>
        </w:rPr>
      </w:pPr>
      <w:proofErr w:type="gramStart"/>
      <w:r w:rsidRPr="00E973C1">
        <w:rPr>
          <w:b/>
        </w:rPr>
        <w:t>WHEREAS,</w:t>
      </w:r>
      <w:proofErr w:type="gramEnd"/>
      <w:r w:rsidRPr="00E973C1">
        <w:rPr>
          <w:b/>
        </w:rPr>
        <w:tab/>
      </w:r>
      <w:r w:rsidRPr="00E973C1">
        <w:rPr>
          <w:bCs/>
        </w:rPr>
        <w:t>TDOT is currently in the earlier planning stages for the expansion of Columbia Avenue; and</w:t>
      </w:r>
    </w:p>
    <w:p w14:paraId="34105003" w14:textId="77777777" w:rsidR="00E973C1" w:rsidRPr="00E973C1" w:rsidRDefault="00E973C1" w:rsidP="00E973C1">
      <w:pPr>
        <w:ind w:left="1440" w:hanging="1440"/>
        <w:jc w:val="both"/>
        <w:rPr>
          <w:bCs/>
        </w:rPr>
      </w:pPr>
    </w:p>
    <w:p w14:paraId="70DA4446" w14:textId="77777777" w:rsidR="00E973C1" w:rsidRPr="00E973C1" w:rsidRDefault="00E973C1" w:rsidP="00E973C1">
      <w:pPr>
        <w:ind w:left="1440" w:hanging="1440"/>
        <w:jc w:val="both"/>
        <w:rPr>
          <w:bCs/>
        </w:rPr>
      </w:pPr>
      <w:proofErr w:type="gramStart"/>
      <w:r w:rsidRPr="00E973C1">
        <w:rPr>
          <w:b/>
        </w:rPr>
        <w:t>WHEREAS,</w:t>
      </w:r>
      <w:proofErr w:type="gramEnd"/>
      <w:r w:rsidRPr="00E973C1">
        <w:rPr>
          <w:bCs/>
        </w:rPr>
        <w:tab/>
        <w:t>County received a request on behalf of Middle Tennessee Electric for an easement to relocate electric poles and related improvements needed for the expansion of Columbia Avenue</w:t>
      </w:r>
      <w:r w:rsidRPr="00E973C1">
        <w:t>; and</w:t>
      </w:r>
    </w:p>
    <w:p w14:paraId="007A32AF" w14:textId="77777777" w:rsidR="00E973C1" w:rsidRPr="00E973C1" w:rsidRDefault="00E973C1" w:rsidP="00E973C1">
      <w:pPr>
        <w:jc w:val="both"/>
      </w:pPr>
    </w:p>
    <w:p w14:paraId="6AF723C9" w14:textId="77777777" w:rsidR="00E973C1" w:rsidRPr="00E973C1" w:rsidRDefault="00E973C1" w:rsidP="00E973C1">
      <w:pPr>
        <w:ind w:left="1440" w:hanging="1440"/>
        <w:jc w:val="both"/>
        <w:rPr>
          <w:b/>
          <w:bCs/>
        </w:rPr>
      </w:pPr>
      <w:proofErr w:type="gramStart"/>
      <w:r w:rsidRPr="00E973C1">
        <w:rPr>
          <w:b/>
          <w:bCs/>
        </w:rPr>
        <w:t>WHEREAS,</w:t>
      </w:r>
      <w:proofErr w:type="gramEnd"/>
      <w:r w:rsidRPr="00E973C1">
        <w:rPr>
          <w:b/>
          <w:bCs/>
        </w:rPr>
        <w:tab/>
      </w:r>
      <w:r w:rsidRPr="00E973C1">
        <w:t xml:space="preserve">the Williamson County Board of Commissioners finds it in the interest of the citizens of Williamson County to authorize the Williamson County Mayor to execute all documentation to grant an easement to Middle Tennessee Electric which is needed for the relocation of electric poles and related equipment for the expansion of Columbia Avenue: </w:t>
      </w:r>
    </w:p>
    <w:p w14:paraId="2624C96A" w14:textId="77777777" w:rsidR="00E973C1" w:rsidRPr="00E973C1" w:rsidRDefault="00E973C1" w:rsidP="00E973C1">
      <w:pPr>
        <w:jc w:val="both"/>
      </w:pPr>
    </w:p>
    <w:p w14:paraId="6C4F9C08" w14:textId="77777777" w:rsidR="00E973C1" w:rsidRPr="00E973C1" w:rsidRDefault="00E973C1" w:rsidP="00E973C1">
      <w:pPr>
        <w:ind w:left="720" w:hanging="720"/>
        <w:jc w:val="both"/>
      </w:pPr>
      <w:r w:rsidRPr="00E973C1">
        <w:rPr>
          <w:b/>
          <w:bCs/>
        </w:rPr>
        <w:t>NOW, THEREFORE, BE IT RESOLVED,</w:t>
      </w:r>
      <w:r w:rsidRPr="00E973C1">
        <w:t xml:space="preserve"> that the Williamson County Board of Commissioners, meeting in regular session this the 9</w:t>
      </w:r>
      <w:r w:rsidRPr="00E973C1">
        <w:rPr>
          <w:vertAlign w:val="superscript"/>
        </w:rPr>
        <w:t>th</w:t>
      </w:r>
      <w:r w:rsidRPr="00E973C1">
        <w:t xml:space="preserve"> day of February, 2026, authorizes the Williamson County Mayor to execute the permanent easement agreement with Middle Tennessee Electric and all other documentation needed to grant the permanent easement across property owned by County with an address </w:t>
      </w:r>
      <w:r w:rsidRPr="00E973C1">
        <w:lastRenderedPageBreak/>
        <w:t>of 1556 Columbia Avenue and found at Tax Map 078, Parcel 040.00 as further described in the utility easement.</w:t>
      </w:r>
    </w:p>
    <w:p w14:paraId="4521C568" w14:textId="77777777" w:rsidR="00E973C1" w:rsidRPr="00E973C1" w:rsidRDefault="00E973C1" w:rsidP="00E973C1">
      <w:pPr>
        <w:jc w:val="both"/>
      </w:pPr>
    </w:p>
    <w:p w14:paraId="1DB56189" w14:textId="11C9FAF7" w:rsidR="00E86094" w:rsidRDefault="00E973C1" w:rsidP="00E86094">
      <w:pPr>
        <w:autoSpaceDE w:val="0"/>
        <w:autoSpaceDN w:val="0"/>
        <w:adjustRightInd w:val="0"/>
        <w:jc w:val="both"/>
        <w:rPr>
          <w:rFonts w:cs="Arial"/>
          <w:color w:val="000000"/>
          <w:u w:val="single"/>
        </w:rPr>
      </w:pPr>
      <w:r>
        <w:tab/>
      </w:r>
      <w:r>
        <w:tab/>
      </w:r>
      <w:r>
        <w:tab/>
      </w:r>
      <w:r>
        <w:tab/>
      </w:r>
      <w:r>
        <w:tab/>
      </w:r>
      <w:r>
        <w:tab/>
      </w:r>
      <w:r>
        <w:tab/>
      </w:r>
      <w:r w:rsidR="00E86094">
        <w:rPr>
          <w:rFonts w:cs="Arial"/>
          <w:color w:val="000000"/>
          <w:u w:val="single"/>
        </w:rPr>
        <w:t xml:space="preserve">/s/ </w:t>
      </w:r>
      <w:r w:rsidR="005A7606">
        <w:rPr>
          <w:rFonts w:cs="Arial"/>
          <w:color w:val="000000"/>
          <w:u w:val="single"/>
        </w:rPr>
        <w:t>Chas Morton</w:t>
      </w:r>
      <w:r w:rsidR="00E86094">
        <w:rPr>
          <w:rFonts w:cs="Arial"/>
          <w:color w:val="000000"/>
          <w:u w:val="single"/>
        </w:rPr>
        <w:tab/>
      </w:r>
    </w:p>
    <w:p w14:paraId="526B911F" w14:textId="77777777" w:rsidR="00E86094" w:rsidRDefault="00E86094" w:rsidP="00E86094">
      <w:pPr>
        <w:autoSpaceDE w:val="0"/>
        <w:autoSpaceDN w:val="0"/>
        <w:adjustRightInd w:val="0"/>
        <w:jc w:val="both"/>
        <w:rPr>
          <w:rFonts w:cs="Arial"/>
          <w:color w:val="000000"/>
        </w:rPr>
      </w:pP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t>County Commissioner</w:t>
      </w:r>
    </w:p>
    <w:p w14:paraId="03AB2FA0" w14:textId="77777777" w:rsidR="00E86094" w:rsidRDefault="00E86094" w:rsidP="00E86094">
      <w:pPr>
        <w:autoSpaceDE w:val="0"/>
        <w:autoSpaceDN w:val="0"/>
        <w:adjustRightInd w:val="0"/>
        <w:rPr>
          <w:rFonts w:cs="Arial"/>
          <w:color w:val="000000"/>
          <w:u w:val="single"/>
        </w:rPr>
      </w:pPr>
    </w:p>
    <w:p w14:paraId="594ECD0A" w14:textId="77777777" w:rsidR="00E86094" w:rsidRDefault="00E86094" w:rsidP="00E86094">
      <w:pPr>
        <w:autoSpaceDE w:val="0"/>
        <w:autoSpaceDN w:val="0"/>
        <w:adjustRightInd w:val="0"/>
        <w:rPr>
          <w:rFonts w:cs="Arial"/>
          <w:color w:val="000000"/>
        </w:rPr>
      </w:pPr>
      <w:r>
        <w:rPr>
          <w:rFonts w:cs="Arial"/>
          <w:color w:val="000000"/>
          <w:u w:val="single"/>
        </w:rPr>
        <w:t>COMMITTEES REFERRED TO AND ACTION TAKEN</w:t>
      </w:r>
      <w:r>
        <w:rPr>
          <w:rFonts w:cs="Arial"/>
          <w:color w:val="000000"/>
        </w:rPr>
        <w:t>:</w:t>
      </w:r>
    </w:p>
    <w:p w14:paraId="55B0BE0B" w14:textId="3BFDDEE6" w:rsidR="00E86094" w:rsidRDefault="00E86094" w:rsidP="00E86094">
      <w:pPr>
        <w:autoSpaceDE w:val="0"/>
        <w:autoSpaceDN w:val="0"/>
        <w:adjustRightInd w:val="0"/>
        <w:rPr>
          <w:rFonts w:cs="Arial"/>
          <w:color w:val="000000"/>
        </w:rPr>
      </w:pPr>
      <w:r>
        <w:rPr>
          <w:rFonts w:cs="Arial"/>
          <w:color w:val="000000"/>
        </w:rPr>
        <w:t>Pro</w:t>
      </w:r>
      <w:r w:rsidR="001143AB">
        <w:rPr>
          <w:rFonts w:cs="Arial"/>
          <w:color w:val="000000"/>
        </w:rPr>
        <w:t>perty Committee</w:t>
      </w:r>
      <w:r>
        <w:rPr>
          <w:rFonts w:cs="Arial"/>
          <w:color w:val="000000"/>
        </w:rPr>
        <w:tab/>
      </w:r>
      <w:r w:rsidR="001143AB">
        <w:rPr>
          <w:rFonts w:cs="Arial"/>
          <w:color w:val="000000"/>
        </w:rPr>
        <w:tab/>
      </w:r>
      <w:r>
        <w:rPr>
          <w:rFonts w:cs="Arial"/>
          <w:color w:val="000000"/>
        </w:rPr>
        <w:t xml:space="preserve">For:  </w:t>
      </w:r>
      <w:r>
        <w:rPr>
          <w:rFonts w:cs="Arial"/>
          <w:color w:val="000000"/>
          <w:u w:val="single"/>
        </w:rPr>
        <w:t xml:space="preserve">  </w:t>
      </w:r>
      <w:r w:rsidR="006A2916">
        <w:rPr>
          <w:rFonts w:cs="Arial"/>
          <w:color w:val="000000"/>
          <w:u w:val="single"/>
        </w:rPr>
        <w:t>4</w:t>
      </w:r>
      <w:r>
        <w:rPr>
          <w:rFonts w:cs="Arial"/>
          <w:color w:val="000000"/>
          <w:u w:val="single"/>
        </w:rPr>
        <w:t xml:space="preserve"> </w:t>
      </w:r>
      <w:r>
        <w:rPr>
          <w:rFonts w:cs="Arial"/>
          <w:color w:val="000000"/>
        </w:rPr>
        <w:tab/>
        <w:t xml:space="preserve">    Against:  </w:t>
      </w:r>
      <w:r>
        <w:rPr>
          <w:rFonts w:cs="Arial"/>
          <w:color w:val="000000"/>
          <w:u w:val="single"/>
        </w:rPr>
        <w:t xml:space="preserve">   0_</w:t>
      </w:r>
    </w:p>
    <w:p w14:paraId="3F1CD026" w14:textId="0A16499F" w:rsidR="00E86094" w:rsidRDefault="005A7606" w:rsidP="00E86094">
      <w:pPr>
        <w:autoSpaceDE w:val="0"/>
        <w:autoSpaceDN w:val="0"/>
        <w:adjustRightInd w:val="0"/>
        <w:rPr>
          <w:rFonts w:cs="Arial"/>
          <w:color w:val="000000"/>
          <w:u w:val="single"/>
        </w:rPr>
      </w:pPr>
      <w:r>
        <w:rPr>
          <w:rFonts w:cs="Arial"/>
          <w:color w:val="000000"/>
        </w:rPr>
        <w:t>Budget Committee</w:t>
      </w:r>
      <w:r w:rsidR="00E86094">
        <w:rPr>
          <w:rFonts w:cs="Arial"/>
          <w:color w:val="000000"/>
        </w:rPr>
        <w:tab/>
      </w:r>
      <w:r>
        <w:rPr>
          <w:rFonts w:cs="Arial"/>
          <w:color w:val="000000"/>
        </w:rPr>
        <w:tab/>
      </w:r>
      <w:r w:rsidR="00E86094">
        <w:rPr>
          <w:rFonts w:cs="Arial"/>
          <w:color w:val="000000"/>
        </w:rPr>
        <w:t xml:space="preserve">For:  </w:t>
      </w:r>
      <w:r w:rsidR="00E86094">
        <w:rPr>
          <w:rFonts w:cs="Arial"/>
          <w:color w:val="000000"/>
          <w:u w:val="single"/>
        </w:rPr>
        <w:t xml:space="preserve">  5 </w:t>
      </w:r>
      <w:r w:rsidR="00E86094">
        <w:rPr>
          <w:rFonts w:cs="Arial"/>
          <w:color w:val="000000"/>
        </w:rPr>
        <w:tab/>
        <w:t xml:space="preserve">    Against:  </w:t>
      </w:r>
      <w:r w:rsidR="00E86094">
        <w:rPr>
          <w:rFonts w:cs="Arial"/>
          <w:color w:val="000000"/>
          <w:u w:val="single"/>
        </w:rPr>
        <w:t xml:space="preserve">   0_</w:t>
      </w:r>
    </w:p>
    <w:p w14:paraId="4F6A21A3" w14:textId="77777777" w:rsidR="00E86094" w:rsidRDefault="00E86094" w:rsidP="00E86094">
      <w:pPr>
        <w:jc w:val="both"/>
        <w:rPr>
          <w:rFonts w:cs="Arial"/>
          <w:color w:val="000000"/>
        </w:rPr>
      </w:pPr>
    </w:p>
    <w:p w14:paraId="3114FBA9" w14:textId="35995045" w:rsidR="009E0219" w:rsidRDefault="00E86094" w:rsidP="00E86094">
      <w:pPr>
        <w:spacing w:line="480" w:lineRule="auto"/>
        <w:jc w:val="both"/>
        <w:rPr>
          <w:rFonts w:cs="Arial"/>
          <w:color w:val="000000"/>
        </w:rPr>
      </w:pPr>
      <w:r>
        <w:rPr>
          <w:rFonts w:cs="Arial"/>
          <w:color w:val="000000"/>
        </w:rPr>
        <w:t>- - -</w:t>
      </w:r>
    </w:p>
    <w:p w14:paraId="4A060637" w14:textId="77777777" w:rsidR="00A74FE4" w:rsidRDefault="00360479" w:rsidP="00360479">
      <w:pPr>
        <w:spacing w:line="480" w:lineRule="auto"/>
        <w:jc w:val="both"/>
        <w:rPr>
          <w:rFonts w:cs="Arial"/>
        </w:rPr>
      </w:pPr>
      <w:r>
        <w:rPr>
          <w:rFonts w:cs="Arial"/>
        </w:rPr>
        <w:tab/>
      </w:r>
      <w:r w:rsidRPr="00BD6EB0">
        <w:rPr>
          <w:rFonts w:cs="Arial"/>
        </w:rPr>
        <w:t xml:space="preserve">Commissioner </w:t>
      </w:r>
      <w:r w:rsidR="00A74FE4">
        <w:rPr>
          <w:rFonts w:cs="Arial"/>
        </w:rPr>
        <w:t>Steve Smith</w:t>
      </w:r>
      <w:r w:rsidRPr="00BD6EB0">
        <w:rPr>
          <w:rFonts w:cs="Arial"/>
        </w:rPr>
        <w:t xml:space="preserve"> moved to accept the complete Consent Agenda.  </w:t>
      </w:r>
      <w:proofErr w:type="gramStart"/>
      <w:r w:rsidRPr="00BD6EB0">
        <w:rPr>
          <w:rFonts w:cs="Arial"/>
        </w:rPr>
        <w:t>Seconded</w:t>
      </w:r>
      <w:proofErr w:type="gramEnd"/>
      <w:r w:rsidRPr="00BD6EB0">
        <w:rPr>
          <w:rFonts w:cs="Arial"/>
        </w:rPr>
        <w:t xml:space="preserve"> by Commissioner </w:t>
      </w:r>
      <w:r w:rsidR="00ED4B01">
        <w:rPr>
          <w:rFonts w:cs="Arial"/>
        </w:rPr>
        <w:t>Torres</w:t>
      </w:r>
      <w:r w:rsidRPr="00BD6EB0">
        <w:rPr>
          <w:rFonts w:cs="Arial"/>
        </w:rPr>
        <w:t xml:space="preserve">.  </w:t>
      </w:r>
    </w:p>
    <w:p w14:paraId="2295835E" w14:textId="77777777" w:rsidR="00A74FE4" w:rsidRDefault="00A74FE4" w:rsidP="00A74FE4">
      <w:pPr>
        <w:spacing w:line="480" w:lineRule="auto"/>
        <w:jc w:val="both"/>
        <w:rPr>
          <w:rFonts w:cs="Arial"/>
        </w:rPr>
      </w:pPr>
      <w:r>
        <w:rPr>
          <w:rFonts w:cs="Arial"/>
        </w:rPr>
        <w:tab/>
        <w:t>Commissioner Tunnicliffe declared a conflict of interest and stated that he would abstain from voting.</w:t>
      </w:r>
    </w:p>
    <w:p w14:paraId="6AE82CA2" w14:textId="27D77534" w:rsidR="00360479" w:rsidRDefault="00A74FE4" w:rsidP="00360479">
      <w:pPr>
        <w:spacing w:line="480" w:lineRule="auto"/>
        <w:jc w:val="both"/>
        <w:rPr>
          <w:rFonts w:cs="Arial"/>
        </w:rPr>
      </w:pPr>
      <w:r>
        <w:rPr>
          <w:rFonts w:cs="Arial"/>
        </w:rPr>
        <w:tab/>
      </w:r>
      <w:r w:rsidR="00360479" w:rsidRPr="00BD6EB0">
        <w:rPr>
          <w:rFonts w:cs="Arial"/>
        </w:rPr>
        <w:t xml:space="preserve">The motion passed by recorded vote, </w:t>
      </w:r>
      <w:r w:rsidR="00360479">
        <w:rPr>
          <w:rFonts w:cs="Arial"/>
        </w:rPr>
        <w:t>2</w:t>
      </w:r>
      <w:r>
        <w:rPr>
          <w:rFonts w:cs="Arial"/>
        </w:rPr>
        <w:t>2</w:t>
      </w:r>
      <w:r w:rsidR="00360479" w:rsidRPr="00BD6EB0">
        <w:rPr>
          <w:rFonts w:cs="Arial"/>
        </w:rPr>
        <w:t xml:space="preserve"> ‘Yes’</w:t>
      </w:r>
      <w:r>
        <w:rPr>
          <w:rFonts w:cs="Arial"/>
        </w:rPr>
        <w:t xml:space="preserve">, </w:t>
      </w:r>
      <w:r w:rsidR="00360479" w:rsidRPr="00BD6EB0">
        <w:rPr>
          <w:rFonts w:cs="Arial"/>
        </w:rPr>
        <w:t>0 ‘No’</w:t>
      </w:r>
      <w:r>
        <w:rPr>
          <w:rFonts w:cs="Arial"/>
        </w:rPr>
        <w:t xml:space="preserve"> and 1 ‘Abstain’</w:t>
      </w:r>
      <w:r w:rsidR="00360479" w:rsidRPr="00BD6EB0">
        <w:rPr>
          <w:rFonts w:cs="Arial"/>
        </w:rPr>
        <w:t xml:space="preserve">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2339"/>
        <w:gridCol w:w="2334"/>
        <w:gridCol w:w="2341"/>
      </w:tblGrid>
      <w:tr w:rsidR="00B20254" w14:paraId="156DFE67" w14:textId="77777777" w:rsidTr="00AC02B6">
        <w:tc>
          <w:tcPr>
            <w:tcW w:w="2336" w:type="dxa"/>
          </w:tcPr>
          <w:p w14:paraId="0283B890" w14:textId="2D48EABA" w:rsidR="00B20254" w:rsidRPr="00A23CE2" w:rsidRDefault="005F452B" w:rsidP="00AC02B6">
            <w:pPr>
              <w:jc w:val="center"/>
              <w:rPr>
                <w:rFonts w:cs="Arial"/>
                <w:u w:val="single"/>
              </w:rPr>
            </w:pPr>
            <w:r>
              <w:rPr>
                <w:rFonts w:cs="Arial"/>
                <w:u w:val="single"/>
              </w:rPr>
              <w:t>YES</w:t>
            </w:r>
          </w:p>
        </w:tc>
        <w:tc>
          <w:tcPr>
            <w:tcW w:w="2339" w:type="dxa"/>
          </w:tcPr>
          <w:p w14:paraId="124C2410" w14:textId="36689060" w:rsidR="00B20254" w:rsidRPr="00A23CE2" w:rsidRDefault="005F452B" w:rsidP="00AC02B6">
            <w:pPr>
              <w:jc w:val="center"/>
              <w:rPr>
                <w:rFonts w:cs="Arial"/>
                <w:u w:val="single"/>
              </w:rPr>
            </w:pPr>
            <w:r>
              <w:rPr>
                <w:rFonts w:cs="Arial"/>
                <w:u w:val="single"/>
              </w:rPr>
              <w:t>YES</w:t>
            </w:r>
          </w:p>
        </w:tc>
        <w:tc>
          <w:tcPr>
            <w:tcW w:w="2334" w:type="dxa"/>
          </w:tcPr>
          <w:p w14:paraId="0E1032B0" w14:textId="5304F401" w:rsidR="00B20254" w:rsidRPr="00A23CE2" w:rsidRDefault="005F452B" w:rsidP="00AC02B6">
            <w:pPr>
              <w:jc w:val="center"/>
              <w:rPr>
                <w:rFonts w:cs="Arial"/>
                <w:u w:val="single"/>
              </w:rPr>
            </w:pPr>
            <w:r>
              <w:rPr>
                <w:rFonts w:cs="Arial"/>
                <w:u w:val="single"/>
              </w:rPr>
              <w:t>YES</w:t>
            </w:r>
          </w:p>
        </w:tc>
        <w:tc>
          <w:tcPr>
            <w:tcW w:w="2341" w:type="dxa"/>
          </w:tcPr>
          <w:p w14:paraId="1E754F40" w14:textId="7CC04FAB" w:rsidR="00B20254" w:rsidRPr="00A23CE2" w:rsidRDefault="005F452B" w:rsidP="00AC02B6">
            <w:pPr>
              <w:jc w:val="center"/>
              <w:rPr>
                <w:rFonts w:cs="Arial"/>
                <w:u w:val="single"/>
              </w:rPr>
            </w:pPr>
            <w:r>
              <w:rPr>
                <w:rFonts w:cs="Arial"/>
                <w:u w:val="single"/>
              </w:rPr>
              <w:t>YES</w:t>
            </w:r>
          </w:p>
        </w:tc>
      </w:tr>
      <w:tr w:rsidR="00C05130" w14:paraId="3488CC5C" w14:textId="77777777" w:rsidTr="00AC02B6">
        <w:tc>
          <w:tcPr>
            <w:tcW w:w="2336" w:type="dxa"/>
          </w:tcPr>
          <w:p w14:paraId="37C57914" w14:textId="77777777" w:rsidR="00C05130" w:rsidRPr="00A23CE2" w:rsidRDefault="00C05130" w:rsidP="00C05130">
            <w:pPr>
              <w:jc w:val="center"/>
              <w:rPr>
                <w:rFonts w:cs="Arial"/>
              </w:rPr>
            </w:pPr>
            <w:r w:rsidRPr="00A23CE2">
              <w:rPr>
                <w:rFonts w:cs="Arial"/>
              </w:rPr>
              <w:t>Sean Aiello</w:t>
            </w:r>
          </w:p>
        </w:tc>
        <w:tc>
          <w:tcPr>
            <w:tcW w:w="2339" w:type="dxa"/>
          </w:tcPr>
          <w:p w14:paraId="2DC2CEEE" w14:textId="77777777" w:rsidR="00C05130" w:rsidRPr="00A23CE2" w:rsidRDefault="00C05130" w:rsidP="00C05130">
            <w:pPr>
              <w:jc w:val="center"/>
              <w:rPr>
                <w:rFonts w:cs="Arial"/>
              </w:rPr>
            </w:pPr>
            <w:r w:rsidRPr="00A23CE2">
              <w:rPr>
                <w:rFonts w:cs="Arial"/>
              </w:rPr>
              <w:t>Judy Herbert</w:t>
            </w:r>
          </w:p>
        </w:tc>
        <w:tc>
          <w:tcPr>
            <w:tcW w:w="2334" w:type="dxa"/>
          </w:tcPr>
          <w:p w14:paraId="2589520F" w14:textId="77777777" w:rsidR="00C05130" w:rsidRPr="00A23CE2" w:rsidRDefault="00C05130" w:rsidP="00C05130">
            <w:pPr>
              <w:jc w:val="center"/>
              <w:rPr>
                <w:rFonts w:cs="Arial"/>
              </w:rPr>
            </w:pPr>
            <w:r>
              <w:rPr>
                <w:rFonts w:cs="Arial"/>
              </w:rPr>
              <w:t>David O’Neil</w:t>
            </w:r>
          </w:p>
        </w:tc>
        <w:tc>
          <w:tcPr>
            <w:tcW w:w="2341" w:type="dxa"/>
          </w:tcPr>
          <w:p w14:paraId="201DDBDF" w14:textId="42AC49C2" w:rsidR="00C05130" w:rsidRPr="00A23CE2" w:rsidRDefault="00C05130" w:rsidP="00C05130">
            <w:pPr>
              <w:jc w:val="center"/>
              <w:rPr>
                <w:rFonts w:cs="Arial"/>
              </w:rPr>
            </w:pPr>
            <w:r w:rsidRPr="00A23CE2">
              <w:rPr>
                <w:rFonts w:cs="Arial"/>
              </w:rPr>
              <w:t>Barb Sturgeon</w:t>
            </w:r>
          </w:p>
        </w:tc>
      </w:tr>
      <w:tr w:rsidR="00C05130" w14:paraId="7A1C7511" w14:textId="77777777" w:rsidTr="00AC02B6">
        <w:tc>
          <w:tcPr>
            <w:tcW w:w="2336" w:type="dxa"/>
          </w:tcPr>
          <w:p w14:paraId="7F14B0CC" w14:textId="77777777" w:rsidR="00C05130" w:rsidRPr="00EA35C0" w:rsidRDefault="00C05130" w:rsidP="00C05130">
            <w:pPr>
              <w:jc w:val="center"/>
              <w:rPr>
                <w:rFonts w:cs="Arial"/>
                <w:b/>
              </w:rPr>
            </w:pPr>
            <w:r w:rsidRPr="00A23CE2">
              <w:rPr>
                <w:rFonts w:cs="Arial"/>
              </w:rPr>
              <w:t>Brian Beathard</w:t>
            </w:r>
          </w:p>
        </w:tc>
        <w:tc>
          <w:tcPr>
            <w:tcW w:w="2339" w:type="dxa"/>
          </w:tcPr>
          <w:p w14:paraId="57CF77F8" w14:textId="77777777" w:rsidR="00C05130" w:rsidRPr="00A23CE2" w:rsidRDefault="00C05130" w:rsidP="00C05130">
            <w:pPr>
              <w:jc w:val="center"/>
              <w:rPr>
                <w:rFonts w:cs="Arial"/>
              </w:rPr>
            </w:pPr>
            <w:r w:rsidRPr="00A23CE2">
              <w:rPr>
                <w:rFonts w:cs="Arial"/>
              </w:rPr>
              <w:t>Betsy Hester</w:t>
            </w:r>
          </w:p>
        </w:tc>
        <w:tc>
          <w:tcPr>
            <w:tcW w:w="2334" w:type="dxa"/>
          </w:tcPr>
          <w:p w14:paraId="4D3A5AA8" w14:textId="77777777" w:rsidR="00C05130" w:rsidRPr="00A23CE2" w:rsidRDefault="00C05130" w:rsidP="00C05130">
            <w:pPr>
              <w:jc w:val="center"/>
              <w:rPr>
                <w:rFonts w:cs="Arial"/>
              </w:rPr>
            </w:pPr>
            <w:r>
              <w:rPr>
                <w:rFonts w:cs="Arial"/>
              </w:rPr>
              <w:t>Bill Petty</w:t>
            </w:r>
          </w:p>
        </w:tc>
        <w:tc>
          <w:tcPr>
            <w:tcW w:w="2341" w:type="dxa"/>
          </w:tcPr>
          <w:p w14:paraId="52B4B8A5" w14:textId="669675CF" w:rsidR="00C05130" w:rsidRPr="00A23CE2" w:rsidRDefault="00C05130" w:rsidP="00C05130">
            <w:pPr>
              <w:jc w:val="center"/>
              <w:rPr>
                <w:rFonts w:cs="Arial"/>
              </w:rPr>
            </w:pPr>
            <w:r>
              <w:rPr>
                <w:rFonts w:cs="Arial"/>
              </w:rPr>
              <w:t>Drew Torres</w:t>
            </w:r>
          </w:p>
        </w:tc>
      </w:tr>
      <w:tr w:rsidR="00C05130" w14:paraId="6AE965B4" w14:textId="77777777" w:rsidTr="00AC02B6">
        <w:tc>
          <w:tcPr>
            <w:tcW w:w="2336" w:type="dxa"/>
          </w:tcPr>
          <w:p w14:paraId="30C4194B" w14:textId="77777777" w:rsidR="00C05130" w:rsidRPr="00A23CE2" w:rsidRDefault="00C05130" w:rsidP="00C05130">
            <w:pPr>
              <w:jc w:val="center"/>
              <w:rPr>
                <w:rFonts w:cs="Arial"/>
              </w:rPr>
            </w:pPr>
            <w:r>
              <w:rPr>
                <w:rFonts w:cs="Arial"/>
              </w:rPr>
              <w:t>Guy Carden</w:t>
            </w:r>
          </w:p>
        </w:tc>
        <w:tc>
          <w:tcPr>
            <w:tcW w:w="2339" w:type="dxa"/>
          </w:tcPr>
          <w:p w14:paraId="6E0B1F7F" w14:textId="77777777" w:rsidR="00C05130" w:rsidRPr="00A23CE2" w:rsidRDefault="00C05130" w:rsidP="00C05130">
            <w:pPr>
              <w:jc w:val="center"/>
              <w:rPr>
                <w:rFonts w:cs="Arial"/>
              </w:rPr>
            </w:pPr>
            <w:r w:rsidRPr="00A23CE2">
              <w:rPr>
                <w:rFonts w:cs="Arial"/>
              </w:rPr>
              <w:t>Ricky Jones</w:t>
            </w:r>
          </w:p>
        </w:tc>
        <w:tc>
          <w:tcPr>
            <w:tcW w:w="2334" w:type="dxa"/>
          </w:tcPr>
          <w:p w14:paraId="3BC42F64" w14:textId="77777777" w:rsidR="00C05130" w:rsidRPr="00A23CE2" w:rsidRDefault="00C05130" w:rsidP="00C05130">
            <w:pPr>
              <w:jc w:val="center"/>
              <w:rPr>
                <w:rFonts w:cs="Arial"/>
              </w:rPr>
            </w:pPr>
            <w:r>
              <w:rPr>
                <w:rFonts w:cs="Arial"/>
              </w:rPr>
              <w:t>Chris Richards</w:t>
            </w:r>
          </w:p>
        </w:tc>
        <w:tc>
          <w:tcPr>
            <w:tcW w:w="2341" w:type="dxa"/>
          </w:tcPr>
          <w:p w14:paraId="705AEAAA" w14:textId="56FCB1AA" w:rsidR="00C05130" w:rsidRPr="00A23CE2" w:rsidRDefault="00C05130" w:rsidP="00C05130">
            <w:pPr>
              <w:jc w:val="center"/>
              <w:rPr>
                <w:rFonts w:cs="Arial"/>
              </w:rPr>
            </w:pPr>
            <w:r w:rsidRPr="00A23CE2">
              <w:rPr>
                <w:rFonts w:cs="Arial"/>
              </w:rPr>
              <w:t>Paul Webb</w:t>
            </w:r>
          </w:p>
        </w:tc>
      </w:tr>
      <w:tr w:rsidR="00C05130" w14:paraId="17AAD67B" w14:textId="77777777" w:rsidTr="00AC02B6">
        <w:tc>
          <w:tcPr>
            <w:tcW w:w="2336" w:type="dxa"/>
          </w:tcPr>
          <w:p w14:paraId="16EFA49A" w14:textId="77777777" w:rsidR="00C05130" w:rsidRPr="00A23CE2" w:rsidRDefault="00C05130" w:rsidP="00C05130">
            <w:pPr>
              <w:jc w:val="center"/>
              <w:rPr>
                <w:rFonts w:cs="Arial"/>
              </w:rPr>
            </w:pPr>
            <w:r>
              <w:rPr>
                <w:rFonts w:cs="Arial"/>
              </w:rPr>
              <w:t>Brian Clifford</w:t>
            </w:r>
          </w:p>
        </w:tc>
        <w:tc>
          <w:tcPr>
            <w:tcW w:w="2339" w:type="dxa"/>
          </w:tcPr>
          <w:p w14:paraId="028A6551" w14:textId="77777777" w:rsidR="00C05130" w:rsidRPr="00A23CE2" w:rsidRDefault="00C05130" w:rsidP="00C05130">
            <w:pPr>
              <w:jc w:val="center"/>
              <w:rPr>
                <w:rFonts w:cs="Arial"/>
              </w:rPr>
            </w:pPr>
            <w:r w:rsidRPr="00A23CE2">
              <w:rPr>
                <w:rFonts w:cs="Arial"/>
              </w:rPr>
              <w:t>Gregg Lawrence</w:t>
            </w:r>
          </w:p>
        </w:tc>
        <w:tc>
          <w:tcPr>
            <w:tcW w:w="2334" w:type="dxa"/>
          </w:tcPr>
          <w:p w14:paraId="125D7ED7" w14:textId="72C8B252" w:rsidR="00C05130" w:rsidRPr="00A23CE2" w:rsidRDefault="00C05130" w:rsidP="00C05130">
            <w:pPr>
              <w:jc w:val="center"/>
              <w:rPr>
                <w:rFonts w:cs="Arial"/>
              </w:rPr>
            </w:pPr>
            <w:r>
              <w:rPr>
                <w:rFonts w:cs="Arial"/>
              </w:rPr>
              <w:t>Mary Smith</w:t>
            </w:r>
          </w:p>
        </w:tc>
        <w:tc>
          <w:tcPr>
            <w:tcW w:w="2341" w:type="dxa"/>
          </w:tcPr>
          <w:p w14:paraId="27D7AA3E" w14:textId="37389C1A" w:rsidR="00C05130" w:rsidRPr="00A23CE2" w:rsidRDefault="00C05130" w:rsidP="00C05130">
            <w:pPr>
              <w:jc w:val="center"/>
              <w:rPr>
                <w:rFonts w:cs="Arial"/>
              </w:rPr>
            </w:pPr>
            <w:r w:rsidRPr="00A23CE2">
              <w:rPr>
                <w:rFonts w:cs="Arial"/>
              </w:rPr>
              <w:t>Matt Williams</w:t>
            </w:r>
          </w:p>
        </w:tc>
      </w:tr>
      <w:tr w:rsidR="00C05130" w14:paraId="03461CF1" w14:textId="77777777" w:rsidTr="00AC02B6">
        <w:tc>
          <w:tcPr>
            <w:tcW w:w="2336" w:type="dxa"/>
          </w:tcPr>
          <w:p w14:paraId="0FF2EAE1" w14:textId="77777777" w:rsidR="00C05130" w:rsidRPr="00A23CE2" w:rsidRDefault="00C05130" w:rsidP="00C05130">
            <w:pPr>
              <w:jc w:val="center"/>
              <w:rPr>
                <w:rFonts w:cs="Arial"/>
              </w:rPr>
            </w:pPr>
            <w:r w:rsidRPr="00A23CE2">
              <w:rPr>
                <w:rFonts w:cs="Arial"/>
              </w:rPr>
              <w:t>Meghan Guffee</w:t>
            </w:r>
          </w:p>
        </w:tc>
        <w:tc>
          <w:tcPr>
            <w:tcW w:w="2339" w:type="dxa"/>
          </w:tcPr>
          <w:p w14:paraId="75296412" w14:textId="77777777" w:rsidR="00C05130" w:rsidRPr="00A23CE2" w:rsidRDefault="00C05130" w:rsidP="00C05130">
            <w:pPr>
              <w:jc w:val="center"/>
              <w:rPr>
                <w:rFonts w:cs="Arial"/>
              </w:rPr>
            </w:pPr>
            <w:r w:rsidRPr="00A23CE2">
              <w:rPr>
                <w:rFonts w:cs="Arial"/>
              </w:rPr>
              <w:t>Jennifer Mason</w:t>
            </w:r>
          </w:p>
        </w:tc>
        <w:tc>
          <w:tcPr>
            <w:tcW w:w="2334" w:type="dxa"/>
          </w:tcPr>
          <w:p w14:paraId="4FF0F86E" w14:textId="186DE2FC" w:rsidR="00C05130" w:rsidRPr="00A23CE2" w:rsidRDefault="00C05130" w:rsidP="00C05130">
            <w:pPr>
              <w:jc w:val="center"/>
              <w:rPr>
                <w:rFonts w:cs="Arial"/>
              </w:rPr>
            </w:pPr>
            <w:r w:rsidRPr="00A23CE2">
              <w:rPr>
                <w:rFonts w:cs="Arial"/>
              </w:rPr>
              <w:t>Steve Smith</w:t>
            </w:r>
          </w:p>
        </w:tc>
        <w:tc>
          <w:tcPr>
            <w:tcW w:w="2341" w:type="dxa"/>
          </w:tcPr>
          <w:p w14:paraId="6A777165" w14:textId="7F3E7375" w:rsidR="00C05130" w:rsidRPr="00C05130" w:rsidRDefault="00C05130" w:rsidP="00C05130">
            <w:pPr>
              <w:jc w:val="center"/>
              <w:rPr>
                <w:rFonts w:cs="Arial"/>
                <w:u w:val="single"/>
              </w:rPr>
            </w:pPr>
            <w:r>
              <w:rPr>
                <w:rFonts w:cs="Arial"/>
                <w:u w:val="single"/>
              </w:rPr>
              <w:t>ABSTAIN</w:t>
            </w:r>
          </w:p>
        </w:tc>
      </w:tr>
      <w:tr w:rsidR="00C05130" w14:paraId="548F14DA" w14:textId="77777777" w:rsidTr="00AC02B6">
        <w:tc>
          <w:tcPr>
            <w:tcW w:w="2336" w:type="dxa"/>
          </w:tcPr>
          <w:p w14:paraId="33D0F695" w14:textId="77777777" w:rsidR="00C05130" w:rsidRPr="00A23CE2" w:rsidRDefault="00C05130" w:rsidP="00C05130">
            <w:pPr>
              <w:jc w:val="center"/>
              <w:rPr>
                <w:rFonts w:cs="Arial"/>
              </w:rPr>
            </w:pPr>
            <w:r>
              <w:rPr>
                <w:rFonts w:cs="Arial"/>
              </w:rPr>
              <w:t>Lisa Hayes</w:t>
            </w:r>
          </w:p>
        </w:tc>
        <w:tc>
          <w:tcPr>
            <w:tcW w:w="2339" w:type="dxa"/>
          </w:tcPr>
          <w:p w14:paraId="72909256" w14:textId="77777777" w:rsidR="00C05130" w:rsidRPr="00A23CE2" w:rsidRDefault="00C05130" w:rsidP="00C05130">
            <w:pPr>
              <w:jc w:val="center"/>
              <w:rPr>
                <w:rFonts w:cs="Arial"/>
              </w:rPr>
            </w:pPr>
            <w:r w:rsidRPr="00A23CE2">
              <w:rPr>
                <w:rFonts w:cs="Arial"/>
              </w:rPr>
              <w:t>Chas Morton</w:t>
            </w:r>
          </w:p>
        </w:tc>
        <w:tc>
          <w:tcPr>
            <w:tcW w:w="2334" w:type="dxa"/>
          </w:tcPr>
          <w:p w14:paraId="2F4AE6C7" w14:textId="4CA05188" w:rsidR="00C05130" w:rsidRPr="00A23CE2" w:rsidRDefault="00C05130" w:rsidP="00C05130">
            <w:pPr>
              <w:jc w:val="center"/>
              <w:rPr>
                <w:rFonts w:cs="Arial"/>
              </w:rPr>
            </w:pPr>
            <w:r>
              <w:rPr>
                <w:rFonts w:cs="Arial"/>
              </w:rPr>
              <w:t>Pete Stresser</w:t>
            </w:r>
          </w:p>
        </w:tc>
        <w:tc>
          <w:tcPr>
            <w:tcW w:w="2341" w:type="dxa"/>
          </w:tcPr>
          <w:p w14:paraId="67842BBE" w14:textId="5D04FDA1" w:rsidR="00C05130" w:rsidRPr="00A23CE2" w:rsidRDefault="00C05130" w:rsidP="00C05130">
            <w:pPr>
              <w:jc w:val="center"/>
              <w:rPr>
                <w:rFonts w:cs="Arial"/>
              </w:rPr>
            </w:pPr>
            <w:r>
              <w:rPr>
                <w:rFonts w:cs="Arial"/>
              </w:rPr>
              <w:t>Tom Tunnicliffe</w:t>
            </w:r>
          </w:p>
        </w:tc>
      </w:tr>
    </w:tbl>
    <w:p w14:paraId="1274E379" w14:textId="77777777" w:rsidR="00360479" w:rsidRDefault="00360479" w:rsidP="00962E35">
      <w:pPr>
        <w:spacing w:line="480" w:lineRule="auto"/>
        <w:jc w:val="both"/>
        <w:rPr>
          <w:rFonts w:cs="Arial"/>
        </w:rPr>
      </w:pPr>
      <w:r w:rsidRPr="00BC30B2">
        <w:rPr>
          <w:rFonts w:cs="Arial"/>
        </w:rPr>
        <w:t>_______________</w:t>
      </w:r>
    </w:p>
    <w:p w14:paraId="79798648" w14:textId="77777777" w:rsidR="004D42FB" w:rsidRDefault="004D42FB" w:rsidP="004D42FB">
      <w:pPr>
        <w:spacing w:line="480" w:lineRule="auto"/>
        <w:jc w:val="both"/>
        <w:rPr>
          <w:rFonts w:cs="Arial"/>
          <w:u w:val="single"/>
        </w:rPr>
      </w:pPr>
      <w:r>
        <w:rPr>
          <w:rFonts w:cs="Arial"/>
          <w:u w:val="single"/>
        </w:rPr>
        <w:t>RESOLUTION NO. 2-26-7</w:t>
      </w:r>
    </w:p>
    <w:p w14:paraId="46218193" w14:textId="77777777" w:rsidR="004D42FB" w:rsidRDefault="004D42FB" w:rsidP="004D42FB">
      <w:pPr>
        <w:spacing w:after="99" w:line="480" w:lineRule="auto"/>
        <w:jc w:val="both"/>
        <w:rPr>
          <w:rFonts w:cs="Arial"/>
          <w:color w:val="000000"/>
        </w:rPr>
      </w:pPr>
      <w:r w:rsidRPr="00C03DB1">
        <w:rPr>
          <w:rFonts w:cs="Arial"/>
          <w:color w:val="000000"/>
        </w:rPr>
        <w:tab/>
        <w:t xml:space="preserve">Commissioner </w:t>
      </w:r>
      <w:r>
        <w:rPr>
          <w:rFonts w:cs="Arial"/>
          <w:color w:val="000000"/>
        </w:rPr>
        <w:t>Torres</w:t>
      </w:r>
      <w:r w:rsidRPr="00C03DB1">
        <w:rPr>
          <w:rFonts w:cs="Arial"/>
          <w:color w:val="000000"/>
        </w:rPr>
        <w:t xml:space="preserve"> moved to accept Resolution No. </w:t>
      </w:r>
      <w:r>
        <w:rPr>
          <w:rFonts w:cs="Arial"/>
          <w:color w:val="000000"/>
        </w:rPr>
        <w:t>2</w:t>
      </w:r>
      <w:r w:rsidRPr="00C03DB1">
        <w:rPr>
          <w:rFonts w:cs="Arial"/>
          <w:color w:val="000000"/>
        </w:rPr>
        <w:t>-2</w:t>
      </w:r>
      <w:r>
        <w:rPr>
          <w:rFonts w:cs="Arial"/>
          <w:color w:val="000000"/>
        </w:rPr>
        <w:t>6</w:t>
      </w:r>
      <w:r w:rsidRPr="00C03DB1">
        <w:rPr>
          <w:rFonts w:cs="Arial"/>
          <w:color w:val="000000"/>
        </w:rPr>
        <w:t>-</w:t>
      </w:r>
      <w:r>
        <w:rPr>
          <w:rFonts w:cs="Arial"/>
          <w:color w:val="000000"/>
        </w:rPr>
        <w:t>7</w:t>
      </w:r>
      <w:r w:rsidRPr="00C03DB1">
        <w:rPr>
          <w:rFonts w:cs="Arial"/>
          <w:color w:val="000000"/>
        </w:rPr>
        <w:t xml:space="preserve">, seconded by Commissioner </w:t>
      </w:r>
      <w:r>
        <w:rPr>
          <w:rFonts w:cs="Arial"/>
          <w:color w:val="000000"/>
        </w:rPr>
        <w:t>Hayes</w:t>
      </w:r>
      <w:r w:rsidRPr="00C03DB1">
        <w:rPr>
          <w:rFonts w:cs="Arial"/>
          <w:color w:val="000000"/>
        </w:rPr>
        <w:t>.</w:t>
      </w:r>
    </w:p>
    <w:p w14:paraId="0E74C357" w14:textId="77777777" w:rsidR="004D42FB" w:rsidRDefault="004D42FB" w:rsidP="004D42FB">
      <w:pPr>
        <w:ind w:left="720" w:right="720"/>
        <w:jc w:val="center"/>
        <w:rPr>
          <w:b/>
          <w:bCs/>
          <w:sz w:val="22"/>
          <w:szCs w:val="22"/>
        </w:rPr>
      </w:pPr>
      <w:r w:rsidRPr="00920441">
        <w:rPr>
          <w:b/>
          <w:bCs/>
          <w:sz w:val="22"/>
          <w:szCs w:val="22"/>
        </w:rPr>
        <w:t>AN INITIAL RESOLUTION AUTHORIZING THE ISSUANCE OF NOT TO EXCEED $17,850,000 OF GENERAL OBLIGATION BONDS OF</w:t>
      </w:r>
    </w:p>
    <w:p w14:paraId="30769967" w14:textId="77777777" w:rsidR="004D42FB" w:rsidRPr="00920441" w:rsidRDefault="004D42FB" w:rsidP="004D42FB">
      <w:pPr>
        <w:ind w:left="720" w:right="720"/>
        <w:jc w:val="center"/>
        <w:rPr>
          <w:b/>
          <w:bCs/>
          <w:sz w:val="22"/>
          <w:szCs w:val="22"/>
          <w:u w:val="single"/>
        </w:rPr>
      </w:pPr>
      <w:r w:rsidRPr="00920441">
        <w:rPr>
          <w:b/>
          <w:bCs/>
          <w:sz w:val="22"/>
          <w:szCs w:val="22"/>
        </w:rPr>
        <w:t xml:space="preserve"> </w:t>
      </w:r>
      <w:r w:rsidRPr="00920441">
        <w:rPr>
          <w:b/>
          <w:bCs/>
          <w:sz w:val="22"/>
          <w:szCs w:val="22"/>
          <w:u w:val="single"/>
        </w:rPr>
        <w:t>WILLIAMSON COUNTY, TENNESSEE</w:t>
      </w:r>
    </w:p>
    <w:p w14:paraId="50E7D21E" w14:textId="77777777" w:rsidR="004D42FB" w:rsidRPr="00EC385D" w:rsidRDefault="004D42FB" w:rsidP="004D42FB">
      <w:pPr>
        <w:pStyle w:val="BodyText"/>
        <w:spacing w:before="240" w:line="480" w:lineRule="auto"/>
        <w:ind w:firstLine="720"/>
        <w:rPr>
          <w:sz w:val="22"/>
          <w:szCs w:val="22"/>
        </w:rPr>
      </w:pPr>
      <w:r w:rsidRPr="00FA2429">
        <w:rPr>
          <w:b/>
          <w:bCs/>
          <w:sz w:val="22"/>
          <w:szCs w:val="22"/>
        </w:rPr>
        <w:t>BE IT RESOLVED</w:t>
      </w:r>
      <w:r w:rsidRPr="00EC385D">
        <w:rPr>
          <w:sz w:val="22"/>
          <w:szCs w:val="22"/>
        </w:rPr>
        <w:t xml:space="preserve"> by the Board of County Commissioners of Williamson County, Tennessee (the "County") that for the purpose of providing funds for </w:t>
      </w:r>
      <w:r w:rsidRPr="00FC5E77">
        <w:rPr>
          <w:sz w:val="22"/>
          <w:szCs w:val="22"/>
        </w:rPr>
        <w:t xml:space="preserve">the (i) </w:t>
      </w:r>
      <w:bookmarkStart w:id="0" w:name="_Hlk219981802"/>
      <w:r>
        <w:rPr>
          <w:sz w:val="22"/>
          <w:szCs w:val="22"/>
        </w:rPr>
        <w:t>purchase, preparation and development of land for County courthouse</w:t>
      </w:r>
      <w:r w:rsidRPr="00CB48FD">
        <w:rPr>
          <w:sz w:val="22"/>
          <w:szCs w:val="22"/>
        </w:rPr>
        <w:t xml:space="preserve"> facilities</w:t>
      </w:r>
      <w:bookmarkEnd w:id="0"/>
      <w:r>
        <w:rPr>
          <w:sz w:val="22"/>
          <w:szCs w:val="22"/>
        </w:rPr>
        <w:t>;</w:t>
      </w:r>
      <w:r w:rsidRPr="00375B52">
        <w:rPr>
          <w:sz w:val="22"/>
          <w:szCs w:val="22"/>
        </w:rPr>
        <w:t xml:space="preserve"> (</w:t>
      </w:r>
      <w:r>
        <w:rPr>
          <w:sz w:val="22"/>
          <w:szCs w:val="22"/>
        </w:rPr>
        <w:t>ii)</w:t>
      </w:r>
      <w:r w:rsidRPr="00EC385D">
        <w:rPr>
          <w:sz w:val="22"/>
          <w:szCs w:val="22"/>
        </w:rPr>
        <w:t xml:space="preserve"> payment of engineering, legal, fiscal and administrative costs incident to the foregoing (collectively, the “Projects</w:t>
      </w:r>
      <w:r w:rsidRPr="00675982">
        <w:rPr>
          <w:sz w:val="22"/>
          <w:szCs w:val="22"/>
        </w:rPr>
        <w:t xml:space="preserve">”); </w:t>
      </w:r>
      <w:r>
        <w:rPr>
          <w:sz w:val="22"/>
          <w:szCs w:val="22"/>
        </w:rPr>
        <w:t xml:space="preserve">and </w:t>
      </w:r>
      <w:r w:rsidRPr="00EC385D">
        <w:rPr>
          <w:sz w:val="22"/>
          <w:szCs w:val="22"/>
        </w:rPr>
        <w:t>(</w:t>
      </w:r>
      <w:r>
        <w:rPr>
          <w:sz w:val="22"/>
          <w:szCs w:val="22"/>
        </w:rPr>
        <w:t>iii</w:t>
      </w:r>
      <w:r w:rsidRPr="00EC385D">
        <w:rPr>
          <w:sz w:val="22"/>
          <w:szCs w:val="22"/>
        </w:rPr>
        <w:t>) payment of costs incident to the issuance and sale of the bonds authorized herein; there shall be issued bonds of the County in an aggregate principal amount of not to exceed $</w:t>
      </w:r>
      <w:r>
        <w:rPr>
          <w:sz w:val="22"/>
          <w:szCs w:val="22"/>
        </w:rPr>
        <w:t>17,850,000</w:t>
      </w:r>
      <w:r w:rsidRPr="00EC385D">
        <w:rPr>
          <w:sz w:val="22"/>
          <w:szCs w:val="22"/>
        </w:rPr>
        <w:t xml:space="preserve">, which bonds shall bear interest at a rate or rates per annum not to exceed the maximum rate or rates permitted by Tennessee law, and shall be payable from unlimited ad valorem taxes to be levied on all taxable property within the County.  </w:t>
      </w:r>
    </w:p>
    <w:p w14:paraId="6874B099" w14:textId="77777777" w:rsidR="004D42FB" w:rsidRPr="00EC385D" w:rsidRDefault="004D42FB" w:rsidP="004D42FB">
      <w:pPr>
        <w:spacing w:line="480" w:lineRule="auto"/>
        <w:ind w:firstLine="720"/>
        <w:jc w:val="both"/>
        <w:rPr>
          <w:sz w:val="22"/>
          <w:szCs w:val="22"/>
        </w:rPr>
      </w:pPr>
      <w:r w:rsidRPr="00FA2429">
        <w:rPr>
          <w:b/>
          <w:bCs/>
          <w:sz w:val="22"/>
          <w:szCs w:val="22"/>
        </w:rPr>
        <w:lastRenderedPageBreak/>
        <w:t>BE IT FURTHER RESOLVED</w:t>
      </w:r>
      <w:r w:rsidRPr="00EC385D">
        <w:rPr>
          <w:sz w:val="22"/>
          <w:szCs w:val="22"/>
        </w:rPr>
        <w:t xml:space="preserve"> by the Board of County Commissioners of Williamson County, Tennessee that the County Clerk be, and is, hereby directed and instructed to cause the foregoing initial resolution relative to the issuance of not to exceed $</w:t>
      </w:r>
      <w:r>
        <w:rPr>
          <w:sz w:val="22"/>
          <w:szCs w:val="22"/>
        </w:rPr>
        <w:t>17,850,000</w:t>
      </w:r>
      <w:r w:rsidRPr="00EC385D">
        <w:rPr>
          <w:sz w:val="22"/>
          <w:szCs w:val="22"/>
        </w:rPr>
        <w:t xml:space="preserve"> general obligation bonds to be published in full in a newspaper having a general circulation in the County, for one issue of said paper followed by the statutory notice, to-wit:</w:t>
      </w:r>
    </w:p>
    <w:p w14:paraId="5FA7C668" w14:textId="77777777" w:rsidR="004D42FB" w:rsidRPr="00EC385D" w:rsidRDefault="004D42FB" w:rsidP="004D42FB">
      <w:pPr>
        <w:spacing w:line="480" w:lineRule="auto"/>
        <w:jc w:val="center"/>
        <w:rPr>
          <w:sz w:val="22"/>
          <w:szCs w:val="22"/>
        </w:rPr>
      </w:pPr>
      <w:r w:rsidRPr="00EC385D">
        <w:rPr>
          <w:sz w:val="22"/>
          <w:szCs w:val="22"/>
        </w:rPr>
        <w:t>N O T I C E</w:t>
      </w:r>
    </w:p>
    <w:p w14:paraId="4273620B" w14:textId="77777777" w:rsidR="004D42FB" w:rsidRPr="00EC385D" w:rsidRDefault="004D42FB" w:rsidP="004D42FB">
      <w:pPr>
        <w:spacing w:line="480" w:lineRule="auto"/>
        <w:ind w:left="720" w:right="720"/>
        <w:jc w:val="both"/>
        <w:rPr>
          <w:sz w:val="22"/>
          <w:szCs w:val="22"/>
        </w:rPr>
      </w:pPr>
      <w:r w:rsidRPr="00EC385D">
        <w:rPr>
          <w:sz w:val="22"/>
          <w:szCs w:val="22"/>
        </w:rPr>
        <w:t>The foregoing resolution has been adopted.  Unless within twenty (20) days from the date of publication hereof a petition signed by at least ten percent (10%) of the registered voters of the County shall have been filed with the County Clerk protesting the issuance of the bonds, such bonds will be issued as proposed.</w:t>
      </w:r>
    </w:p>
    <w:p w14:paraId="5F8506CD" w14:textId="77777777" w:rsidR="004D42FB" w:rsidRDefault="004D42FB" w:rsidP="004D42FB">
      <w:pPr>
        <w:spacing w:after="240" w:line="480" w:lineRule="auto"/>
        <w:ind w:left="4320"/>
        <w:jc w:val="both"/>
        <w:rPr>
          <w:sz w:val="22"/>
          <w:szCs w:val="22"/>
        </w:rPr>
      </w:pPr>
      <w:r>
        <w:rPr>
          <w:sz w:val="22"/>
          <w:szCs w:val="22"/>
        </w:rPr>
        <w:t>Jeff Whidby</w:t>
      </w:r>
      <w:r w:rsidRPr="00EC385D">
        <w:rPr>
          <w:sz w:val="22"/>
          <w:szCs w:val="22"/>
        </w:rPr>
        <w:t>, County Clerk</w:t>
      </w:r>
    </w:p>
    <w:p w14:paraId="0D62D944" w14:textId="77777777" w:rsidR="004D42FB" w:rsidRDefault="004D42FB" w:rsidP="004D42FB">
      <w:pPr>
        <w:autoSpaceDE w:val="0"/>
        <w:autoSpaceDN w:val="0"/>
        <w:adjustRightInd w:val="0"/>
        <w:jc w:val="both"/>
        <w:rPr>
          <w:rFonts w:cs="Arial"/>
          <w:color w:val="000000"/>
          <w:u w:val="single"/>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rFonts w:cs="Arial"/>
          <w:color w:val="000000"/>
          <w:u w:val="single"/>
        </w:rPr>
        <w:t>/s/ Chas Morton</w:t>
      </w:r>
      <w:r>
        <w:rPr>
          <w:rFonts w:cs="Arial"/>
          <w:color w:val="000000"/>
          <w:u w:val="single"/>
        </w:rPr>
        <w:tab/>
      </w:r>
    </w:p>
    <w:p w14:paraId="2435C3AC" w14:textId="77777777" w:rsidR="004D42FB" w:rsidRDefault="004D42FB" w:rsidP="004D42FB">
      <w:pPr>
        <w:autoSpaceDE w:val="0"/>
        <w:autoSpaceDN w:val="0"/>
        <w:adjustRightInd w:val="0"/>
        <w:jc w:val="both"/>
        <w:rPr>
          <w:rFonts w:cs="Arial"/>
          <w:color w:val="000000"/>
        </w:rPr>
      </w:pP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t>County Commissioner</w:t>
      </w:r>
    </w:p>
    <w:p w14:paraId="3DA05947" w14:textId="77777777" w:rsidR="004D42FB" w:rsidRDefault="004D42FB" w:rsidP="004D42FB">
      <w:pPr>
        <w:autoSpaceDE w:val="0"/>
        <w:autoSpaceDN w:val="0"/>
        <w:adjustRightInd w:val="0"/>
        <w:rPr>
          <w:rFonts w:cs="Arial"/>
          <w:color w:val="000000"/>
          <w:u w:val="single"/>
        </w:rPr>
      </w:pPr>
    </w:p>
    <w:p w14:paraId="4B8DD0AF" w14:textId="77777777" w:rsidR="004D42FB" w:rsidRDefault="004D42FB" w:rsidP="004D42FB">
      <w:pPr>
        <w:autoSpaceDE w:val="0"/>
        <w:autoSpaceDN w:val="0"/>
        <w:adjustRightInd w:val="0"/>
        <w:rPr>
          <w:rFonts w:cs="Arial"/>
          <w:color w:val="000000"/>
        </w:rPr>
      </w:pPr>
      <w:r>
        <w:rPr>
          <w:rFonts w:cs="Arial"/>
          <w:color w:val="000000"/>
          <w:u w:val="single"/>
        </w:rPr>
        <w:t>COMMITTEES REFERRED TO AND ACTION TAKEN</w:t>
      </w:r>
      <w:r>
        <w:rPr>
          <w:rFonts w:cs="Arial"/>
          <w:color w:val="000000"/>
        </w:rPr>
        <w:t>:</w:t>
      </w:r>
    </w:p>
    <w:p w14:paraId="1A8BA5E3" w14:textId="77777777" w:rsidR="004D42FB" w:rsidRDefault="004D42FB" w:rsidP="004D42FB">
      <w:pPr>
        <w:autoSpaceDE w:val="0"/>
        <w:autoSpaceDN w:val="0"/>
        <w:adjustRightInd w:val="0"/>
        <w:rPr>
          <w:rFonts w:cs="Arial"/>
          <w:color w:val="000000"/>
        </w:rPr>
      </w:pPr>
      <w:r>
        <w:rPr>
          <w:rFonts w:cs="Arial"/>
          <w:color w:val="000000"/>
        </w:rPr>
        <w:t>Law Enforcement/Public Safety</w:t>
      </w:r>
      <w:r>
        <w:rPr>
          <w:rFonts w:cs="Arial"/>
          <w:color w:val="000000"/>
        </w:rPr>
        <w:tab/>
      </w:r>
      <w:r>
        <w:rPr>
          <w:rFonts w:cs="Arial"/>
          <w:color w:val="000000"/>
        </w:rPr>
        <w:tab/>
        <w:t xml:space="preserve">For:  </w:t>
      </w:r>
      <w:r>
        <w:rPr>
          <w:rFonts w:cs="Arial"/>
          <w:color w:val="000000"/>
          <w:u w:val="single"/>
        </w:rPr>
        <w:t xml:space="preserve">  0 </w:t>
      </w:r>
      <w:r>
        <w:rPr>
          <w:rFonts w:cs="Arial"/>
          <w:color w:val="000000"/>
        </w:rPr>
        <w:tab/>
        <w:t xml:space="preserve">    Against:  </w:t>
      </w:r>
      <w:r>
        <w:rPr>
          <w:rFonts w:cs="Arial"/>
          <w:color w:val="000000"/>
          <w:u w:val="single"/>
        </w:rPr>
        <w:t xml:space="preserve">   4_</w:t>
      </w:r>
    </w:p>
    <w:p w14:paraId="7A67C6E9" w14:textId="77777777" w:rsidR="004D42FB" w:rsidRPr="001537B0" w:rsidRDefault="004D42FB" w:rsidP="004D42FB">
      <w:pPr>
        <w:widowControl w:val="0"/>
        <w:autoSpaceDE w:val="0"/>
        <w:autoSpaceDN w:val="0"/>
        <w:adjustRightInd w:val="0"/>
        <w:spacing w:line="480" w:lineRule="auto"/>
        <w:jc w:val="both"/>
        <w:rPr>
          <w:rFonts w:cs="Arial"/>
          <w:color w:val="000000"/>
        </w:rPr>
      </w:pPr>
      <w:r>
        <w:rPr>
          <w:rFonts w:cs="Arial"/>
          <w:color w:val="000000"/>
        </w:rPr>
        <w:t>Budget Committee</w:t>
      </w:r>
      <w:r>
        <w:rPr>
          <w:rFonts w:cs="Arial"/>
          <w:color w:val="000000"/>
        </w:rPr>
        <w:tab/>
      </w:r>
      <w:r>
        <w:rPr>
          <w:rFonts w:cs="Arial"/>
          <w:color w:val="000000"/>
        </w:rPr>
        <w:tab/>
      </w:r>
      <w:r>
        <w:rPr>
          <w:rFonts w:cs="Arial"/>
          <w:color w:val="000000"/>
        </w:rPr>
        <w:tab/>
      </w:r>
      <w:r>
        <w:rPr>
          <w:rFonts w:cs="Arial"/>
          <w:color w:val="000000"/>
        </w:rPr>
        <w:tab/>
        <w:t xml:space="preserve">For:  </w:t>
      </w:r>
      <w:r>
        <w:rPr>
          <w:rFonts w:cs="Arial"/>
          <w:color w:val="000000"/>
          <w:u w:val="single"/>
        </w:rPr>
        <w:t xml:space="preserve">  5 </w:t>
      </w:r>
      <w:r>
        <w:rPr>
          <w:rFonts w:cs="Arial"/>
          <w:color w:val="000000"/>
        </w:rPr>
        <w:tab/>
        <w:t xml:space="preserve">    Against:  </w:t>
      </w:r>
      <w:r>
        <w:rPr>
          <w:rFonts w:cs="Arial"/>
          <w:color w:val="000000"/>
          <w:u w:val="single"/>
        </w:rPr>
        <w:t xml:space="preserve">   0_</w:t>
      </w:r>
    </w:p>
    <w:p w14:paraId="4297B46E" w14:textId="08829223" w:rsidR="004D42FB" w:rsidRDefault="004D42FB" w:rsidP="004D42FB">
      <w:pPr>
        <w:spacing w:line="480" w:lineRule="auto"/>
        <w:jc w:val="both"/>
        <w:rPr>
          <w:rFonts w:cs="Arial"/>
        </w:rPr>
      </w:pPr>
      <w:r>
        <w:rPr>
          <w:rFonts w:cs="Arial"/>
        </w:rPr>
        <w:tab/>
        <w:t>Budget Director Phoebe Reilly stated that the Resolution allows for the publication of notice of a bond issue.</w:t>
      </w:r>
    </w:p>
    <w:p w14:paraId="7A46C37D" w14:textId="55B1FA2D" w:rsidR="004D42FB" w:rsidRDefault="004D42FB" w:rsidP="004D42FB">
      <w:pPr>
        <w:spacing w:line="480" w:lineRule="auto"/>
        <w:jc w:val="both"/>
        <w:rPr>
          <w:rFonts w:cs="Arial"/>
        </w:rPr>
      </w:pPr>
      <w:r>
        <w:rPr>
          <w:rFonts w:cs="Arial"/>
        </w:rPr>
        <w:tab/>
        <w:t>Resolution No. 2-26-7 failed</w:t>
      </w:r>
      <w:r w:rsidRPr="00BD6EB0">
        <w:rPr>
          <w:rFonts w:cs="Arial"/>
        </w:rPr>
        <w:t xml:space="preserve"> by</w:t>
      </w:r>
      <w:r>
        <w:rPr>
          <w:rFonts w:cs="Arial"/>
        </w:rPr>
        <w:t xml:space="preserve"> recorded</w:t>
      </w:r>
      <w:r w:rsidRPr="00BD6EB0">
        <w:rPr>
          <w:rFonts w:cs="Arial"/>
        </w:rPr>
        <w:t xml:space="preserve"> vote</w:t>
      </w:r>
      <w:r>
        <w:rPr>
          <w:rFonts w:cs="Arial"/>
        </w:rPr>
        <w:t>, 11 ‘Yes’, 11 ‘No’ and 1 ‘Abstain’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5"/>
        <w:gridCol w:w="1768"/>
        <w:gridCol w:w="1896"/>
        <w:gridCol w:w="1893"/>
        <w:gridCol w:w="1898"/>
      </w:tblGrid>
      <w:tr w:rsidR="004D42FB" w14:paraId="1E71862A" w14:textId="77777777" w:rsidTr="004D42FB">
        <w:tc>
          <w:tcPr>
            <w:tcW w:w="1895" w:type="dxa"/>
          </w:tcPr>
          <w:p w14:paraId="0805B92C" w14:textId="77777777" w:rsidR="004D42FB" w:rsidRPr="00A23CE2" w:rsidRDefault="004D42FB" w:rsidP="00AC02B6">
            <w:pPr>
              <w:jc w:val="center"/>
              <w:rPr>
                <w:rFonts w:cs="Arial"/>
                <w:u w:val="single"/>
              </w:rPr>
            </w:pPr>
            <w:r>
              <w:rPr>
                <w:rFonts w:cs="Arial"/>
                <w:u w:val="single"/>
              </w:rPr>
              <w:t>YES</w:t>
            </w:r>
          </w:p>
        </w:tc>
        <w:tc>
          <w:tcPr>
            <w:tcW w:w="1768" w:type="dxa"/>
          </w:tcPr>
          <w:p w14:paraId="14045BC6" w14:textId="2AC187F8" w:rsidR="004D42FB" w:rsidRDefault="004D42FB" w:rsidP="00AC02B6">
            <w:pPr>
              <w:jc w:val="center"/>
              <w:rPr>
                <w:rFonts w:cs="Arial"/>
                <w:u w:val="single"/>
              </w:rPr>
            </w:pPr>
            <w:r>
              <w:rPr>
                <w:rFonts w:cs="Arial"/>
                <w:u w:val="single"/>
              </w:rPr>
              <w:t>YES</w:t>
            </w:r>
          </w:p>
        </w:tc>
        <w:tc>
          <w:tcPr>
            <w:tcW w:w="1896" w:type="dxa"/>
          </w:tcPr>
          <w:p w14:paraId="5E9D71C6" w14:textId="7E3A64A7" w:rsidR="004D42FB" w:rsidRPr="00A23CE2" w:rsidRDefault="004D42FB" w:rsidP="00AC02B6">
            <w:pPr>
              <w:jc w:val="center"/>
              <w:rPr>
                <w:rFonts w:cs="Arial"/>
                <w:u w:val="single"/>
              </w:rPr>
            </w:pPr>
            <w:r>
              <w:rPr>
                <w:rFonts w:cs="Arial"/>
                <w:u w:val="single"/>
              </w:rPr>
              <w:t>NO</w:t>
            </w:r>
          </w:p>
        </w:tc>
        <w:tc>
          <w:tcPr>
            <w:tcW w:w="1893" w:type="dxa"/>
          </w:tcPr>
          <w:p w14:paraId="592299E3" w14:textId="7D8EFB7B" w:rsidR="004D42FB" w:rsidRPr="00A23CE2" w:rsidRDefault="004D42FB" w:rsidP="00AC02B6">
            <w:pPr>
              <w:jc w:val="center"/>
              <w:rPr>
                <w:rFonts w:cs="Arial"/>
                <w:u w:val="single"/>
              </w:rPr>
            </w:pPr>
            <w:r>
              <w:rPr>
                <w:rFonts w:cs="Arial"/>
                <w:u w:val="single"/>
              </w:rPr>
              <w:t>NO</w:t>
            </w:r>
          </w:p>
        </w:tc>
        <w:tc>
          <w:tcPr>
            <w:tcW w:w="1898" w:type="dxa"/>
          </w:tcPr>
          <w:p w14:paraId="1F7674F4" w14:textId="43090218" w:rsidR="004D42FB" w:rsidRPr="00A23CE2" w:rsidRDefault="004D42FB" w:rsidP="00AC02B6">
            <w:pPr>
              <w:jc w:val="center"/>
              <w:rPr>
                <w:rFonts w:cs="Arial"/>
                <w:u w:val="single"/>
              </w:rPr>
            </w:pPr>
            <w:r>
              <w:rPr>
                <w:rFonts w:cs="Arial"/>
                <w:u w:val="single"/>
              </w:rPr>
              <w:t>ABSTAIN</w:t>
            </w:r>
          </w:p>
        </w:tc>
      </w:tr>
      <w:tr w:rsidR="00D7767E" w14:paraId="1F650E35" w14:textId="77777777" w:rsidTr="004D42FB">
        <w:tc>
          <w:tcPr>
            <w:tcW w:w="1895" w:type="dxa"/>
          </w:tcPr>
          <w:p w14:paraId="0434C4B7" w14:textId="77A8193B" w:rsidR="00D7767E" w:rsidRPr="00A23CE2" w:rsidRDefault="00D7767E" w:rsidP="00D7767E">
            <w:pPr>
              <w:jc w:val="center"/>
              <w:rPr>
                <w:rFonts w:cs="Arial"/>
              </w:rPr>
            </w:pPr>
            <w:r w:rsidRPr="00A23CE2">
              <w:rPr>
                <w:rFonts w:cs="Arial"/>
              </w:rPr>
              <w:t>Brian Beathard</w:t>
            </w:r>
          </w:p>
        </w:tc>
        <w:tc>
          <w:tcPr>
            <w:tcW w:w="1768" w:type="dxa"/>
          </w:tcPr>
          <w:p w14:paraId="1AB914FA" w14:textId="206B75F7" w:rsidR="00D7767E" w:rsidRPr="00A23CE2" w:rsidRDefault="00D7767E" w:rsidP="00D7767E">
            <w:pPr>
              <w:jc w:val="center"/>
              <w:rPr>
                <w:rFonts w:cs="Arial"/>
              </w:rPr>
            </w:pPr>
            <w:r w:rsidRPr="00A23CE2">
              <w:rPr>
                <w:rFonts w:cs="Arial"/>
              </w:rPr>
              <w:t>Chas Morton</w:t>
            </w:r>
          </w:p>
        </w:tc>
        <w:tc>
          <w:tcPr>
            <w:tcW w:w="1896" w:type="dxa"/>
          </w:tcPr>
          <w:p w14:paraId="776B5095" w14:textId="47DBEA2E" w:rsidR="00D7767E" w:rsidRPr="00A23CE2" w:rsidRDefault="00D7767E" w:rsidP="00D7767E">
            <w:pPr>
              <w:jc w:val="center"/>
              <w:rPr>
                <w:rFonts w:cs="Arial"/>
              </w:rPr>
            </w:pPr>
            <w:r w:rsidRPr="00A23CE2">
              <w:rPr>
                <w:rFonts w:cs="Arial"/>
              </w:rPr>
              <w:t>Sean Aiello</w:t>
            </w:r>
          </w:p>
        </w:tc>
        <w:tc>
          <w:tcPr>
            <w:tcW w:w="1893" w:type="dxa"/>
          </w:tcPr>
          <w:p w14:paraId="6AFF557E" w14:textId="6FF9846C" w:rsidR="00D7767E" w:rsidRPr="00A23CE2" w:rsidRDefault="00D7767E" w:rsidP="00D7767E">
            <w:pPr>
              <w:jc w:val="center"/>
              <w:rPr>
                <w:rFonts w:cs="Arial"/>
              </w:rPr>
            </w:pPr>
            <w:r>
              <w:rPr>
                <w:rFonts w:cs="Arial"/>
              </w:rPr>
              <w:t>Chris Richards</w:t>
            </w:r>
          </w:p>
        </w:tc>
        <w:tc>
          <w:tcPr>
            <w:tcW w:w="1898" w:type="dxa"/>
          </w:tcPr>
          <w:p w14:paraId="607FBC3B" w14:textId="580CD405" w:rsidR="00D7767E" w:rsidRPr="00A23CE2" w:rsidRDefault="00D7767E" w:rsidP="00D7767E">
            <w:pPr>
              <w:jc w:val="center"/>
              <w:rPr>
                <w:rFonts w:cs="Arial"/>
              </w:rPr>
            </w:pPr>
            <w:r>
              <w:rPr>
                <w:rFonts w:cs="Arial"/>
              </w:rPr>
              <w:t>Lisa Hayes</w:t>
            </w:r>
          </w:p>
        </w:tc>
      </w:tr>
      <w:tr w:rsidR="00D7767E" w14:paraId="71275FF6" w14:textId="77777777" w:rsidTr="004D42FB">
        <w:tc>
          <w:tcPr>
            <w:tcW w:w="1895" w:type="dxa"/>
          </w:tcPr>
          <w:p w14:paraId="02DEDAE1" w14:textId="06DCF302" w:rsidR="00D7767E" w:rsidRPr="00EA35C0" w:rsidRDefault="00D7767E" w:rsidP="00D7767E">
            <w:pPr>
              <w:jc w:val="center"/>
              <w:rPr>
                <w:rFonts w:cs="Arial"/>
                <w:b/>
              </w:rPr>
            </w:pPr>
            <w:r>
              <w:rPr>
                <w:rFonts w:cs="Arial"/>
              </w:rPr>
              <w:t>Guy Carden</w:t>
            </w:r>
          </w:p>
        </w:tc>
        <w:tc>
          <w:tcPr>
            <w:tcW w:w="1768" w:type="dxa"/>
          </w:tcPr>
          <w:p w14:paraId="7BBBB318" w14:textId="1C39B639" w:rsidR="00D7767E" w:rsidRPr="00A23CE2" w:rsidRDefault="00D7767E" w:rsidP="00D7767E">
            <w:pPr>
              <w:jc w:val="center"/>
              <w:rPr>
                <w:rFonts w:cs="Arial"/>
              </w:rPr>
            </w:pPr>
            <w:r w:rsidRPr="00A23CE2">
              <w:rPr>
                <w:rFonts w:cs="Arial"/>
              </w:rPr>
              <w:t>Steve Smith</w:t>
            </w:r>
          </w:p>
        </w:tc>
        <w:tc>
          <w:tcPr>
            <w:tcW w:w="1896" w:type="dxa"/>
          </w:tcPr>
          <w:p w14:paraId="3A7F9220" w14:textId="15B2CA02" w:rsidR="00D7767E" w:rsidRPr="00A23CE2" w:rsidRDefault="00D7767E" w:rsidP="00D7767E">
            <w:pPr>
              <w:jc w:val="center"/>
              <w:rPr>
                <w:rFonts w:cs="Arial"/>
              </w:rPr>
            </w:pPr>
            <w:r>
              <w:rPr>
                <w:rFonts w:cs="Arial"/>
              </w:rPr>
              <w:t>Brian Clifford</w:t>
            </w:r>
          </w:p>
        </w:tc>
        <w:tc>
          <w:tcPr>
            <w:tcW w:w="1893" w:type="dxa"/>
          </w:tcPr>
          <w:p w14:paraId="4B15ABCB" w14:textId="6A6260DF" w:rsidR="00D7767E" w:rsidRPr="00A23CE2" w:rsidRDefault="00D7767E" w:rsidP="00D7767E">
            <w:pPr>
              <w:jc w:val="center"/>
              <w:rPr>
                <w:rFonts w:cs="Arial"/>
              </w:rPr>
            </w:pPr>
            <w:r>
              <w:rPr>
                <w:rFonts w:cs="Arial"/>
              </w:rPr>
              <w:t>Mary Smith</w:t>
            </w:r>
          </w:p>
        </w:tc>
        <w:tc>
          <w:tcPr>
            <w:tcW w:w="1898" w:type="dxa"/>
          </w:tcPr>
          <w:p w14:paraId="196C773F" w14:textId="4DAF100F" w:rsidR="00D7767E" w:rsidRPr="00A23CE2" w:rsidRDefault="00D7767E" w:rsidP="00D7767E">
            <w:pPr>
              <w:jc w:val="center"/>
              <w:rPr>
                <w:rFonts w:cs="Arial"/>
              </w:rPr>
            </w:pPr>
          </w:p>
        </w:tc>
      </w:tr>
      <w:tr w:rsidR="00D7767E" w14:paraId="40D841C2" w14:textId="77777777" w:rsidTr="004D42FB">
        <w:tc>
          <w:tcPr>
            <w:tcW w:w="1895" w:type="dxa"/>
          </w:tcPr>
          <w:p w14:paraId="0E99436D" w14:textId="6FCD2E1C" w:rsidR="00D7767E" w:rsidRPr="00A23CE2" w:rsidRDefault="00D7767E" w:rsidP="00D7767E">
            <w:pPr>
              <w:jc w:val="center"/>
              <w:rPr>
                <w:rFonts w:cs="Arial"/>
              </w:rPr>
            </w:pPr>
            <w:r w:rsidRPr="00A23CE2">
              <w:rPr>
                <w:rFonts w:cs="Arial"/>
              </w:rPr>
              <w:t>Meghan Guffee</w:t>
            </w:r>
          </w:p>
        </w:tc>
        <w:tc>
          <w:tcPr>
            <w:tcW w:w="1768" w:type="dxa"/>
          </w:tcPr>
          <w:p w14:paraId="2CBB5901" w14:textId="1C5741E7" w:rsidR="00D7767E" w:rsidRPr="00A23CE2" w:rsidRDefault="00D7767E" w:rsidP="00D7767E">
            <w:pPr>
              <w:jc w:val="center"/>
              <w:rPr>
                <w:rFonts w:cs="Arial"/>
              </w:rPr>
            </w:pPr>
            <w:r>
              <w:rPr>
                <w:rFonts w:cs="Arial"/>
              </w:rPr>
              <w:t>Drew Torres</w:t>
            </w:r>
          </w:p>
        </w:tc>
        <w:tc>
          <w:tcPr>
            <w:tcW w:w="1896" w:type="dxa"/>
          </w:tcPr>
          <w:p w14:paraId="28BC652C" w14:textId="6C4D44FE" w:rsidR="00D7767E" w:rsidRPr="00A23CE2" w:rsidRDefault="00D7767E" w:rsidP="00D7767E">
            <w:pPr>
              <w:jc w:val="center"/>
              <w:rPr>
                <w:rFonts w:cs="Arial"/>
              </w:rPr>
            </w:pPr>
            <w:r w:rsidRPr="00A23CE2">
              <w:rPr>
                <w:rFonts w:cs="Arial"/>
              </w:rPr>
              <w:t>Judy Herbert</w:t>
            </w:r>
          </w:p>
        </w:tc>
        <w:tc>
          <w:tcPr>
            <w:tcW w:w="1893" w:type="dxa"/>
          </w:tcPr>
          <w:p w14:paraId="5E8201C7" w14:textId="00178376" w:rsidR="00D7767E" w:rsidRPr="00A23CE2" w:rsidRDefault="00D7767E" w:rsidP="00D7767E">
            <w:pPr>
              <w:jc w:val="center"/>
              <w:rPr>
                <w:rFonts w:cs="Arial"/>
              </w:rPr>
            </w:pPr>
            <w:r>
              <w:rPr>
                <w:rFonts w:cs="Arial"/>
              </w:rPr>
              <w:t>Pete Stresser</w:t>
            </w:r>
          </w:p>
        </w:tc>
        <w:tc>
          <w:tcPr>
            <w:tcW w:w="1898" w:type="dxa"/>
          </w:tcPr>
          <w:p w14:paraId="3C8B235C" w14:textId="3FFF4842" w:rsidR="00D7767E" w:rsidRPr="00A23CE2" w:rsidRDefault="00D7767E" w:rsidP="00D7767E">
            <w:pPr>
              <w:jc w:val="center"/>
              <w:rPr>
                <w:rFonts w:cs="Arial"/>
              </w:rPr>
            </w:pPr>
          </w:p>
        </w:tc>
      </w:tr>
      <w:tr w:rsidR="00D7767E" w14:paraId="29DB42A1" w14:textId="77777777" w:rsidTr="004D42FB">
        <w:tc>
          <w:tcPr>
            <w:tcW w:w="1895" w:type="dxa"/>
          </w:tcPr>
          <w:p w14:paraId="435F984D" w14:textId="5EB94A93" w:rsidR="00D7767E" w:rsidRPr="00A23CE2" w:rsidRDefault="00D7767E" w:rsidP="00D7767E">
            <w:pPr>
              <w:jc w:val="center"/>
              <w:rPr>
                <w:rFonts w:cs="Arial"/>
              </w:rPr>
            </w:pPr>
            <w:r w:rsidRPr="00A23CE2">
              <w:rPr>
                <w:rFonts w:cs="Arial"/>
              </w:rPr>
              <w:t>Betsy Hester</w:t>
            </w:r>
          </w:p>
        </w:tc>
        <w:tc>
          <w:tcPr>
            <w:tcW w:w="1768" w:type="dxa"/>
          </w:tcPr>
          <w:p w14:paraId="308DA0BE" w14:textId="5A87FFDA" w:rsidR="00D7767E" w:rsidRPr="00D7767E" w:rsidRDefault="00D7767E" w:rsidP="00D7767E">
            <w:pPr>
              <w:jc w:val="center"/>
              <w:rPr>
                <w:rFonts w:cs="Arial"/>
                <w:sz w:val="22"/>
                <w:szCs w:val="22"/>
              </w:rPr>
            </w:pPr>
            <w:r w:rsidRPr="00D7767E">
              <w:rPr>
                <w:rFonts w:cs="Arial"/>
                <w:sz w:val="22"/>
                <w:szCs w:val="22"/>
              </w:rPr>
              <w:t>Tom Tunnicliffe</w:t>
            </w:r>
          </w:p>
        </w:tc>
        <w:tc>
          <w:tcPr>
            <w:tcW w:w="1896" w:type="dxa"/>
          </w:tcPr>
          <w:p w14:paraId="4562A03C" w14:textId="52BE2A0C" w:rsidR="00D7767E" w:rsidRPr="00D7767E" w:rsidRDefault="00D7767E" w:rsidP="00D7767E">
            <w:pPr>
              <w:jc w:val="center"/>
              <w:rPr>
                <w:rFonts w:cs="Arial"/>
                <w:sz w:val="22"/>
                <w:szCs w:val="22"/>
              </w:rPr>
            </w:pPr>
            <w:r w:rsidRPr="00D7767E">
              <w:rPr>
                <w:rFonts w:cs="Arial"/>
                <w:sz w:val="22"/>
                <w:szCs w:val="22"/>
              </w:rPr>
              <w:t>Gregg Lawrence</w:t>
            </w:r>
          </w:p>
        </w:tc>
        <w:tc>
          <w:tcPr>
            <w:tcW w:w="1893" w:type="dxa"/>
          </w:tcPr>
          <w:p w14:paraId="73A9E49A" w14:textId="211AF1A1" w:rsidR="00D7767E" w:rsidRPr="00A23CE2" w:rsidRDefault="00D7767E" w:rsidP="00D7767E">
            <w:pPr>
              <w:jc w:val="center"/>
              <w:rPr>
                <w:rFonts w:cs="Arial"/>
              </w:rPr>
            </w:pPr>
            <w:r w:rsidRPr="00A23CE2">
              <w:rPr>
                <w:rFonts w:cs="Arial"/>
              </w:rPr>
              <w:t>Barb Sturgeon</w:t>
            </w:r>
          </w:p>
        </w:tc>
        <w:tc>
          <w:tcPr>
            <w:tcW w:w="1898" w:type="dxa"/>
          </w:tcPr>
          <w:p w14:paraId="57B3DABC" w14:textId="0AB3CC06" w:rsidR="00D7767E" w:rsidRPr="00A23CE2" w:rsidRDefault="00D7767E" w:rsidP="00D7767E">
            <w:pPr>
              <w:jc w:val="center"/>
              <w:rPr>
                <w:rFonts w:cs="Arial"/>
              </w:rPr>
            </w:pPr>
          </w:p>
        </w:tc>
      </w:tr>
      <w:tr w:rsidR="00D7767E" w14:paraId="3D3F384F" w14:textId="77777777" w:rsidTr="004D42FB">
        <w:tc>
          <w:tcPr>
            <w:tcW w:w="1895" w:type="dxa"/>
          </w:tcPr>
          <w:p w14:paraId="5B97D648" w14:textId="056ED83A" w:rsidR="00D7767E" w:rsidRPr="00A23CE2" w:rsidRDefault="00D7767E" w:rsidP="00D7767E">
            <w:pPr>
              <w:jc w:val="center"/>
              <w:rPr>
                <w:rFonts w:cs="Arial"/>
              </w:rPr>
            </w:pPr>
            <w:r w:rsidRPr="00A23CE2">
              <w:rPr>
                <w:rFonts w:cs="Arial"/>
              </w:rPr>
              <w:t>Ricky Jones</w:t>
            </w:r>
          </w:p>
        </w:tc>
        <w:tc>
          <w:tcPr>
            <w:tcW w:w="1768" w:type="dxa"/>
          </w:tcPr>
          <w:p w14:paraId="25204E77" w14:textId="06C7CAD2" w:rsidR="00D7767E" w:rsidRPr="00A23CE2" w:rsidRDefault="00D7767E" w:rsidP="00D7767E">
            <w:pPr>
              <w:jc w:val="center"/>
              <w:rPr>
                <w:rFonts w:cs="Arial"/>
              </w:rPr>
            </w:pPr>
            <w:r w:rsidRPr="00A23CE2">
              <w:rPr>
                <w:rFonts w:cs="Arial"/>
              </w:rPr>
              <w:t>Matt Williams</w:t>
            </w:r>
          </w:p>
        </w:tc>
        <w:tc>
          <w:tcPr>
            <w:tcW w:w="1896" w:type="dxa"/>
          </w:tcPr>
          <w:p w14:paraId="6B04600B" w14:textId="38B947AB" w:rsidR="00D7767E" w:rsidRPr="00A23CE2" w:rsidRDefault="00D7767E" w:rsidP="00D7767E">
            <w:pPr>
              <w:jc w:val="center"/>
              <w:rPr>
                <w:rFonts w:cs="Arial"/>
              </w:rPr>
            </w:pPr>
            <w:r>
              <w:rPr>
                <w:rFonts w:cs="Arial"/>
              </w:rPr>
              <w:t>David O’Neil</w:t>
            </w:r>
          </w:p>
        </w:tc>
        <w:tc>
          <w:tcPr>
            <w:tcW w:w="1893" w:type="dxa"/>
          </w:tcPr>
          <w:p w14:paraId="21E588AC" w14:textId="605FBDE5" w:rsidR="00D7767E" w:rsidRPr="00A23CE2" w:rsidRDefault="00D7767E" w:rsidP="00D7767E">
            <w:pPr>
              <w:jc w:val="center"/>
              <w:rPr>
                <w:rFonts w:cs="Arial"/>
              </w:rPr>
            </w:pPr>
            <w:r w:rsidRPr="00A23CE2">
              <w:rPr>
                <w:rFonts w:cs="Arial"/>
              </w:rPr>
              <w:t>Paul Webb</w:t>
            </w:r>
          </w:p>
        </w:tc>
        <w:tc>
          <w:tcPr>
            <w:tcW w:w="1898" w:type="dxa"/>
          </w:tcPr>
          <w:p w14:paraId="7DB8FFEE" w14:textId="66C4FD51" w:rsidR="00D7767E" w:rsidRPr="00A23CE2" w:rsidRDefault="00D7767E" w:rsidP="00D7767E">
            <w:pPr>
              <w:jc w:val="center"/>
              <w:rPr>
                <w:rFonts w:cs="Arial"/>
              </w:rPr>
            </w:pPr>
          </w:p>
        </w:tc>
      </w:tr>
      <w:tr w:rsidR="00D7767E" w14:paraId="74F4E5C9" w14:textId="77777777" w:rsidTr="004D42FB">
        <w:tc>
          <w:tcPr>
            <w:tcW w:w="1895" w:type="dxa"/>
          </w:tcPr>
          <w:p w14:paraId="3D600970" w14:textId="69713495" w:rsidR="00D7767E" w:rsidRPr="00A23CE2" w:rsidRDefault="00D7767E" w:rsidP="00D7767E">
            <w:pPr>
              <w:jc w:val="center"/>
              <w:rPr>
                <w:rFonts w:cs="Arial"/>
              </w:rPr>
            </w:pPr>
            <w:r w:rsidRPr="00A23CE2">
              <w:rPr>
                <w:rFonts w:cs="Arial"/>
              </w:rPr>
              <w:t>Jennifer Mason</w:t>
            </w:r>
          </w:p>
        </w:tc>
        <w:tc>
          <w:tcPr>
            <w:tcW w:w="1768" w:type="dxa"/>
          </w:tcPr>
          <w:p w14:paraId="32D7EF98" w14:textId="77777777" w:rsidR="00D7767E" w:rsidRPr="00A23CE2" w:rsidRDefault="00D7767E" w:rsidP="00D7767E">
            <w:pPr>
              <w:jc w:val="center"/>
              <w:rPr>
                <w:rFonts w:cs="Arial"/>
              </w:rPr>
            </w:pPr>
          </w:p>
        </w:tc>
        <w:tc>
          <w:tcPr>
            <w:tcW w:w="1896" w:type="dxa"/>
          </w:tcPr>
          <w:p w14:paraId="2856E641" w14:textId="36FF4B68" w:rsidR="00D7767E" w:rsidRPr="00A23CE2" w:rsidRDefault="00D7767E" w:rsidP="00D7767E">
            <w:pPr>
              <w:jc w:val="center"/>
              <w:rPr>
                <w:rFonts w:cs="Arial"/>
              </w:rPr>
            </w:pPr>
            <w:r>
              <w:rPr>
                <w:rFonts w:cs="Arial"/>
              </w:rPr>
              <w:t>Bill Petty</w:t>
            </w:r>
          </w:p>
        </w:tc>
        <w:tc>
          <w:tcPr>
            <w:tcW w:w="1893" w:type="dxa"/>
          </w:tcPr>
          <w:p w14:paraId="28CC19EA" w14:textId="7CA802EE" w:rsidR="00D7767E" w:rsidRPr="00A23CE2" w:rsidRDefault="00D7767E" w:rsidP="00D7767E">
            <w:pPr>
              <w:jc w:val="center"/>
              <w:rPr>
                <w:rFonts w:cs="Arial"/>
              </w:rPr>
            </w:pPr>
          </w:p>
        </w:tc>
        <w:tc>
          <w:tcPr>
            <w:tcW w:w="1898" w:type="dxa"/>
          </w:tcPr>
          <w:p w14:paraId="390AF8BB" w14:textId="75F2BF76" w:rsidR="00D7767E" w:rsidRPr="00A23CE2" w:rsidRDefault="00D7767E" w:rsidP="00D7767E">
            <w:pPr>
              <w:jc w:val="center"/>
              <w:rPr>
                <w:rFonts w:cs="Arial"/>
              </w:rPr>
            </w:pPr>
          </w:p>
        </w:tc>
      </w:tr>
    </w:tbl>
    <w:p w14:paraId="067FD167" w14:textId="77777777" w:rsidR="004D42FB" w:rsidRDefault="004D42FB" w:rsidP="009A00FB">
      <w:pPr>
        <w:spacing w:line="360" w:lineRule="auto"/>
        <w:jc w:val="both"/>
        <w:rPr>
          <w:rFonts w:cs="Arial"/>
        </w:rPr>
      </w:pPr>
      <w:r w:rsidRPr="00BC30B2">
        <w:rPr>
          <w:rFonts w:cs="Arial"/>
        </w:rPr>
        <w:t>_______________</w:t>
      </w:r>
    </w:p>
    <w:p w14:paraId="70911D74" w14:textId="77777777" w:rsidR="004D42FB" w:rsidRDefault="004D42FB" w:rsidP="009A00FB">
      <w:pPr>
        <w:spacing w:line="360" w:lineRule="auto"/>
        <w:jc w:val="both"/>
        <w:rPr>
          <w:rFonts w:cs="Arial"/>
          <w:u w:val="single"/>
        </w:rPr>
      </w:pPr>
      <w:r>
        <w:rPr>
          <w:rFonts w:cs="Arial"/>
          <w:u w:val="single"/>
        </w:rPr>
        <w:t>RESOLUTION NO. 2-26-8</w:t>
      </w:r>
    </w:p>
    <w:p w14:paraId="0A23DE75" w14:textId="77777777" w:rsidR="004D42FB" w:rsidRDefault="004D42FB" w:rsidP="009A00FB">
      <w:pPr>
        <w:spacing w:line="360" w:lineRule="auto"/>
        <w:jc w:val="both"/>
        <w:rPr>
          <w:rFonts w:cs="Arial"/>
          <w:color w:val="000000"/>
        </w:rPr>
      </w:pPr>
      <w:r w:rsidRPr="00C03DB1">
        <w:rPr>
          <w:rFonts w:cs="Arial"/>
          <w:color w:val="000000"/>
        </w:rPr>
        <w:tab/>
        <w:t xml:space="preserve">Commissioner </w:t>
      </w:r>
      <w:r>
        <w:rPr>
          <w:rFonts w:cs="Arial"/>
          <w:color w:val="000000"/>
        </w:rPr>
        <w:t>Torres</w:t>
      </w:r>
      <w:r w:rsidRPr="00C03DB1">
        <w:rPr>
          <w:rFonts w:cs="Arial"/>
          <w:color w:val="000000"/>
        </w:rPr>
        <w:t xml:space="preserve"> moved to accept Resolution No. </w:t>
      </w:r>
      <w:r>
        <w:rPr>
          <w:rFonts w:cs="Arial"/>
          <w:color w:val="000000"/>
        </w:rPr>
        <w:t>2</w:t>
      </w:r>
      <w:r w:rsidRPr="00C03DB1">
        <w:rPr>
          <w:rFonts w:cs="Arial"/>
          <w:color w:val="000000"/>
        </w:rPr>
        <w:t>-2</w:t>
      </w:r>
      <w:r>
        <w:rPr>
          <w:rFonts w:cs="Arial"/>
          <w:color w:val="000000"/>
        </w:rPr>
        <w:t>6</w:t>
      </w:r>
      <w:r w:rsidRPr="00C03DB1">
        <w:rPr>
          <w:rFonts w:cs="Arial"/>
          <w:color w:val="000000"/>
        </w:rPr>
        <w:t>-</w:t>
      </w:r>
      <w:r>
        <w:rPr>
          <w:rFonts w:cs="Arial"/>
          <w:color w:val="000000"/>
        </w:rPr>
        <w:t>8</w:t>
      </w:r>
      <w:r w:rsidRPr="00C03DB1">
        <w:rPr>
          <w:rFonts w:cs="Arial"/>
          <w:color w:val="000000"/>
        </w:rPr>
        <w:t xml:space="preserve">, seconded by Commissioner </w:t>
      </w:r>
      <w:r>
        <w:rPr>
          <w:rFonts w:cs="Arial"/>
          <w:color w:val="000000"/>
        </w:rPr>
        <w:t>Hayes</w:t>
      </w:r>
      <w:r w:rsidRPr="00C03DB1">
        <w:rPr>
          <w:rFonts w:cs="Arial"/>
          <w:color w:val="000000"/>
        </w:rPr>
        <w:t>.</w:t>
      </w:r>
    </w:p>
    <w:p w14:paraId="1D19F6F6" w14:textId="77777777" w:rsidR="004D42FB" w:rsidRPr="00310803" w:rsidRDefault="004D42FB" w:rsidP="004D42FB">
      <w:pPr>
        <w:spacing w:after="240"/>
        <w:jc w:val="center"/>
        <w:rPr>
          <w:rFonts w:cs="Arial"/>
          <w:b/>
          <w:bCs/>
          <w:u w:val="single"/>
        </w:rPr>
      </w:pPr>
      <w:r w:rsidRPr="00310803">
        <w:rPr>
          <w:rFonts w:cs="Arial"/>
          <w:b/>
          <w:bCs/>
        </w:rPr>
        <w:t xml:space="preserve">RESOLUTION AUTHORIZING THE ISSUANCE, SALE AND PAYMENT OF NOT TO EXCEED $17,850,000 OF GENERAL OBLIGATION BONDS OF WILLIAMSON COUNTY, TENNESSEE, AND PROVIDING FOR THE LEVY OF TAXES FOR THE </w:t>
      </w:r>
      <w:r w:rsidRPr="00310803">
        <w:rPr>
          <w:rFonts w:cs="Arial"/>
          <w:b/>
          <w:bCs/>
          <w:u w:val="single"/>
        </w:rPr>
        <w:t>PAYMENT OF DEBT SERVICE ON THE BONDS</w:t>
      </w:r>
    </w:p>
    <w:p w14:paraId="082407A6" w14:textId="77777777" w:rsidR="004D42FB" w:rsidRPr="00310803" w:rsidRDefault="004D42FB" w:rsidP="004D42FB">
      <w:pPr>
        <w:spacing w:after="240"/>
        <w:jc w:val="both"/>
        <w:rPr>
          <w:rFonts w:cs="Arial"/>
        </w:rPr>
      </w:pPr>
      <w:r w:rsidRPr="00310803">
        <w:rPr>
          <w:rFonts w:cs="Arial"/>
        </w:rPr>
        <w:tab/>
      </w:r>
      <w:r w:rsidRPr="00310803">
        <w:rPr>
          <w:rFonts w:cs="Arial"/>
          <w:b/>
          <w:bCs/>
        </w:rPr>
        <w:t>WHEREAS,</w:t>
      </w:r>
      <w:r w:rsidRPr="00310803">
        <w:rPr>
          <w:rFonts w:cs="Arial"/>
        </w:rPr>
        <w:t xml:space="preserve"> pursuant to Section 9-21-101, </w:t>
      </w:r>
      <w:r w:rsidRPr="00310803">
        <w:rPr>
          <w:rFonts w:cs="Arial"/>
          <w:u w:val="single"/>
        </w:rPr>
        <w:t>et</w:t>
      </w:r>
      <w:r w:rsidRPr="00310803">
        <w:rPr>
          <w:rFonts w:cs="Arial"/>
        </w:rPr>
        <w:t xml:space="preserve"> </w:t>
      </w:r>
      <w:r w:rsidRPr="00310803">
        <w:rPr>
          <w:rFonts w:cs="Arial"/>
          <w:u w:val="single"/>
        </w:rPr>
        <w:t>seq</w:t>
      </w:r>
      <w:r w:rsidRPr="00310803">
        <w:rPr>
          <w:rFonts w:cs="Arial"/>
        </w:rPr>
        <w:t>., Tennessee Code Annotated (the “Acts”), counties in Tennessee are authorized through their respective governing bodies to issue and sell their bonds to finance public works projects.</w:t>
      </w:r>
    </w:p>
    <w:p w14:paraId="69461B55" w14:textId="77777777" w:rsidR="004D42FB" w:rsidRPr="00310803" w:rsidRDefault="004D42FB" w:rsidP="004D42FB">
      <w:pPr>
        <w:spacing w:after="240"/>
        <w:jc w:val="both"/>
        <w:rPr>
          <w:rFonts w:cs="Arial"/>
        </w:rPr>
      </w:pPr>
      <w:r w:rsidRPr="00310803">
        <w:rPr>
          <w:rFonts w:cs="Arial"/>
        </w:rPr>
        <w:lastRenderedPageBreak/>
        <w:tab/>
      </w:r>
      <w:r w:rsidRPr="00310803">
        <w:rPr>
          <w:rFonts w:cs="Arial"/>
          <w:b/>
          <w:bCs/>
        </w:rPr>
        <w:t>WHEREAS,</w:t>
      </w:r>
      <w:r w:rsidRPr="00310803">
        <w:rPr>
          <w:rFonts w:cs="Arial"/>
        </w:rPr>
        <w:t xml:space="preserve"> the Board of County Commissioners (the “Governing Body”) of Williamson County, Tennessee (the “County”) hereby determines that it is necessary and desirable to issue general obligation bonds of the County to provide funds for the (1) </w:t>
      </w:r>
      <w:bookmarkStart w:id="1" w:name="_Hlk219922015"/>
      <w:r w:rsidRPr="00310803">
        <w:rPr>
          <w:rFonts w:cs="Arial"/>
        </w:rPr>
        <w:t xml:space="preserve">purchase, preparation and development of land for County courthouse facilities; </w:t>
      </w:r>
      <w:bookmarkEnd w:id="1"/>
      <w:r w:rsidRPr="00310803">
        <w:rPr>
          <w:rFonts w:cs="Arial"/>
        </w:rPr>
        <w:t>(2) payment of design, engineering, legal, fiscal and administrative costs incident to the foregoing (collectively, the “Projects”); and (3) payment of costs incident to the issuance and sale of the bonds authorized herein; and</w:t>
      </w:r>
    </w:p>
    <w:p w14:paraId="41937647" w14:textId="77777777" w:rsidR="004D42FB" w:rsidRPr="00310803" w:rsidRDefault="004D42FB" w:rsidP="004D42FB">
      <w:pPr>
        <w:spacing w:after="240"/>
        <w:jc w:val="both"/>
        <w:rPr>
          <w:rFonts w:cs="Arial"/>
        </w:rPr>
      </w:pPr>
      <w:r w:rsidRPr="00310803">
        <w:rPr>
          <w:rFonts w:cs="Arial"/>
        </w:rPr>
        <w:tab/>
      </w:r>
      <w:proofErr w:type="gramStart"/>
      <w:r w:rsidRPr="00310803">
        <w:rPr>
          <w:rFonts w:cs="Arial"/>
          <w:b/>
          <w:bCs/>
        </w:rPr>
        <w:t>WHEREAS,</w:t>
      </w:r>
      <w:proofErr w:type="gramEnd"/>
      <w:r w:rsidRPr="00310803">
        <w:rPr>
          <w:rFonts w:cs="Arial"/>
        </w:rPr>
        <w:t xml:space="preserve"> the issuance of general obligation bonds to finance public works projects must be preceded by the adoption and publication of an initial resolution and the statutory notice required by Section 9-21-206, Tennessee Code Annotated; and </w:t>
      </w:r>
    </w:p>
    <w:p w14:paraId="512D58EF" w14:textId="77777777" w:rsidR="004D42FB" w:rsidRPr="00310803" w:rsidRDefault="004D42FB" w:rsidP="004D42FB">
      <w:pPr>
        <w:spacing w:after="240"/>
        <w:jc w:val="both"/>
        <w:rPr>
          <w:rFonts w:cs="Arial"/>
        </w:rPr>
      </w:pPr>
      <w:r>
        <w:rPr>
          <w:rFonts w:cs="Arial"/>
          <w:b/>
          <w:bCs/>
        </w:rPr>
        <w:tab/>
      </w:r>
      <w:proofErr w:type="gramStart"/>
      <w:r w:rsidRPr="00310803">
        <w:rPr>
          <w:rFonts w:cs="Arial"/>
          <w:b/>
          <w:bCs/>
        </w:rPr>
        <w:t>WHEREAS,</w:t>
      </w:r>
      <w:proofErr w:type="gramEnd"/>
      <w:r w:rsidRPr="00310803">
        <w:rPr>
          <w:rFonts w:cs="Arial"/>
        </w:rPr>
        <w:t xml:space="preserve"> the Governing Body did on February 9, </w:t>
      </w:r>
      <w:proofErr w:type="gramStart"/>
      <w:r w:rsidRPr="00310803">
        <w:rPr>
          <w:rFonts w:cs="Arial"/>
        </w:rPr>
        <w:t>2026</w:t>
      </w:r>
      <w:proofErr w:type="gramEnd"/>
      <w:r w:rsidRPr="00310803">
        <w:rPr>
          <w:rFonts w:cs="Arial"/>
        </w:rPr>
        <w:t xml:space="preserve"> adopt an initial resolution proposing the issuance of general obligation bonds to finance the Projects, which initial resolution will be published as required by law, together with the statutory notice required by Section 9-21-206, Tennessee Code Annotated; and </w:t>
      </w:r>
    </w:p>
    <w:p w14:paraId="53B9AC2E" w14:textId="77777777" w:rsidR="004D42FB" w:rsidRPr="00310803" w:rsidRDefault="004D42FB" w:rsidP="004D42FB">
      <w:pPr>
        <w:spacing w:after="240"/>
        <w:jc w:val="both"/>
        <w:rPr>
          <w:rFonts w:cs="Arial"/>
        </w:rPr>
      </w:pPr>
      <w:r w:rsidRPr="00310803">
        <w:rPr>
          <w:rFonts w:cs="Arial"/>
        </w:rPr>
        <w:tab/>
      </w:r>
      <w:proofErr w:type="gramStart"/>
      <w:r w:rsidRPr="00310803">
        <w:rPr>
          <w:rFonts w:cs="Arial"/>
          <w:b/>
          <w:bCs/>
        </w:rPr>
        <w:t>WHEREAS,</w:t>
      </w:r>
      <w:proofErr w:type="gramEnd"/>
      <w:r w:rsidRPr="00310803">
        <w:rPr>
          <w:rFonts w:cs="Arial"/>
        </w:rPr>
        <w:t xml:space="preserve"> it is the intention of the Governing Body to adopt this Resolution for the purpose of authorizing the issuance, sale and payment of not to exceed $17,850,000 in aggregate principal amount of its general obligation bonds; and providing for the levy of a tax for the payment of debt service on such bonds.</w:t>
      </w:r>
    </w:p>
    <w:p w14:paraId="150F3502" w14:textId="77777777" w:rsidR="004D42FB" w:rsidRPr="00310803" w:rsidRDefault="004D42FB" w:rsidP="004D42FB">
      <w:pPr>
        <w:spacing w:after="240"/>
        <w:jc w:val="both"/>
        <w:rPr>
          <w:rFonts w:cs="Arial"/>
        </w:rPr>
      </w:pPr>
      <w:r w:rsidRPr="00310803">
        <w:rPr>
          <w:rFonts w:cs="Arial"/>
        </w:rPr>
        <w:tab/>
      </w:r>
      <w:r w:rsidRPr="00310803">
        <w:rPr>
          <w:rFonts w:cs="Arial"/>
          <w:b/>
          <w:bCs/>
        </w:rPr>
        <w:t>NOW, THEREFORE, BE IT RESOLVED</w:t>
      </w:r>
      <w:r w:rsidRPr="00310803">
        <w:rPr>
          <w:rFonts w:cs="Arial"/>
        </w:rPr>
        <w:t xml:space="preserve"> by the Board of County Commissioners of Williamson County, Tennessee, as follows:</w:t>
      </w:r>
    </w:p>
    <w:p w14:paraId="03714E78" w14:textId="77777777" w:rsidR="004D42FB" w:rsidRPr="00310803" w:rsidRDefault="004D42FB" w:rsidP="004D42FB">
      <w:pPr>
        <w:spacing w:after="240"/>
        <w:jc w:val="both"/>
        <w:rPr>
          <w:rFonts w:cs="Arial"/>
        </w:rPr>
      </w:pPr>
      <w:r w:rsidRPr="00310803">
        <w:rPr>
          <w:rFonts w:cs="Arial"/>
        </w:rPr>
        <w:tab/>
      </w:r>
      <w:r w:rsidRPr="00310803">
        <w:rPr>
          <w:rFonts w:cs="Arial"/>
          <w:u w:val="single"/>
        </w:rPr>
        <w:t>Section</w:t>
      </w:r>
      <w:r w:rsidRPr="00310803">
        <w:rPr>
          <w:rFonts w:cs="Arial"/>
        </w:rPr>
        <w:t xml:space="preserve"> 1.  </w:t>
      </w:r>
      <w:r w:rsidRPr="00310803">
        <w:rPr>
          <w:rFonts w:cs="Arial"/>
          <w:u w:val="single"/>
        </w:rPr>
        <w:t>Authority</w:t>
      </w:r>
      <w:r w:rsidRPr="00310803">
        <w:rPr>
          <w:rFonts w:cs="Arial"/>
        </w:rPr>
        <w:t>.  The bonds authorized by this resolution are issued pursuant to the Acts and other applicable provisions of law.</w:t>
      </w:r>
    </w:p>
    <w:p w14:paraId="2CDC02AC" w14:textId="77777777" w:rsidR="004D42FB" w:rsidRPr="00310803" w:rsidRDefault="004D42FB" w:rsidP="004D42FB">
      <w:pPr>
        <w:spacing w:after="240"/>
        <w:jc w:val="both"/>
        <w:rPr>
          <w:rFonts w:cs="Arial"/>
        </w:rPr>
      </w:pPr>
      <w:r w:rsidRPr="00310803">
        <w:rPr>
          <w:rFonts w:cs="Arial"/>
        </w:rPr>
        <w:tab/>
      </w:r>
      <w:r w:rsidRPr="00310803">
        <w:rPr>
          <w:rFonts w:cs="Arial"/>
          <w:u w:val="single"/>
        </w:rPr>
        <w:t>Section</w:t>
      </w:r>
      <w:r w:rsidRPr="00310803">
        <w:rPr>
          <w:rFonts w:cs="Arial"/>
        </w:rPr>
        <w:t xml:space="preserve"> 2.  </w:t>
      </w:r>
      <w:r w:rsidRPr="00310803">
        <w:rPr>
          <w:rFonts w:cs="Arial"/>
          <w:u w:val="single"/>
        </w:rPr>
        <w:t>Definitions</w:t>
      </w:r>
      <w:r w:rsidRPr="00310803">
        <w:rPr>
          <w:rFonts w:cs="Arial"/>
        </w:rPr>
        <w:t>.  The following terms shall have the following meanings in this resolution unless the text expressly or by necessary implication requires otherwise:</w:t>
      </w:r>
    </w:p>
    <w:p w14:paraId="0F5F595A" w14:textId="77777777" w:rsidR="004D42FB" w:rsidRDefault="004D42FB" w:rsidP="004D42FB">
      <w:pPr>
        <w:spacing w:after="240"/>
        <w:jc w:val="both"/>
        <w:rPr>
          <w:rFonts w:cs="Arial"/>
        </w:rPr>
      </w:pPr>
      <w:r>
        <w:rPr>
          <w:rFonts w:cs="Arial"/>
        </w:rPr>
        <w:tab/>
      </w:r>
      <w:r w:rsidRPr="00310803">
        <w:rPr>
          <w:rFonts w:cs="Arial"/>
        </w:rPr>
        <w:t>(a)</w:t>
      </w:r>
      <w:r w:rsidRPr="00310803">
        <w:rPr>
          <w:rFonts w:cs="Arial"/>
        </w:rPr>
        <w:tab/>
        <w:t xml:space="preserve">“Bonds” means not to exceed $17,850,000 in aggregate principal amount of General Obligation Bonds, authorized </w:t>
      </w:r>
      <w:proofErr w:type="gramStart"/>
      <w:r w:rsidRPr="00310803">
        <w:rPr>
          <w:rFonts w:cs="Arial"/>
        </w:rPr>
        <w:t>herein;</w:t>
      </w:r>
      <w:proofErr w:type="gramEnd"/>
    </w:p>
    <w:p w14:paraId="57F39581" w14:textId="77777777" w:rsidR="004D42FB" w:rsidRPr="00310803" w:rsidRDefault="004D42FB" w:rsidP="004D42FB">
      <w:pPr>
        <w:spacing w:after="240"/>
        <w:jc w:val="both"/>
        <w:rPr>
          <w:rFonts w:cs="Arial"/>
        </w:rPr>
      </w:pPr>
      <w:r w:rsidRPr="00310803">
        <w:rPr>
          <w:rFonts w:cs="Arial"/>
        </w:rPr>
        <w:tab/>
        <w:t>(b)</w:t>
      </w:r>
      <w:r w:rsidRPr="00310803">
        <w:rPr>
          <w:rFonts w:cs="Arial"/>
        </w:rPr>
        <w:tab/>
        <w:t>“Book-Entry Form” or “Book-Entry System” means a form or system, as applicable, under which physical bond certificates in fully registered form are issued to a Depository, or to its nominee as Registered Owner, with the certificate of bonds being held by and “immobilized” in the custody of such Depository, and under which records maintained by persons, other than the County or the Registration Agent, constitute the written record that identifies, and records the transfer of, the beneficial “book-entry” interests in those bonds;</w:t>
      </w:r>
    </w:p>
    <w:p w14:paraId="36BB5E77" w14:textId="77777777" w:rsidR="004D42FB" w:rsidRPr="00310803" w:rsidRDefault="004D42FB" w:rsidP="004D42FB">
      <w:pPr>
        <w:spacing w:after="240"/>
        <w:jc w:val="both"/>
        <w:rPr>
          <w:rFonts w:cs="Arial"/>
        </w:rPr>
      </w:pPr>
      <w:r w:rsidRPr="00310803">
        <w:rPr>
          <w:rFonts w:cs="Arial"/>
        </w:rPr>
        <w:tab/>
        <w:t>(c)</w:t>
      </w:r>
      <w:r w:rsidRPr="00310803">
        <w:rPr>
          <w:rFonts w:cs="Arial"/>
        </w:rPr>
        <w:tab/>
        <w:t xml:space="preserve">“Code” shall mean the Internal Revenue Code of l986, as amended, and all regulations promulgated </w:t>
      </w:r>
      <w:proofErr w:type="gramStart"/>
      <w:r w:rsidRPr="00310803">
        <w:rPr>
          <w:rFonts w:cs="Arial"/>
        </w:rPr>
        <w:t>thereunder;</w:t>
      </w:r>
      <w:proofErr w:type="gramEnd"/>
    </w:p>
    <w:p w14:paraId="4D23C496" w14:textId="77777777" w:rsidR="004D42FB" w:rsidRPr="00310803" w:rsidRDefault="004D42FB" w:rsidP="004D42FB">
      <w:pPr>
        <w:spacing w:after="240"/>
        <w:jc w:val="both"/>
        <w:rPr>
          <w:rFonts w:cs="Arial"/>
        </w:rPr>
      </w:pPr>
      <w:r w:rsidRPr="00310803">
        <w:rPr>
          <w:rFonts w:cs="Arial"/>
        </w:rPr>
        <w:tab/>
        <w:t>(d)</w:t>
      </w:r>
      <w:r w:rsidRPr="00310803">
        <w:rPr>
          <w:rFonts w:cs="Arial"/>
        </w:rPr>
        <w:tab/>
        <w:t xml:space="preserve">“County” shall mean Williamson County, </w:t>
      </w:r>
      <w:proofErr w:type="gramStart"/>
      <w:r w:rsidRPr="00310803">
        <w:rPr>
          <w:rFonts w:cs="Arial"/>
        </w:rPr>
        <w:t>Tennessee;</w:t>
      </w:r>
      <w:proofErr w:type="gramEnd"/>
    </w:p>
    <w:p w14:paraId="703981A9" w14:textId="77777777" w:rsidR="004D42FB" w:rsidRPr="00310803" w:rsidRDefault="004D42FB" w:rsidP="004D42FB">
      <w:pPr>
        <w:spacing w:after="240"/>
        <w:jc w:val="both"/>
        <w:rPr>
          <w:rFonts w:cs="Arial"/>
        </w:rPr>
      </w:pPr>
      <w:r w:rsidRPr="00310803">
        <w:rPr>
          <w:rFonts w:cs="Arial"/>
        </w:rPr>
        <w:tab/>
        <w:t>(e)</w:t>
      </w:r>
      <w:r w:rsidRPr="00310803">
        <w:rPr>
          <w:rFonts w:cs="Arial"/>
        </w:rPr>
        <w:tab/>
        <w:t xml:space="preserve">“Debt Management Policy” means the Debt Management Policy adopted by the Governing Body as required by the State Funding Board of the State of </w:t>
      </w:r>
      <w:proofErr w:type="gramStart"/>
      <w:r w:rsidRPr="00310803">
        <w:rPr>
          <w:rFonts w:cs="Arial"/>
        </w:rPr>
        <w:t>Tennessee;</w:t>
      </w:r>
      <w:proofErr w:type="gramEnd"/>
    </w:p>
    <w:p w14:paraId="6930220F" w14:textId="77777777" w:rsidR="004D42FB" w:rsidRPr="00310803" w:rsidRDefault="004D42FB" w:rsidP="004D42FB">
      <w:pPr>
        <w:spacing w:after="240"/>
        <w:jc w:val="both"/>
        <w:rPr>
          <w:rFonts w:cs="Arial"/>
        </w:rPr>
      </w:pPr>
      <w:r w:rsidRPr="00310803">
        <w:rPr>
          <w:rFonts w:cs="Arial"/>
        </w:rPr>
        <w:tab/>
        <w:t>(f)</w:t>
      </w:r>
      <w:r w:rsidRPr="00310803">
        <w:rPr>
          <w:rFonts w:cs="Arial"/>
        </w:rPr>
        <w:tab/>
        <w:t xml:space="preserve">“Depository” means any securities depository that is a clearing agency under federal laws operating and maintaining, with its participants or otherwise, a Book-Entry System, including, but not limited to, </w:t>
      </w:r>
      <w:proofErr w:type="gramStart"/>
      <w:r w:rsidRPr="00310803">
        <w:rPr>
          <w:rFonts w:cs="Arial"/>
        </w:rPr>
        <w:t>DTC;</w:t>
      </w:r>
      <w:proofErr w:type="gramEnd"/>
    </w:p>
    <w:p w14:paraId="7697886A" w14:textId="77777777" w:rsidR="004D42FB" w:rsidRPr="00310803" w:rsidRDefault="004D42FB" w:rsidP="004D42FB">
      <w:pPr>
        <w:spacing w:after="240"/>
        <w:jc w:val="both"/>
        <w:rPr>
          <w:rFonts w:cs="Arial"/>
        </w:rPr>
      </w:pPr>
      <w:r w:rsidRPr="00310803">
        <w:rPr>
          <w:rFonts w:cs="Arial"/>
        </w:rPr>
        <w:tab/>
        <w:t>(g)</w:t>
      </w:r>
      <w:r w:rsidRPr="00310803">
        <w:rPr>
          <w:rFonts w:cs="Arial"/>
        </w:rPr>
        <w:tab/>
        <w:t xml:space="preserve">“DTC” means the Depository Trust Company, a limited purpose company organized under the laws of the State of New York, and its successors and </w:t>
      </w:r>
      <w:proofErr w:type="gramStart"/>
      <w:r w:rsidRPr="00310803">
        <w:rPr>
          <w:rFonts w:cs="Arial"/>
        </w:rPr>
        <w:t>assigns;</w:t>
      </w:r>
      <w:proofErr w:type="gramEnd"/>
    </w:p>
    <w:p w14:paraId="2E594B16" w14:textId="77777777" w:rsidR="004D42FB" w:rsidRPr="00310803" w:rsidRDefault="004D42FB" w:rsidP="004D42FB">
      <w:pPr>
        <w:spacing w:after="240"/>
        <w:jc w:val="both"/>
        <w:rPr>
          <w:rFonts w:cs="Arial"/>
        </w:rPr>
      </w:pPr>
      <w:r w:rsidRPr="00310803">
        <w:rPr>
          <w:rFonts w:cs="Arial"/>
        </w:rPr>
        <w:tab/>
        <w:t>(h)</w:t>
      </w:r>
      <w:r w:rsidRPr="00310803">
        <w:rPr>
          <w:rFonts w:cs="Arial"/>
        </w:rPr>
        <w:tab/>
        <w:t xml:space="preserve">“DTC Participant(s)” means securities brokers and dealers, banks, trust companies and clearing corporations that have access to the DTC </w:t>
      </w:r>
      <w:proofErr w:type="gramStart"/>
      <w:r w:rsidRPr="00310803">
        <w:rPr>
          <w:rFonts w:cs="Arial"/>
        </w:rPr>
        <w:t>System;</w:t>
      </w:r>
      <w:proofErr w:type="gramEnd"/>
    </w:p>
    <w:p w14:paraId="32A25925" w14:textId="77777777" w:rsidR="004D42FB" w:rsidRPr="00310803" w:rsidRDefault="004D42FB" w:rsidP="004D42FB">
      <w:pPr>
        <w:spacing w:after="240"/>
        <w:jc w:val="both"/>
        <w:rPr>
          <w:rFonts w:cs="Arial"/>
        </w:rPr>
      </w:pPr>
      <w:r w:rsidRPr="00310803">
        <w:rPr>
          <w:rFonts w:cs="Arial"/>
        </w:rPr>
        <w:lastRenderedPageBreak/>
        <w:tab/>
        <w:t>(i)</w:t>
      </w:r>
      <w:r w:rsidRPr="00310803">
        <w:rPr>
          <w:rFonts w:cs="Arial"/>
        </w:rPr>
        <w:tab/>
        <w:t xml:space="preserve">“Federal Tax Certificate and Agreement” shall have the meaning ascribed in Section 11 </w:t>
      </w:r>
      <w:proofErr w:type="gramStart"/>
      <w:r w:rsidRPr="00310803">
        <w:rPr>
          <w:rFonts w:cs="Arial"/>
        </w:rPr>
        <w:t>hereof;</w:t>
      </w:r>
      <w:proofErr w:type="gramEnd"/>
    </w:p>
    <w:p w14:paraId="1942A53A" w14:textId="77777777" w:rsidR="004D42FB" w:rsidRPr="00310803" w:rsidRDefault="004D42FB" w:rsidP="004D42FB">
      <w:pPr>
        <w:spacing w:after="240"/>
        <w:jc w:val="both"/>
        <w:rPr>
          <w:rFonts w:cs="Arial"/>
        </w:rPr>
      </w:pPr>
      <w:r>
        <w:rPr>
          <w:rFonts w:cs="Arial"/>
        </w:rPr>
        <w:tab/>
      </w:r>
      <w:r w:rsidRPr="00310803">
        <w:rPr>
          <w:rFonts w:cs="Arial"/>
        </w:rPr>
        <w:t>(j)</w:t>
      </w:r>
      <w:r w:rsidRPr="00310803">
        <w:rPr>
          <w:rFonts w:cs="Arial"/>
        </w:rPr>
        <w:tab/>
        <w:t xml:space="preserve">“Governing Body” means the Board of County Commissioners of the </w:t>
      </w:r>
      <w:proofErr w:type="gramStart"/>
      <w:r w:rsidRPr="00310803">
        <w:rPr>
          <w:rFonts w:cs="Arial"/>
        </w:rPr>
        <w:t>County;</w:t>
      </w:r>
      <w:proofErr w:type="gramEnd"/>
    </w:p>
    <w:p w14:paraId="2CC9722C" w14:textId="77777777" w:rsidR="004D42FB" w:rsidRPr="00310803" w:rsidRDefault="004D42FB" w:rsidP="004D42FB">
      <w:pPr>
        <w:spacing w:after="240"/>
        <w:jc w:val="both"/>
        <w:rPr>
          <w:rFonts w:cs="Arial"/>
        </w:rPr>
      </w:pPr>
      <w:r>
        <w:rPr>
          <w:rFonts w:cs="Arial"/>
        </w:rPr>
        <w:tab/>
      </w:r>
      <w:r w:rsidRPr="00310803">
        <w:rPr>
          <w:rFonts w:cs="Arial"/>
        </w:rPr>
        <w:t>(k)</w:t>
      </w:r>
      <w:r w:rsidRPr="00310803">
        <w:rPr>
          <w:rFonts w:cs="Arial"/>
        </w:rPr>
        <w:tab/>
        <w:t xml:space="preserve">“Municipal Advisor” means Stephens Inc., Nashville, </w:t>
      </w:r>
      <w:proofErr w:type="gramStart"/>
      <w:r w:rsidRPr="00310803">
        <w:rPr>
          <w:rFonts w:cs="Arial"/>
        </w:rPr>
        <w:t>Tennessee;</w:t>
      </w:r>
      <w:proofErr w:type="gramEnd"/>
    </w:p>
    <w:p w14:paraId="472DBC21" w14:textId="77777777" w:rsidR="004D42FB" w:rsidRPr="00310803" w:rsidRDefault="004D42FB" w:rsidP="004D42FB">
      <w:pPr>
        <w:spacing w:after="240"/>
        <w:jc w:val="both"/>
        <w:rPr>
          <w:rFonts w:cs="Arial"/>
        </w:rPr>
      </w:pPr>
      <w:r>
        <w:rPr>
          <w:rFonts w:cs="Arial"/>
        </w:rPr>
        <w:tab/>
      </w:r>
      <w:r w:rsidRPr="00310803">
        <w:rPr>
          <w:rFonts w:cs="Arial"/>
        </w:rPr>
        <w:t>(l)</w:t>
      </w:r>
      <w:r w:rsidRPr="00310803">
        <w:rPr>
          <w:rFonts w:cs="Arial"/>
        </w:rPr>
        <w:tab/>
        <w:t>“Projects” shall have the meaning ascribed to it in the preamble hereto; and</w:t>
      </w:r>
    </w:p>
    <w:p w14:paraId="40971608" w14:textId="77777777" w:rsidR="004D42FB" w:rsidRPr="00310803" w:rsidRDefault="004D42FB" w:rsidP="004D42FB">
      <w:pPr>
        <w:spacing w:after="240"/>
        <w:jc w:val="both"/>
        <w:rPr>
          <w:rFonts w:cs="Arial"/>
        </w:rPr>
      </w:pPr>
      <w:r w:rsidRPr="00310803">
        <w:rPr>
          <w:rFonts w:cs="Arial"/>
        </w:rPr>
        <w:tab/>
        <w:t>(m)</w:t>
      </w:r>
      <w:r w:rsidRPr="00310803">
        <w:rPr>
          <w:rFonts w:cs="Arial"/>
        </w:rPr>
        <w:tab/>
        <w:t>“Registration Agent” means the registration and paying agent for the Bonds appointed by the County Mayor pursuant to Section 4 hereof.</w:t>
      </w:r>
    </w:p>
    <w:p w14:paraId="7F34F4CA" w14:textId="77777777" w:rsidR="004D42FB" w:rsidRPr="00310803" w:rsidRDefault="004D42FB" w:rsidP="004D42FB">
      <w:pPr>
        <w:spacing w:after="240"/>
        <w:jc w:val="both"/>
        <w:rPr>
          <w:rFonts w:cs="Arial"/>
        </w:rPr>
      </w:pPr>
      <w:r w:rsidRPr="00310803">
        <w:rPr>
          <w:rFonts w:cs="Arial"/>
        </w:rPr>
        <w:tab/>
      </w:r>
      <w:r w:rsidRPr="00310803">
        <w:rPr>
          <w:rFonts w:cs="Arial"/>
          <w:u w:val="single"/>
        </w:rPr>
        <w:t>Section</w:t>
      </w:r>
      <w:r w:rsidRPr="00310803">
        <w:rPr>
          <w:rFonts w:cs="Arial"/>
        </w:rPr>
        <w:t xml:space="preserve"> 3.  </w:t>
      </w:r>
      <w:r w:rsidRPr="00310803">
        <w:rPr>
          <w:rFonts w:cs="Arial"/>
          <w:u w:val="single"/>
        </w:rPr>
        <w:t>Findings of the Governing Body; Compliance with Debt Management Policy</w:t>
      </w:r>
      <w:r w:rsidRPr="00310803">
        <w:rPr>
          <w:rFonts w:cs="Arial"/>
        </w:rPr>
        <w:t xml:space="preserve">.  The Governing Body hereby finds that the issuance and sale of the Bonds, as proposed herein, is consistent with the County’s Debt Management Policy.  The estimated debt service costs of the Bonds are set forth in Section 4 below.  The proposed </w:t>
      </w:r>
      <w:proofErr w:type="gramStart"/>
      <w:r w:rsidRPr="00310803">
        <w:rPr>
          <w:rFonts w:cs="Arial"/>
        </w:rPr>
        <w:t>par amount</w:t>
      </w:r>
      <w:proofErr w:type="gramEnd"/>
      <w:r w:rsidRPr="00310803">
        <w:rPr>
          <w:rFonts w:cs="Arial"/>
        </w:rPr>
        <w:t xml:space="preserve"> of the Bonds includes an allowance for underwriting fees and other costs of issuance.  The amount of underwriting fees and other costs of issuance will depend on the timing, amount and number of individual issuances.  As required by the Debt Management Policy, the weighted average maturity of the Bonds will be shorter than the weighted average useful life of the Projects.  </w:t>
      </w:r>
    </w:p>
    <w:p w14:paraId="2D9FD8F4" w14:textId="77777777" w:rsidR="004D42FB" w:rsidRPr="00310803" w:rsidRDefault="004D42FB" w:rsidP="004D42FB">
      <w:pPr>
        <w:spacing w:after="240"/>
        <w:jc w:val="both"/>
        <w:rPr>
          <w:rFonts w:cs="Arial"/>
        </w:rPr>
      </w:pPr>
      <w:r w:rsidRPr="00310803">
        <w:rPr>
          <w:rFonts w:cs="Arial"/>
          <w:u w:val="single"/>
        </w:rPr>
        <w:t>Section</w:t>
      </w:r>
      <w:r w:rsidRPr="00310803">
        <w:rPr>
          <w:rFonts w:cs="Arial"/>
        </w:rPr>
        <w:t xml:space="preserve"> 4.  </w:t>
      </w:r>
      <w:r w:rsidRPr="00310803">
        <w:rPr>
          <w:rFonts w:cs="Arial"/>
          <w:u w:val="single"/>
        </w:rPr>
        <w:t>Authorization and Terms of the Bonds</w:t>
      </w:r>
      <w:r w:rsidRPr="00310803">
        <w:rPr>
          <w:rFonts w:cs="Arial"/>
        </w:rPr>
        <w:t>.</w:t>
      </w:r>
    </w:p>
    <w:p w14:paraId="6852CDF2" w14:textId="77777777" w:rsidR="004D42FB" w:rsidRPr="00310803" w:rsidRDefault="004D42FB" w:rsidP="004D42FB">
      <w:pPr>
        <w:numPr>
          <w:ilvl w:val="0"/>
          <w:numId w:val="12"/>
        </w:numPr>
        <w:spacing w:after="240"/>
        <w:jc w:val="both"/>
        <w:rPr>
          <w:rFonts w:cs="Arial"/>
        </w:rPr>
      </w:pPr>
      <w:r w:rsidRPr="00310803">
        <w:rPr>
          <w:rFonts w:cs="Arial"/>
        </w:rPr>
        <w:t xml:space="preserve">For the purpose of providing funds to (i) finance the costs of the Projects, (ii) reimburse the County for funds previously expended for such costs (if applicable); and (iii) pay the costs incident to the issuance and sale of the Bonds, as more fully set forth in Section 9 hereof, there are hereby authorized to be issued bonds of the County in an aggregate principal amount not to exceed $17,850,000.  The Bonds shall be issued in fully registered, book-entry only form, without coupons, shall be issued in one or more series, shall be known as “General Obligation Bonds” and shall have such series designation and dated date as shall be determined by the County Mayor pursuant to Section 8 hereof.  The aggregate true interest rate on the Bonds shall not exceed the maximum interest rate permitted by applicable law at the time of the sale of the Bonds, or any series thereof.  Interest </w:t>
      </w:r>
      <w:proofErr w:type="gramStart"/>
      <w:r w:rsidRPr="00310803">
        <w:rPr>
          <w:rFonts w:cs="Arial"/>
        </w:rPr>
        <w:t>on</w:t>
      </w:r>
      <w:proofErr w:type="gramEnd"/>
      <w:r w:rsidRPr="00310803">
        <w:rPr>
          <w:rFonts w:cs="Arial"/>
        </w:rPr>
        <w:t xml:space="preserve"> the Bonds shall be payable semi-annually on April 1 and October 1 in each year, commencing October 1, 2026.  The Bonds shall be issued initially in $5,000 denominations or integral multiples thereof, as shall be requested by the original purchaser. </w:t>
      </w:r>
    </w:p>
    <w:p w14:paraId="4BB3BDCA" w14:textId="77777777" w:rsidR="004D42FB" w:rsidRPr="00310803" w:rsidRDefault="004D42FB" w:rsidP="004D42FB">
      <w:pPr>
        <w:numPr>
          <w:ilvl w:val="0"/>
          <w:numId w:val="12"/>
        </w:numPr>
        <w:spacing w:after="240"/>
        <w:jc w:val="both"/>
        <w:rPr>
          <w:rFonts w:cs="Arial"/>
        </w:rPr>
      </w:pPr>
      <w:r w:rsidRPr="00310803">
        <w:rPr>
          <w:rFonts w:cs="Arial"/>
        </w:rPr>
        <w:t>Subject to modifications permitted in Section 8 hereof, the Bonds shall mature on April 1 of each year, subject to prior optional redemption as hereinafter provided, either serially or through mandatory redemption, in the years and amounts provided in the table below.  The interest amounts set forth below are estimates and are included herein solely for purpose of presenting estimated debt service costs as contemplated by the County’s debt management policies.  Actual principal and interest payments will depend upon market conditions on the date on which the Bonds are competitively bid and the structure of the winning bid, as described in Section 8.</w:t>
      </w:r>
    </w:p>
    <w:p w14:paraId="4984D868" w14:textId="77777777" w:rsidR="004D42FB" w:rsidRPr="00310803" w:rsidRDefault="004D42FB" w:rsidP="004D42FB">
      <w:pPr>
        <w:spacing w:after="240"/>
        <w:jc w:val="both"/>
        <w:rPr>
          <w:rFonts w:cs="Arial"/>
        </w:rPr>
      </w:pPr>
    </w:p>
    <w:p w14:paraId="086EE873" w14:textId="77777777" w:rsidR="004D42FB" w:rsidRPr="00310803" w:rsidRDefault="004D42FB" w:rsidP="004D42FB">
      <w:pPr>
        <w:spacing w:after="240"/>
        <w:jc w:val="both"/>
        <w:rPr>
          <w:rFonts w:cs="Arial"/>
        </w:rPr>
      </w:pPr>
      <w:r w:rsidRPr="00310803">
        <w:rPr>
          <w:rFonts w:cs="Arial"/>
          <w:noProof/>
        </w:rPr>
        <w:lastRenderedPageBreak/>
        <w:drawing>
          <wp:inline distT="0" distB="0" distL="0" distR="0" wp14:anchorId="7F33578F" wp14:editId="6FB30301">
            <wp:extent cx="4805045" cy="3580130"/>
            <wp:effectExtent l="0" t="0" r="0" b="0"/>
            <wp:docPr id="17053487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05045" cy="3580130"/>
                    </a:xfrm>
                    <a:prstGeom prst="rect">
                      <a:avLst/>
                    </a:prstGeom>
                    <a:noFill/>
                    <a:ln>
                      <a:noFill/>
                    </a:ln>
                  </pic:spPr>
                </pic:pic>
              </a:graphicData>
            </a:graphic>
          </wp:inline>
        </w:drawing>
      </w:r>
    </w:p>
    <w:p w14:paraId="21D82F03" w14:textId="77777777" w:rsidR="004D42FB" w:rsidRPr="00310803" w:rsidRDefault="004D42FB" w:rsidP="004D42FB">
      <w:pPr>
        <w:spacing w:after="240"/>
        <w:jc w:val="both"/>
        <w:rPr>
          <w:rFonts w:cs="Arial"/>
        </w:rPr>
      </w:pPr>
      <w:r w:rsidRPr="00310803">
        <w:rPr>
          <w:rFonts w:cs="Arial"/>
        </w:rPr>
        <w:tab/>
        <w:t>(c)</w:t>
      </w:r>
      <w:r w:rsidRPr="00310803">
        <w:rPr>
          <w:rFonts w:cs="Arial"/>
        </w:rPr>
        <w:tab/>
        <w:t xml:space="preserve">Subject to the adjustments permitted pursuant to Section 8 hereof, Bonds maturing on or before April 1, 2036 shall mature without option of prior redemption and Bonds maturing April 1, 2037 and thereafter, shall be subject to redemption prior to maturity at the option of the County on April 1, 2036 and thereafter, as a whole or in part at any time at the redemption price of par plus accrued interest to the redemption date.  If less than all the Bonds shall be called for redemption, the </w:t>
      </w:r>
      <w:proofErr w:type="gramStart"/>
      <w:r w:rsidRPr="00310803">
        <w:rPr>
          <w:rFonts w:cs="Arial"/>
        </w:rPr>
        <w:t>maturities</w:t>
      </w:r>
      <w:proofErr w:type="gramEnd"/>
      <w:r w:rsidRPr="00310803">
        <w:rPr>
          <w:rFonts w:cs="Arial"/>
        </w:rPr>
        <w:t xml:space="preserve"> to be redeemed shall be designated by the Governing Body, in its discretion. If less than </w:t>
      </w:r>
      <w:proofErr w:type="gramStart"/>
      <w:r w:rsidRPr="00310803">
        <w:rPr>
          <w:rFonts w:cs="Arial"/>
        </w:rPr>
        <w:t>all of</w:t>
      </w:r>
      <w:proofErr w:type="gramEnd"/>
      <w:r w:rsidRPr="00310803">
        <w:rPr>
          <w:rFonts w:cs="Arial"/>
        </w:rPr>
        <w:t xml:space="preserve"> the Bonds within a single maturity shall be called for redemption, the interests within the maturity to be redeemed shall be selected as follows:</w:t>
      </w:r>
    </w:p>
    <w:p w14:paraId="7D905882" w14:textId="77777777" w:rsidR="004D42FB" w:rsidRPr="00310803" w:rsidRDefault="004D42FB" w:rsidP="004D42FB">
      <w:pPr>
        <w:spacing w:after="240"/>
        <w:jc w:val="both"/>
        <w:rPr>
          <w:rFonts w:cs="Arial"/>
        </w:rPr>
      </w:pPr>
      <w:r w:rsidRPr="00310803">
        <w:rPr>
          <w:rFonts w:cs="Arial"/>
        </w:rPr>
        <w:tab/>
        <w:t>(i)</w:t>
      </w:r>
      <w:r w:rsidRPr="00310803">
        <w:rPr>
          <w:rFonts w:cs="Arial"/>
        </w:rPr>
        <w:tab/>
        <w:t xml:space="preserve">if the Bonds are </w:t>
      </w:r>
      <w:proofErr w:type="gramStart"/>
      <w:r w:rsidRPr="00310803">
        <w:rPr>
          <w:rFonts w:cs="Arial"/>
        </w:rPr>
        <w:t>being held</w:t>
      </w:r>
      <w:proofErr w:type="gramEnd"/>
      <w:r w:rsidRPr="00310803">
        <w:rPr>
          <w:rFonts w:cs="Arial"/>
        </w:rPr>
        <w:t xml:space="preserve"> under a Book-Entry System by DTC, or a successor Depository, the Bonds to be redeemed shall be determined by DTC, or such successor Depository, by lot or such other manner as DTC, or such successor Depository, shall determine; or</w:t>
      </w:r>
    </w:p>
    <w:p w14:paraId="25A06BF0" w14:textId="77777777" w:rsidR="004D42FB" w:rsidRPr="00310803" w:rsidRDefault="004D42FB" w:rsidP="004D42FB">
      <w:pPr>
        <w:spacing w:after="240"/>
        <w:jc w:val="both"/>
        <w:rPr>
          <w:rFonts w:cs="Arial"/>
        </w:rPr>
      </w:pPr>
      <w:r w:rsidRPr="00310803">
        <w:rPr>
          <w:rFonts w:cs="Arial"/>
        </w:rPr>
        <w:tab/>
        <w:t>(ii)</w:t>
      </w:r>
      <w:r w:rsidRPr="00310803">
        <w:rPr>
          <w:rFonts w:cs="Arial"/>
        </w:rPr>
        <w:tab/>
        <w:t>if the Bonds are not being held under a Book-Entry System by DTC, or a successor Depository, the Bonds within the maturity to be redeemed shall be selected by the Registration Agent by lot or such other random manner as the Registration Agent in its discretion shall determine.</w:t>
      </w:r>
    </w:p>
    <w:p w14:paraId="1659A1A5" w14:textId="77777777" w:rsidR="004D42FB" w:rsidRPr="00310803" w:rsidRDefault="004D42FB" w:rsidP="004D42FB">
      <w:pPr>
        <w:spacing w:after="240"/>
        <w:jc w:val="both"/>
        <w:rPr>
          <w:rFonts w:cs="Arial"/>
        </w:rPr>
      </w:pPr>
      <w:r w:rsidRPr="00310803">
        <w:rPr>
          <w:rFonts w:cs="Arial"/>
        </w:rPr>
        <w:tab/>
        <w:t>(d)</w:t>
      </w:r>
      <w:r w:rsidRPr="00310803">
        <w:rPr>
          <w:rFonts w:cs="Arial"/>
        </w:rPr>
        <w:tab/>
        <w:t>Pursuant to Section 8 hereof, the County Mayor is authorized to sell the Bonds, or any maturities thereof, as term bonds with mandatory redemption requirements corresponding to the maturities set forth herein or as determined by the County Mayor.  In the event any or all the Bonds are sold as term bonds, the County shall redeem term bonds on redemption dates corresponding to the maturity dates set forth herein, in aggregate principal amounts equal to the maturity amounts established pursuant to Section 8 hereof for each redemption date, as such maturity amounts may be adjusted pursuant to Section 8 hereof, at a price of par plus accrued interest thereon to the date of redemption.  The term bonds to be redeemed within a single maturity shall be selected in the manner described in subsection (b) above.</w:t>
      </w:r>
    </w:p>
    <w:p w14:paraId="079AE70D" w14:textId="77777777" w:rsidR="004D42FB" w:rsidRPr="00310803" w:rsidRDefault="004D42FB" w:rsidP="004D42FB">
      <w:pPr>
        <w:spacing w:after="240"/>
        <w:jc w:val="both"/>
        <w:rPr>
          <w:rFonts w:cs="Arial"/>
        </w:rPr>
      </w:pPr>
      <w:r w:rsidRPr="00310803">
        <w:rPr>
          <w:rFonts w:cs="Arial"/>
        </w:rPr>
        <w:tab/>
        <w:t xml:space="preserve">At its option, to be exercised on or before the forty-fifth (45th) day next preceding any such mandatory redemption date, the County may (i) deliver to the Registration Agent for cancellation Bonds to be redeemed, in any aggregate principal amount desired, and/or (ii) receive a credit in respect of its redemption obligation under this mandatory redemption provision for any Bonds of the maturity to be redeemed which prior to said </w:t>
      </w:r>
      <w:r w:rsidRPr="00310803">
        <w:rPr>
          <w:rFonts w:cs="Arial"/>
        </w:rPr>
        <w:lastRenderedPageBreak/>
        <w:t>date have been purchased or redeemed (otherwise than through the operation of this mandatory sinking fund redemption provision) and canceled by the Registration Agent and not theretofore applied as a credit against any redemption obligation under this mandatory sinking fund provision.  Each Bond so delivered or previously purchased or redeemed shall be credited by the Registration Agent at 100% of the principal amount thereof on the obligation of the County on such payment date and any excess shall be credited on future redemption obligations in chronological order, and the principal amount of Bonds to be redeemed by operation of this mandatory sinking fund provision shall be accordingly reduced.  The County shall on or before the forty-fifth (45th) day next preceding each payment date furnish the Registration Agent with its certificate indicating whether or not and to what extent the provisions of clauses (i) and (ii) of this subsection are to be availed of with respect to such payment and confirm that funds for the balance of the next succeeding prescribed payment will be paid on or before the next succeeding payment date.</w:t>
      </w:r>
    </w:p>
    <w:p w14:paraId="5C9E825C" w14:textId="77777777" w:rsidR="004D42FB" w:rsidRPr="00310803" w:rsidRDefault="004D42FB" w:rsidP="004D42FB">
      <w:pPr>
        <w:spacing w:after="240"/>
        <w:jc w:val="both"/>
        <w:rPr>
          <w:rFonts w:cs="Arial"/>
        </w:rPr>
      </w:pPr>
      <w:r w:rsidRPr="00310803">
        <w:rPr>
          <w:rFonts w:cs="Arial"/>
        </w:rPr>
        <w:tab/>
        <w:t>(e)</w:t>
      </w:r>
      <w:r w:rsidRPr="00310803">
        <w:rPr>
          <w:rFonts w:cs="Arial"/>
        </w:rPr>
        <w:tab/>
        <w:t xml:space="preserve">Notice of call for redemption, whether optional or mandatory, shall be given by the Registration Agent on behalf of the County not less than 20 nor more than 60 days prior to the date fixed for redemption by sending an appropriate notice to the registered owners of the Bonds to be redeemed by first-class mail, postage prepaid, at the addresses shown on the Bond registration records of the Registration Agent as of the date of the notice; but neither failure to mail such notice nor any defect in any such notice so mailed shall affect the sufficiency of the proceedings for redemption of any of the Bonds for which proper notice was given.  The notice may state that it is conditioned upon the deposit of moneys in an amount equal to the amount necessary to </w:t>
      </w:r>
      <w:proofErr w:type="gramStart"/>
      <w:r w:rsidRPr="00310803">
        <w:rPr>
          <w:rFonts w:cs="Arial"/>
        </w:rPr>
        <w:t>effect</w:t>
      </w:r>
      <w:proofErr w:type="gramEnd"/>
      <w:r w:rsidRPr="00310803">
        <w:rPr>
          <w:rFonts w:cs="Arial"/>
        </w:rPr>
        <w:t xml:space="preserve"> the redemption with the Registration Agent no later than the redemption date (“Conditional Redemption”). As long as DTC, or a successor Depository, is the registered owner of the Bonds, all redemption notices shall be mailed by the Registration Agent to DTC, or such successor Depository, as the registered owner of the Bonds, as and when above provided, and neither the County nor the Registration Agent shall be responsible for mailing notices of redemption to DTC Participants or Beneficial Owners. Failure of DTC, or any successor Depository, to provide notice to any DTC Participant or Beneficial Owner will not affect the validity of such redemption.  The Registration Agent shall mail said notices as and when directed by the County pursuant to written instructions from an authorized representative of the County (other than for a mandatory sinking fund redemption, notices of which shall be given on the dates provided herein) given at least forty-five (45) days prior to the redemption date (unless a shorter notice period shall be satisfactory to the Registration Agent).  From and after the redemption date, all Bonds called for redemption shall cease to bear interest if funds are available at the office of the Registration Agent for the payment thereof and if notice has been duly provided as set forth herein.  In the case of a Conditional Redemption, the failure of the County to make funds available in part or in whole on or before the redemption date shall not constitute an event of default, and the Registration Agent shall give immediate notice to the Depository or the affected Bondholders that the redemption did not occur and that the Bonds called for redemption and not so paid remain outstanding.</w:t>
      </w:r>
    </w:p>
    <w:p w14:paraId="47FBFCCE" w14:textId="77777777" w:rsidR="004D42FB" w:rsidRPr="00310803" w:rsidRDefault="004D42FB" w:rsidP="004D42FB">
      <w:pPr>
        <w:spacing w:after="240"/>
        <w:jc w:val="both"/>
        <w:rPr>
          <w:rFonts w:cs="Arial"/>
        </w:rPr>
      </w:pPr>
      <w:r w:rsidRPr="00310803">
        <w:rPr>
          <w:rFonts w:cs="Arial"/>
        </w:rPr>
        <w:tab/>
        <w:t>(f)</w:t>
      </w:r>
      <w:r w:rsidRPr="00310803">
        <w:rPr>
          <w:rFonts w:cs="Arial"/>
        </w:rPr>
        <w:tab/>
        <w:t xml:space="preserve">The County Mayor is hereby authorized and directed to appoint the Registration Agent for the Bonds and the Registration Agent so appointed is authorized and directed to maintain Bond registration records with respect to the Bonds, to authenticate and deliver the Bonds as provided herein, either at original issuance or upon transfer, to effect transfers of the Bonds, to give all notices of redemption as required herein, to make all payments of principal and interest with respect to the Bonds as provided herein, to cancel and destroy Bonds which have been paid at maturity or upon earlier redemption or submitted for exchange or transfer, to furnish the County at least annually a certificate of destruction with respect to Bonds canceled and destroyed, and to furnish the County at least annually an audit confirmation of Bonds paid, Bonds outstanding and payments made with respect to interest on the Bonds.  The County Mayor is hereby authorized to </w:t>
      </w:r>
      <w:proofErr w:type="gramStart"/>
      <w:r w:rsidRPr="00310803">
        <w:rPr>
          <w:rFonts w:cs="Arial"/>
        </w:rPr>
        <w:t>execute</w:t>
      </w:r>
      <w:proofErr w:type="gramEnd"/>
      <w:r w:rsidRPr="00310803">
        <w:rPr>
          <w:rFonts w:cs="Arial"/>
        </w:rPr>
        <w:t xml:space="preserve"> and the County Clerk is hereby authorized to attest </w:t>
      </w:r>
      <w:r w:rsidRPr="00310803">
        <w:rPr>
          <w:rFonts w:cs="Arial"/>
        </w:rPr>
        <w:lastRenderedPageBreak/>
        <w:t>such written agreement between the County and the Registration Agent as they shall deem necessary and proper with respect to the obligations, duties and rights of the Registration Agent.  The payment of all reasonable fees and expenses of the Registration Agent for the discharge of its duties and obligations hereunder or under any such agreement is hereby authorized and directed.</w:t>
      </w:r>
    </w:p>
    <w:p w14:paraId="291E4E91" w14:textId="77777777" w:rsidR="004D42FB" w:rsidRPr="00310803" w:rsidRDefault="004D42FB" w:rsidP="004D42FB">
      <w:pPr>
        <w:spacing w:after="240"/>
        <w:jc w:val="both"/>
        <w:rPr>
          <w:rFonts w:cs="Arial"/>
        </w:rPr>
      </w:pPr>
      <w:r w:rsidRPr="00310803">
        <w:rPr>
          <w:rFonts w:cs="Arial"/>
        </w:rPr>
        <w:tab/>
        <w:t>(g)</w:t>
      </w:r>
      <w:r w:rsidRPr="00310803">
        <w:rPr>
          <w:rFonts w:cs="Arial"/>
        </w:rPr>
        <w:tab/>
        <w:t xml:space="preserve">The Bonds shall be payable, both principal and interest, in lawful money of the United States of America at the main office of the Registration Agent.  The Registration Agent shall make all interest payments with respect to the Bonds by check or draft on each interest payment date directly to the registered owners as shown on the Bond registration records maintained by the Registration Agent as of the close of business on the fifteenth day of the month next preceding the interest payment date (the “Regular Record Date”) by depositing said payment in the United States mail, postage prepaid, addressed to such owners at their addresses shown on said Bond registration records, without, except for final payment, the presentation or surrender of such registered Bonds, and all such payments shall discharge the obligations of the County in respect of such Bonds to the extent of the payments so made.  Payment of principal of and premium, if any, on the Bonds shall be made upon presentation and surrender of such Bonds to the Registration Agent as the same shall become due and payable.  All rates of interest specified herein shall be computed </w:t>
      </w:r>
      <w:proofErr w:type="gramStart"/>
      <w:r w:rsidRPr="00310803">
        <w:rPr>
          <w:rFonts w:cs="Arial"/>
        </w:rPr>
        <w:t>on the basis of</w:t>
      </w:r>
      <w:proofErr w:type="gramEnd"/>
      <w:r w:rsidRPr="00310803">
        <w:rPr>
          <w:rFonts w:cs="Arial"/>
        </w:rPr>
        <w:t xml:space="preserve"> a three hundred sixty (360) day year composed of twelve (12) months of thirty (30) days each.  In the event the Bonds are no longer registered in the name of DTC, or a successor Depository, if requested by the Owner of at least $1,000,000 in aggregate principal amount of the Bonds, payment of interest on such Bonds shall be paid by wire transfer to a bank within the continental United States or deposited to a designated account if such account is maintained with the Registration Agent and written notice of any such election and designated account is given to the Registration Agent prior to the record date.</w:t>
      </w:r>
    </w:p>
    <w:p w14:paraId="0AB8E174" w14:textId="77777777" w:rsidR="004D42FB" w:rsidRPr="00310803" w:rsidRDefault="004D42FB" w:rsidP="004D42FB">
      <w:pPr>
        <w:spacing w:after="240"/>
        <w:jc w:val="both"/>
        <w:rPr>
          <w:rFonts w:cs="Arial"/>
        </w:rPr>
      </w:pPr>
      <w:r w:rsidRPr="00310803">
        <w:rPr>
          <w:rFonts w:cs="Arial"/>
        </w:rPr>
        <w:tab/>
        <w:t>(h)</w:t>
      </w:r>
      <w:r w:rsidRPr="00310803">
        <w:rPr>
          <w:rFonts w:cs="Arial"/>
        </w:rPr>
        <w:tab/>
        <w:t xml:space="preserve">Any interest on any Bond that is payable but is not punctually paid or duly provided for on any interest payment date (hereinafter “Defaulted Interest”) shall forthwith cease to be payable to the registered owner on the relevant Regular Record Date; and, in lieu thereof, such Defaulted Interest shall be paid by the County to the persons in whose names the Bonds are registered at the close of business on a date (the “Special Record Date”) for the payment of such Defaulted Interest, which shall be fixed in the following manner: the County shall notify the Registration Agent in writing of the amount of Defaulted Interest proposed to be paid on each Bond and the date of the proposed payment, and at the same time the County shall deposit with the Registration Agent an amount of money equal to the aggregate amount proposed to be paid in respect of such Defaulted Interest or shall make arrangements satisfactory to the Registration Agent for such deposit prior to the date of the proposed payment, such money when deposited to be held in trust for the benefit of the persons entitled to such Defaulted Interest as in this Section provided.  Thereupon, not less than ten (10) days after the receipt by the Registration Agent of the notice of the proposed payment, the Registration Agent shall fix a Special Record Date for the payment of such Defaulted Interest which Date shall be not more than fifteen (15) nor less than ten (10) days prior to the date of the proposed payment to the registered owners.  The Registration Agent shall promptly notify the County of such Special Record Date and, in the name and at the expense of the County, not less than ten (10) days prior to such Special Record Date, shall cause notice of the proposed payment of such Defaulted Interest and the Special Record Date therefor to be mailed, first class postage prepaid, to each registered owner at the address thereof as it appears in the Bond registration records maintained by the Registration Agent as of the date of such notice.  Nothing contained in this Section or in the Bonds shall impair any statutory or other rights in law or in equity of any registered owner arising </w:t>
      </w:r>
      <w:proofErr w:type="gramStart"/>
      <w:r w:rsidRPr="00310803">
        <w:rPr>
          <w:rFonts w:cs="Arial"/>
        </w:rPr>
        <w:t>as a result of</w:t>
      </w:r>
      <w:proofErr w:type="gramEnd"/>
      <w:r w:rsidRPr="00310803">
        <w:rPr>
          <w:rFonts w:cs="Arial"/>
        </w:rPr>
        <w:t xml:space="preserve"> the failure of the County to punctually pay or duly provide for the payment of principal of, premium, if any, and interest on the Bonds when due.</w:t>
      </w:r>
    </w:p>
    <w:p w14:paraId="71ADCB45" w14:textId="77777777" w:rsidR="004D42FB" w:rsidRPr="00310803" w:rsidRDefault="004D42FB" w:rsidP="004D42FB">
      <w:pPr>
        <w:spacing w:after="240"/>
        <w:jc w:val="both"/>
        <w:rPr>
          <w:rFonts w:cs="Arial"/>
        </w:rPr>
      </w:pPr>
    </w:p>
    <w:p w14:paraId="335C15BF" w14:textId="77777777" w:rsidR="004D42FB" w:rsidRPr="00310803" w:rsidRDefault="004D42FB" w:rsidP="004D42FB">
      <w:pPr>
        <w:spacing w:after="240"/>
        <w:jc w:val="both"/>
        <w:rPr>
          <w:rFonts w:cs="Arial"/>
        </w:rPr>
      </w:pPr>
      <w:r w:rsidRPr="00310803">
        <w:rPr>
          <w:rFonts w:cs="Arial"/>
        </w:rPr>
        <w:lastRenderedPageBreak/>
        <w:tab/>
        <w:t>(i)</w:t>
      </w:r>
      <w:r w:rsidRPr="00310803">
        <w:rPr>
          <w:rFonts w:cs="Arial"/>
        </w:rPr>
        <w:tab/>
        <w:t xml:space="preserve">The Bonds are transferable only by presentation to the Registration Agent by the registered owner, or his legal representative duly authorized in writing, of the registered Bond(s) to be transferred with the form of assignment on the reverse side thereof completed in full and signed with the name of the registered owner as it appears upon the face of the Bond(s) accompanied by appropriate documentation necessary to prove the legal capacity of any legal representative of the registered owner.  Upon receipt of the Bond(s) in such form and with such documentation, if any, the Registration Agent shall issue a new Bond or the Bond to the assignee(s) in $5,000 denominations, or integral multiples thereof, as requested by the registered owner requesting transfer.  The Registration Agent shall not be required to transfer or exchange any Bond during the period commencing on a Regular or Special Record Date and ending on the corresponding interest payment date of such Bond, nor to transfer or exchange any Bond after the publication of notice calling such Bond for redemption has been made, nor to transfer or exchange any Bond during the period following the receipt of instructions from the County to call such Bond for redemption; provided, the Registration Agent, at its option, may make transfers after any of said dates.  No charge shall be made to any registered owner for the privilege of transferring any Bond, provided that any transfer tax relating to such transaction shall be paid by the registered owner requesting transfer.  The person in whose name any Bond shall be registered shall be deemed and regarded as the absolute owner thereof for all purposes and neither the County nor the Registration Agent shall be affected by any </w:t>
      </w:r>
      <w:proofErr w:type="gramStart"/>
      <w:r w:rsidRPr="00310803">
        <w:rPr>
          <w:rFonts w:cs="Arial"/>
        </w:rPr>
        <w:t>notice</w:t>
      </w:r>
      <w:proofErr w:type="gramEnd"/>
      <w:r w:rsidRPr="00310803">
        <w:rPr>
          <w:rFonts w:cs="Arial"/>
        </w:rPr>
        <w:t xml:space="preserve"> to the contrary </w:t>
      </w:r>
      <w:proofErr w:type="gramStart"/>
      <w:r w:rsidRPr="00310803">
        <w:rPr>
          <w:rFonts w:cs="Arial"/>
        </w:rPr>
        <w:t>whether or not</w:t>
      </w:r>
      <w:proofErr w:type="gramEnd"/>
      <w:r w:rsidRPr="00310803">
        <w:rPr>
          <w:rFonts w:cs="Arial"/>
        </w:rPr>
        <w:t xml:space="preserve"> any payments due on the Bonds shall be overdue.  The Bonds, upon surrender to the Registration Agent, may, at the option of the registered owner, be exchanged for an equal aggregate principal amount of the Bonds of the same maturity in any authorized denomination or denominations.</w:t>
      </w:r>
    </w:p>
    <w:p w14:paraId="6EBB07A4" w14:textId="77777777" w:rsidR="004D42FB" w:rsidRPr="00310803" w:rsidRDefault="004D42FB" w:rsidP="004D42FB">
      <w:pPr>
        <w:spacing w:after="240"/>
        <w:jc w:val="both"/>
        <w:rPr>
          <w:rFonts w:cs="Arial"/>
        </w:rPr>
      </w:pPr>
      <w:r w:rsidRPr="00310803">
        <w:rPr>
          <w:rFonts w:cs="Arial"/>
        </w:rPr>
        <w:tab/>
        <w:t>(j)</w:t>
      </w:r>
      <w:r w:rsidRPr="00310803">
        <w:rPr>
          <w:rFonts w:cs="Arial"/>
        </w:rPr>
        <w:tab/>
        <w:t>The Bonds shall be executed in such manner as may be prescribed by applicable law, in the name, and on behalf, of the County with the manual or facsimile signature of the County Mayor and with the official seal, or a facsimile thereof, of the County impressed or imprinted thereon and attested by the manual or facsimile signature of the County Clerk.</w:t>
      </w:r>
    </w:p>
    <w:p w14:paraId="182114D1" w14:textId="77777777" w:rsidR="004D42FB" w:rsidRPr="00310803" w:rsidRDefault="004D42FB" w:rsidP="004D42FB">
      <w:pPr>
        <w:spacing w:after="240"/>
        <w:jc w:val="both"/>
        <w:rPr>
          <w:rFonts w:cs="Arial"/>
        </w:rPr>
      </w:pPr>
      <w:r w:rsidRPr="00310803">
        <w:rPr>
          <w:rFonts w:cs="Arial"/>
        </w:rPr>
        <w:tab/>
      </w:r>
      <w:proofErr w:type="gramStart"/>
      <w:r w:rsidRPr="00310803">
        <w:rPr>
          <w:rFonts w:cs="Arial"/>
        </w:rPr>
        <w:t>(k)</w:t>
      </w:r>
      <w:r w:rsidRPr="00310803">
        <w:rPr>
          <w:rFonts w:cs="Arial"/>
        </w:rPr>
        <w:tab/>
        <w:t>Except</w:t>
      </w:r>
      <w:proofErr w:type="gramEnd"/>
      <w:r w:rsidRPr="00310803">
        <w:rPr>
          <w:rFonts w:cs="Arial"/>
        </w:rPr>
        <w:t xml:space="preserve"> as otherwise provided in this resolution, the Bonds shall be registered in the name of Cede &amp; Co., as nominee of DTC, which will act as securities depository for the Bonds.  References in this Section </w:t>
      </w:r>
      <w:proofErr w:type="gramStart"/>
      <w:r w:rsidRPr="00310803">
        <w:rPr>
          <w:rFonts w:cs="Arial"/>
        </w:rPr>
        <w:t>to</w:t>
      </w:r>
      <w:proofErr w:type="gramEnd"/>
      <w:r w:rsidRPr="00310803">
        <w:rPr>
          <w:rFonts w:cs="Arial"/>
        </w:rPr>
        <w:t xml:space="preserve"> a Bond or the Bonds shall be construed to mean the Bond or the Bonds that are held under the Book-Entry System.  One Bond for each maturity shall be issued to DTC and immobilized in its custody.  A Book-Entry System shall be employed, evidencing ownership of the Bonds in authorized denominations, with transfers of beneficial ownership effected on the records of DTC and the DTC Participants pursuant to rules and procedures established by DTC.</w:t>
      </w:r>
    </w:p>
    <w:p w14:paraId="482861AE" w14:textId="77777777" w:rsidR="004D42FB" w:rsidRPr="00310803" w:rsidRDefault="004D42FB" w:rsidP="004D42FB">
      <w:pPr>
        <w:spacing w:after="240"/>
        <w:jc w:val="both"/>
        <w:rPr>
          <w:rFonts w:cs="Arial"/>
        </w:rPr>
      </w:pPr>
      <w:r w:rsidRPr="00310803">
        <w:rPr>
          <w:rFonts w:cs="Arial"/>
        </w:rPr>
        <w:tab/>
        <w:t xml:space="preserve">Each DTC Participant shall be credited in the records of DTC with the amount of such DTC Participant's interest in the Bonds.  Beneficial ownership interests in the Bonds may be purchased by or through DTC Participants.  The holders of these beneficial ownership interests are hereinafter referred to as the “Beneficial Owners.”  The Beneficial Owners shall not receive the Bonds representing their beneficial ownership interests.  The ownership interests of each Beneficial Owner shall be recorded through the records of the DTC Participant from which such Beneficial Owner purchased its Bonds.  Transfers of ownership interests in the Bonds shall be accomplished by </w:t>
      </w:r>
      <w:proofErr w:type="gramStart"/>
      <w:r w:rsidRPr="00310803">
        <w:rPr>
          <w:rFonts w:cs="Arial"/>
        </w:rPr>
        <w:t>book</w:t>
      </w:r>
      <w:proofErr w:type="gramEnd"/>
      <w:r w:rsidRPr="00310803">
        <w:rPr>
          <w:rFonts w:cs="Arial"/>
        </w:rPr>
        <w:t xml:space="preserve"> entries made by DTC and, in turn, by DTC Participants acting on behalf of Beneficial Owners.  SO LONG AS CEDE &amp; CO., AS NOMINEE FOR DTC, IS THE REGISTERED OWNER OF THE BONDS, THE REGISTRATION AGENT SHALL TREAT CEDE &amp; CO., AS THE ONLY HOLDER OF THE BONDS FOR ALL PURPOSES UNDER THIS RESOLUTION, INCLUDING RECEIPT OF ALL PRINCIPAL OF, PREMIUM, IF ANY, AND INTEREST ON THE BONDS, RECEIPT OF NOTICES, VOTING AND REQUESTING OR DIRECTING THE REGISTRATION AGENT TO TAKE OR NOT TO TAKE, OR CONSENTING TO, CERTAIN ACTIONS UNDER THIS RESOLUTION.</w:t>
      </w:r>
    </w:p>
    <w:p w14:paraId="50381C30" w14:textId="77777777" w:rsidR="004D42FB" w:rsidRPr="00310803" w:rsidRDefault="004D42FB" w:rsidP="004D42FB">
      <w:pPr>
        <w:spacing w:after="240"/>
        <w:jc w:val="both"/>
        <w:rPr>
          <w:rFonts w:cs="Arial"/>
        </w:rPr>
      </w:pPr>
    </w:p>
    <w:p w14:paraId="139E3E53" w14:textId="77777777" w:rsidR="004D42FB" w:rsidRPr="00310803" w:rsidRDefault="004D42FB" w:rsidP="004D42FB">
      <w:pPr>
        <w:spacing w:after="240"/>
        <w:jc w:val="both"/>
        <w:rPr>
          <w:rFonts w:cs="Arial"/>
        </w:rPr>
      </w:pPr>
      <w:r w:rsidRPr="00310803">
        <w:rPr>
          <w:rFonts w:cs="Arial"/>
        </w:rPr>
        <w:tab/>
        <w:t>Payments of principal, interest, and redemption premium, if any, with respect to the Bonds, so long as DTC is the only owner of the Bonds, shall be paid by the Registration Agent directly to DTC or its nominee, Cede &amp; Co. as provided in the Letter of Representation relating to the Bonds from the County and the Registration Agent to DTC (the “Letter of Representation”).  DTC shall remit such payments to DTC Participants, and such payments thereafter shall be paid by DTC Participants to the Beneficial Owners.  The County and the Registration Agent shall not be responsible or liable for payment by DTC or DTC Participants, for sending transaction statements or for maintaining, supervising or reviewing records maintained by DTC or DTC Participants.</w:t>
      </w:r>
    </w:p>
    <w:p w14:paraId="38C9A44F" w14:textId="77777777" w:rsidR="004D42FB" w:rsidRPr="00310803" w:rsidRDefault="004D42FB" w:rsidP="004D42FB">
      <w:pPr>
        <w:spacing w:after="240"/>
        <w:jc w:val="both"/>
        <w:rPr>
          <w:rFonts w:cs="Arial"/>
        </w:rPr>
      </w:pPr>
      <w:r w:rsidRPr="00310803">
        <w:rPr>
          <w:rFonts w:cs="Arial"/>
        </w:rPr>
        <w:tab/>
        <w:t xml:space="preserve">In the event that (1) DTC determines not to continue to act as securities depository for the Bonds or (2) the County determines that the continuation of the Book-Entry System of evidence and transfer of ownership of the Bonds would adversely affect their interests or the interests of the Beneficial Owners of the Bonds, the County shall discontinue the Book-Entry System with DTC.  If the County fails to identify another qualified securities depository to replace DTC, the County shall cause the Registration Agent to authenticate and deliver replacement Bonds in the form of fully registered Bonds to each Beneficial Owner.  If the purchaser of the Bonds, or any series thereof, does not intend to </w:t>
      </w:r>
      <w:proofErr w:type="gramStart"/>
      <w:r w:rsidRPr="00310803">
        <w:rPr>
          <w:rFonts w:cs="Arial"/>
        </w:rPr>
        <w:t>reoffer</w:t>
      </w:r>
      <w:proofErr w:type="gramEnd"/>
      <w:r w:rsidRPr="00310803">
        <w:rPr>
          <w:rFonts w:cs="Arial"/>
        </w:rPr>
        <w:t xml:space="preserve"> the Bonds to the public, then the County Mayor and the purchaser may agree that the Bonds be issued in the form of </w:t>
      </w:r>
      <w:proofErr w:type="gramStart"/>
      <w:r w:rsidRPr="00310803">
        <w:rPr>
          <w:rFonts w:cs="Arial"/>
        </w:rPr>
        <w:t>fully-registered</w:t>
      </w:r>
      <w:proofErr w:type="gramEnd"/>
      <w:r w:rsidRPr="00310803">
        <w:rPr>
          <w:rFonts w:cs="Arial"/>
        </w:rPr>
        <w:t xml:space="preserve"> certificated Bonds and not utilize the Book-Entry System.</w:t>
      </w:r>
    </w:p>
    <w:p w14:paraId="2AB14058" w14:textId="77777777" w:rsidR="004D42FB" w:rsidRPr="00310803" w:rsidRDefault="004D42FB" w:rsidP="004D42FB">
      <w:pPr>
        <w:spacing w:after="240"/>
        <w:jc w:val="both"/>
        <w:rPr>
          <w:rFonts w:cs="Arial"/>
        </w:rPr>
      </w:pPr>
      <w:r w:rsidRPr="00310803">
        <w:rPr>
          <w:rFonts w:cs="Arial"/>
        </w:rPr>
        <w:tab/>
        <w:t>THE COUNTY AND THE REGISTRATION AGENT SHALL NOT HAVE ANY RESPONSIBILITY OR OBLIGATIONS TO ANY DTC PARTICIPANT OR ANY BENEFICIAL OWNER WITH RESPECT TO (i) THE BONDS; (ii) THE ACCURACY OF ANY RECORDS MAINTAINED BY DTC OR ANY DTC PARTICIPANT; (iii) THE PAYMENT BY DTC OR ANY DTC PARTICIPANT OF ANY AMOUNT DUE TO ANY BENEFICIAL OWNER IN RESPECT OF THE PRINCIPAL OF AND INTEREST ON THE BONDS; (iv) THE DELIVERY OR TIMELINESS OF DELIVERY BY DTC OR ANY DTC PARTICIPANT OF ANY NOTICE DUE TO ANY BENEFICIAL OWNER THAT IS REQUIRED OR PERMITTED UNDER THE TERMS OF THIS RESOLUTION TO BE GIVEN TO BENEFICIAL OWNERS, (v) THE SELECTION OF BENEFICIAL OWNERS TO RECEIVE PAYMENTS IN THE EVENT OF ANY PARTIAL REDEMPTION OF THE BONDS; OR (vi) ANY CONSENT GIVEN OR OTHER ACTION TAKEN BY DTC, OR ITS NOMINEE, CEDE &amp; CO., AS OWNER.</w:t>
      </w:r>
    </w:p>
    <w:p w14:paraId="6CFE3B0B" w14:textId="77777777" w:rsidR="004D42FB" w:rsidRPr="00310803" w:rsidRDefault="004D42FB" w:rsidP="004D42FB">
      <w:pPr>
        <w:spacing w:after="240"/>
        <w:jc w:val="both"/>
        <w:rPr>
          <w:rFonts w:cs="Arial"/>
        </w:rPr>
      </w:pPr>
      <w:r w:rsidRPr="00310803">
        <w:rPr>
          <w:rFonts w:cs="Arial"/>
        </w:rPr>
        <w:tab/>
        <w:t>(l)</w:t>
      </w:r>
      <w:r w:rsidRPr="00310803">
        <w:rPr>
          <w:rFonts w:cs="Arial"/>
        </w:rPr>
        <w:tab/>
        <w:t>The Registration Agent is hereby authorized to take such action as may be necessary from time to time to qualify and maintain the Bonds for deposit with DTC, including but not limited to, wire transfers of interest and principal payments with respect to the Bonds, utilization of electronic book entry data received from DTC in place of actual delivery of Bonds and provision of notices with respect to Bonds registered by DTC (or any of its designees identified to the Registration Agent) by overnight delivery, courier service, telegram, telecopy or other similar means of communication.  No such arrangements with DTC may adversely affect the interest of any of the owners of the Bonds, provided, however, that the Registration Agent shall not be liable with respect to any such arrangements it may make pursuant to this section.</w:t>
      </w:r>
    </w:p>
    <w:p w14:paraId="702C1558" w14:textId="77777777" w:rsidR="004D42FB" w:rsidRPr="00310803" w:rsidRDefault="004D42FB" w:rsidP="004D42FB">
      <w:pPr>
        <w:spacing w:after="240"/>
        <w:jc w:val="both"/>
        <w:rPr>
          <w:rFonts w:cs="Arial"/>
        </w:rPr>
      </w:pPr>
      <w:r w:rsidRPr="00310803">
        <w:rPr>
          <w:rFonts w:cs="Arial"/>
        </w:rPr>
        <w:tab/>
        <w:t>(m)</w:t>
      </w:r>
      <w:r w:rsidRPr="00310803">
        <w:rPr>
          <w:rFonts w:cs="Arial"/>
        </w:rPr>
        <w:tab/>
        <w:t>The Registration Agent is hereby authorized to authenticate and deliver the Bonds to the original purchaser, upon receipt by the County of the proceeds of the sale thereof and to authenticate and deliver Bonds in exchange for Bonds of the same principal amount delivered for transfer upon receipt of the Bond(s) to be transferred in proper form with proper documentation as hereinabove described.  The Bonds shall not be valid for any purpose unless authenticated by the Registration Agent by the manual signature of an officer thereof on the certificate set forth herein on the Bond form.</w:t>
      </w:r>
    </w:p>
    <w:p w14:paraId="663BD703" w14:textId="77777777" w:rsidR="004D42FB" w:rsidRPr="00310803" w:rsidRDefault="004D42FB" w:rsidP="004D42FB">
      <w:pPr>
        <w:spacing w:after="240"/>
        <w:jc w:val="both"/>
        <w:rPr>
          <w:rFonts w:cs="Arial"/>
        </w:rPr>
      </w:pPr>
    </w:p>
    <w:p w14:paraId="20B48CA5" w14:textId="77777777" w:rsidR="004D42FB" w:rsidRPr="00310803" w:rsidRDefault="004D42FB" w:rsidP="004D42FB">
      <w:pPr>
        <w:spacing w:after="240"/>
        <w:jc w:val="both"/>
        <w:rPr>
          <w:rFonts w:cs="Arial"/>
        </w:rPr>
      </w:pPr>
      <w:r w:rsidRPr="00310803">
        <w:rPr>
          <w:rFonts w:cs="Arial"/>
        </w:rPr>
        <w:lastRenderedPageBreak/>
        <w:tab/>
        <w:t>(n)</w:t>
      </w:r>
      <w:r w:rsidRPr="00310803">
        <w:rPr>
          <w:rFonts w:cs="Arial"/>
        </w:rPr>
        <w:tab/>
        <w:t>In case any Bond shall become mutilated, or be lost, stolen, or destroyed, the County, in its discretion, shall issue, and the Registration Agent, upon written direction from the County, shall authenticate and deliver, a new Bond of like tenor, amount, maturity and date, in exchange and substitution for, and upon the cancellation of, the mutilated Bond, or in lieu of and in substitution for such lost, stolen or destroyed Bond, or if any such Bond shall have matured or shall be about to mature, instead of issuing a substituted Bond the County may pay or authorize payment of such Bond without surrender thereof.  In every case the applicant shall furnish evidence satisfactory to the County and the Registration Agent of the destruction, theft or loss of such Bond, and indemnity satisfactory to the County and the Registration Agent; and the County may charge the applicant for the issue of such new Bond an amount sufficient to reimburse the County for the expense incurred by it in the issue thereof.</w:t>
      </w:r>
    </w:p>
    <w:p w14:paraId="498467C3" w14:textId="77777777" w:rsidR="004D42FB" w:rsidRPr="00310803" w:rsidRDefault="004D42FB" w:rsidP="004D42FB">
      <w:pPr>
        <w:spacing w:after="240"/>
        <w:jc w:val="both"/>
        <w:rPr>
          <w:rFonts w:cs="Arial"/>
        </w:rPr>
      </w:pPr>
      <w:r w:rsidRPr="00310803">
        <w:rPr>
          <w:rFonts w:cs="Arial"/>
        </w:rPr>
        <w:tab/>
      </w:r>
      <w:r w:rsidRPr="00310803">
        <w:rPr>
          <w:rFonts w:cs="Arial"/>
          <w:u w:val="single"/>
        </w:rPr>
        <w:t>Section</w:t>
      </w:r>
      <w:r w:rsidRPr="00310803">
        <w:rPr>
          <w:rFonts w:cs="Arial"/>
        </w:rPr>
        <w:t xml:space="preserve"> 5.  </w:t>
      </w:r>
      <w:r w:rsidRPr="00310803">
        <w:rPr>
          <w:rFonts w:cs="Arial"/>
          <w:u w:val="single"/>
        </w:rPr>
        <w:t>Source of Payment</w:t>
      </w:r>
      <w:r w:rsidRPr="00310803">
        <w:rPr>
          <w:rFonts w:cs="Arial"/>
        </w:rPr>
        <w:t xml:space="preserve">.  The Bonds shall be payable from unlimited </w:t>
      </w:r>
      <w:proofErr w:type="gramStart"/>
      <w:r w:rsidRPr="00310803">
        <w:rPr>
          <w:rFonts w:cs="Arial"/>
        </w:rPr>
        <w:t>ad</w:t>
      </w:r>
      <w:proofErr w:type="gramEnd"/>
      <w:r w:rsidRPr="00310803">
        <w:rPr>
          <w:rFonts w:cs="Arial"/>
        </w:rPr>
        <w:t xml:space="preserve"> valorem taxes to be levied on all taxable property within the County.  For the prompt payment of the debt service on the Bonds, the full faith and credit of the County are hereby irrevocably pledged.  </w:t>
      </w:r>
    </w:p>
    <w:p w14:paraId="778D8B2A" w14:textId="77777777" w:rsidR="004D42FB" w:rsidRPr="00310803" w:rsidRDefault="004D42FB" w:rsidP="004D42FB">
      <w:pPr>
        <w:spacing w:after="240"/>
        <w:jc w:val="both"/>
        <w:rPr>
          <w:rFonts w:cs="Arial"/>
        </w:rPr>
      </w:pPr>
      <w:r w:rsidRPr="00310803">
        <w:rPr>
          <w:rFonts w:cs="Arial"/>
        </w:rPr>
        <w:tab/>
      </w:r>
      <w:r w:rsidRPr="00310803">
        <w:rPr>
          <w:rFonts w:cs="Arial"/>
          <w:u w:val="single"/>
        </w:rPr>
        <w:t>Section</w:t>
      </w:r>
      <w:r w:rsidRPr="00310803">
        <w:rPr>
          <w:rFonts w:cs="Arial"/>
        </w:rPr>
        <w:t xml:space="preserve"> 6.  </w:t>
      </w:r>
      <w:proofErr w:type="gramStart"/>
      <w:r w:rsidRPr="00310803">
        <w:rPr>
          <w:rFonts w:cs="Arial"/>
          <w:u w:val="single"/>
        </w:rPr>
        <w:t>Form of</w:t>
      </w:r>
      <w:proofErr w:type="gramEnd"/>
      <w:r w:rsidRPr="00310803">
        <w:rPr>
          <w:rFonts w:cs="Arial"/>
          <w:u w:val="single"/>
        </w:rPr>
        <w:t xml:space="preserve"> Bonds</w:t>
      </w:r>
      <w:r w:rsidRPr="00310803">
        <w:rPr>
          <w:rFonts w:cs="Arial"/>
        </w:rPr>
        <w:t>.  The Bonds shall be in substantially the following form, the omissions to be appropriately completed when the Bonds are prepared and delivered:</w:t>
      </w:r>
    </w:p>
    <w:p w14:paraId="0C20B69C" w14:textId="77777777" w:rsidR="004D42FB" w:rsidRPr="00310803" w:rsidRDefault="004D42FB" w:rsidP="004D42FB">
      <w:pPr>
        <w:spacing w:after="240"/>
        <w:jc w:val="both"/>
        <w:rPr>
          <w:rFonts w:cs="Arial"/>
        </w:rPr>
      </w:pPr>
      <w:r w:rsidRPr="00310803">
        <w:rPr>
          <w:rFonts w:cs="Arial"/>
        </w:rPr>
        <w:t>(Form of Bond)</w:t>
      </w:r>
    </w:p>
    <w:p w14:paraId="5E0A24F5" w14:textId="77777777" w:rsidR="004D42FB" w:rsidRPr="00310803" w:rsidRDefault="004D42FB" w:rsidP="004D42FB">
      <w:pPr>
        <w:spacing w:after="240"/>
        <w:jc w:val="both"/>
        <w:rPr>
          <w:rFonts w:cs="Arial"/>
        </w:rPr>
      </w:pPr>
    </w:p>
    <w:p w14:paraId="4638C43D" w14:textId="77777777" w:rsidR="004D42FB" w:rsidRPr="00310803" w:rsidRDefault="004D42FB" w:rsidP="004D42FB">
      <w:pPr>
        <w:spacing w:after="240"/>
        <w:jc w:val="both"/>
        <w:rPr>
          <w:rFonts w:cs="Arial"/>
        </w:rPr>
      </w:pPr>
      <w:r w:rsidRPr="00310803">
        <w:rPr>
          <w:rFonts w:cs="Arial"/>
        </w:rPr>
        <w:t>REGISTERED</w:t>
      </w:r>
      <w:r w:rsidRPr="00310803">
        <w:rPr>
          <w:rFonts w:cs="Arial"/>
        </w:rPr>
        <w:tab/>
      </w:r>
      <w:proofErr w:type="spellStart"/>
      <w:r w:rsidRPr="00310803">
        <w:rPr>
          <w:rFonts w:cs="Arial"/>
        </w:rPr>
        <w:t>REGISTERED</w:t>
      </w:r>
      <w:proofErr w:type="spellEnd"/>
    </w:p>
    <w:p w14:paraId="0ACD2DF5" w14:textId="77777777" w:rsidR="004D42FB" w:rsidRPr="00310803" w:rsidRDefault="004D42FB" w:rsidP="004D42FB">
      <w:pPr>
        <w:spacing w:after="240"/>
        <w:jc w:val="both"/>
        <w:rPr>
          <w:rFonts w:cs="Arial"/>
        </w:rPr>
      </w:pPr>
      <w:r w:rsidRPr="00310803">
        <w:rPr>
          <w:rFonts w:cs="Arial"/>
        </w:rPr>
        <w:t>Number ______</w:t>
      </w:r>
      <w:r w:rsidRPr="00310803">
        <w:rPr>
          <w:rFonts w:cs="Arial"/>
        </w:rPr>
        <w:tab/>
        <w:t>$____________</w:t>
      </w:r>
    </w:p>
    <w:p w14:paraId="7C68C2A7" w14:textId="77777777" w:rsidR="004D42FB" w:rsidRPr="00310803" w:rsidRDefault="004D42FB" w:rsidP="004D42FB">
      <w:pPr>
        <w:spacing w:after="240"/>
        <w:jc w:val="both"/>
        <w:rPr>
          <w:rFonts w:cs="Arial"/>
        </w:rPr>
      </w:pPr>
    </w:p>
    <w:p w14:paraId="5A0078C7" w14:textId="77777777" w:rsidR="004D42FB" w:rsidRPr="00310803" w:rsidRDefault="004D42FB" w:rsidP="004D42FB">
      <w:pPr>
        <w:spacing w:after="240"/>
        <w:jc w:val="both"/>
        <w:rPr>
          <w:rFonts w:cs="Arial"/>
        </w:rPr>
      </w:pPr>
      <w:r w:rsidRPr="00310803">
        <w:rPr>
          <w:rFonts w:cs="Arial"/>
        </w:rPr>
        <w:t>UNITED STATES OF AMERICA</w:t>
      </w:r>
    </w:p>
    <w:p w14:paraId="5F264AB9" w14:textId="77777777" w:rsidR="004D42FB" w:rsidRPr="00310803" w:rsidRDefault="004D42FB" w:rsidP="004D42FB">
      <w:pPr>
        <w:spacing w:after="240"/>
        <w:jc w:val="both"/>
        <w:rPr>
          <w:rFonts w:cs="Arial"/>
        </w:rPr>
      </w:pPr>
      <w:r w:rsidRPr="00310803">
        <w:rPr>
          <w:rFonts w:cs="Arial"/>
        </w:rPr>
        <w:t>STATE OF TENNESSEE</w:t>
      </w:r>
    </w:p>
    <w:p w14:paraId="5B0D92A4" w14:textId="77777777" w:rsidR="004D42FB" w:rsidRPr="00310803" w:rsidRDefault="004D42FB" w:rsidP="004D42FB">
      <w:pPr>
        <w:spacing w:after="240"/>
        <w:jc w:val="both"/>
        <w:rPr>
          <w:rFonts w:cs="Arial"/>
        </w:rPr>
      </w:pPr>
      <w:r w:rsidRPr="00310803">
        <w:rPr>
          <w:rFonts w:cs="Arial"/>
        </w:rPr>
        <w:t>COUNTY OF WILLIAMSON</w:t>
      </w:r>
    </w:p>
    <w:p w14:paraId="32BF8BF3" w14:textId="77777777" w:rsidR="004D42FB" w:rsidRPr="00310803" w:rsidRDefault="004D42FB" w:rsidP="004D42FB">
      <w:pPr>
        <w:spacing w:after="240"/>
        <w:jc w:val="both"/>
        <w:rPr>
          <w:rFonts w:cs="Arial"/>
        </w:rPr>
      </w:pPr>
      <w:r w:rsidRPr="00310803">
        <w:rPr>
          <w:rFonts w:cs="Arial"/>
        </w:rPr>
        <w:t>GENERAL OBLIGATION BOND, SERIES 2026</w:t>
      </w:r>
    </w:p>
    <w:p w14:paraId="7968B21B" w14:textId="77777777" w:rsidR="004D42FB" w:rsidRPr="00310803" w:rsidRDefault="004D42FB" w:rsidP="004D42FB">
      <w:pPr>
        <w:spacing w:after="240"/>
        <w:jc w:val="both"/>
        <w:rPr>
          <w:rFonts w:cs="Arial"/>
        </w:rPr>
      </w:pPr>
    </w:p>
    <w:p w14:paraId="4085A4ED" w14:textId="77777777" w:rsidR="004D42FB" w:rsidRPr="00310803" w:rsidRDefault="004D42FB" w:rsidP="004D42FB">
      <w:pPr>
        <w:spacing w:after="240"/>
        <w:jc w:val="both"/>
        <w:rPr>
          <w:rFonts w:cs="Arial"/>
        </w:rPr>
      </w:pPr>
      <w:r w:rsidRPr="00310803">
        <w:rPr>
          <w:rFonts w:cs="Arial"/>
        </w:rPr>
        <w:t xml:space="preserve">Interest Rate: </w:t>
      </w:r>
      <w:r w:rsidRPr="00310803">
        <w:rPr>
          <w:rFonts w:cs="Arial"/>
        </w:rPr>
        <w:tab/>
      </w:r>
      <w:r w:rsidRPr="00310803">
        <w:rPr>
          <w:rFonts w:cs="Arial"/>
        </w:rPr>
        <w:tab/>
        <w:t xml:space="preserve">Maturity Date: </w:t>
      </w:r>
      <w:r w:rsidRPr="00310803">
        <w:rPr>
          <w:rFonts w:cs="Arial"/>
        </w:rPr>
        <w:tab/>
        <w:t xml:space="preserve"> </w:t>
      </w:r>
      <w:r w:rsidRPr="00310803">
        <w:rPr>
          <w:rFonts w:cs="Arial"/>
        </w:rPr>
        <w:tab/>
      </w:r>
      <w:r w:rsidRPr="00310803">
        <w:rPr>
          <w:rFonts w:cs="Arial"/>
        </w:rPr>
        <w:tab/>
        <w:t xml:space="preserve">Date of Bond:  </w:t>
      </w:r>
      <w:r w:rsidRPr="00310803">
        <w:rPr>
          <w:rFonts w:cs="Arial"/>
        </w:rPr>
        <w:tab/>
      </w:r>
      <w:r w:rsidRPr="00310803">
        <w:rPr>
          <w:rFonts w:cs="Arial"/>
        </w:rPr>
        <w:tab/>
      </w:r>
      <w:r w:rsidRPr="00310803">
        <w:rPr>
          <w:rFonts w:cs="Arial"/>
        </w:rPr>
        <w:tab/>
        <w:t>CUSIP No.:</w:t>
      </w:r>
    </w:p>
    <w:p w14:paraId="62150052" w14:textId="77777777" w:rsidR="004D42FB" w:rsidRPr="00310803" w:rsidRDefault="004D42FB" w:rsidP="004D42FB">
      <w:pPr>
        <w:spacing w:after="240"/>
        <w:jc w:val="both"/>
        <w:rPr>
          <w:rFonts w:cs="Arial"/>
        </w:rPr>
      </w:pPr>
      <w:r w:rsidRPr="00310803">
        <w:rPr>
          <w:rFonts w:cs="Arial"/>
        </w:rPr>
        <w:tab/>
      </w:r>
      <w:r w:rsidRPr="00310803">
        <w:rPr>
          <w:rFonts w:cs="Arial"/>
        </w:rPr>
        <w:tab/>
      </w:r>
      <w:r w:rsidRPr="00310803">
        <w:rPr>
          <w:rFonts w:cs="Arial"/>
        </w:rPr>
        <w:tab/>
        <w:t>__________, 2026</w:t>
      </w:r>
    </w:p>
    <w:p w14:paraId="5ABA3D07" w14:textId="77777777" w:rsidR="004D42FB" w:rsidRPr="00310803" w:rsidRDefault="004D42FB" w:rsidP="004D42FB">
      <w:pPr>
        <w:spacing w:after="240"/>
        <w:jc w:val="both"/>
        <w:rPr>
          <w:rFonts w:cs="Arial"/>
        </w:rPr>
      </w:pPr>
    </w:p>
    <w:p w14:paraId="35C41D52" w14:textId="77777777" w:rsidR="004D42FB" w:rsidRPr="00310803" w:rsidRDefault="004D42FB" w:rsidP="004D42FB">
      <w:pPr>
        <w:spacing w:after="240"/>
        <w:jc w:val="both"/>
        <w:rPr>
          <w:rFonts w:cs="Arial"/>
        </w:rPr>
      </w:pPr>
      <w:r w:rsidRPr="00310803">
        <w:rPr>
          <w:rFonts w:cs="Arial"/>
        </w:rPr>
        <w:t xml:space="preserve">Registered Owner: </w:t>
      </w:r>
      <w:r w:rsidRPr="00310803">
        <w:rPr>
          <w:rFonts w:cs="Arial"/>
        </w:rPr>
        <w:tab/>
        <w:t>CEDE &amp; CO.</w:t>
      </w:r>
    </w:p>
    <w:p w14:paraId="3FA59C38" w14:textId="77777777" w:rsidR="004D42FB" w:rsidRPr="00310803" w:rsidRDefault="004D42FB" w:rsidP="004D42FB">
      <w:pPr>
        <w:spacing w:after="240"/>
        <w:jc w:val="both"/>
        <w:rPr>
          <w:rFonts w:cs="Arial"/>
        </w:rPr>
      </w:pPr>
    </w:p>
    <w:p w14:paraId="4F66EA7B" w14:textId="77777777" w:rsidR="004D42FB" w:rsidRPr="00310803" w:rsidRDefault="004D42FB" w:rsidP="004D42FB">
      <w:pPr>
        <w:spacing w:after="240"/>
        <w:jc w:val="both"/>
        <w:rPr>
          <w:rFonts w:cs="Arial"/>
        </w:rPr>
      </w:pPr>
      <w:r w:rsidRPr="00310803">
        <w:rPr>
          <w:rFonts w:cs="Arial"/>
        </w:rPr>
        <w:t>Principal Amount:</w:t>
      </w:r>
    </w:p>
    <w:p w14:paraId="3A3E5E3B" w14:textId="77777777" w:rsidR="004D42FB" w:rsidRPr="00310803" w:rsidRDefault="004D42FB" w:rsidP="004D42FB">
      <w:pPr>
        <w:spacing w:after="240"/>
        <w:jc w:val="both"/>
        <w:rPr>
          <w:rFonts w:cs="Arial"/>
        </w:rPr>
      </w:pPr>
    </w:p>
    <w:p w14:paraId="05B1C658" w14:textId="77777777" w:rsidR="004D42FB" w:rsidRPr="00310803" w:rsidRDefault="004D42FB" w:rsidP="004D42FB">
      <w:pPr>
        <w:spacing w:after="240"/>
        <w:jc w:val="both"/>
        <w:rPr>
          <w:rFonts w:cs="Arial"/>
        </w:rPr>
      </w:pPr>
      <w:r w:rsidRPr="00310803">
        <w:rPr>
          <w:rFonts w:cs="Arial"/>
        </w:rPr>
        <w:tab/>
        <w:t xml:space="preserve">FOR VALUE RECEIVED, Williamson County, Tennessee (the “County”) hereby promises to pay to the registered owner hereof, hereinabove named, or registered assigns, in the manner hereinafter provided, the principal amount hereinabove set forth on the maturity date hereinabove set forth (or upon earlier redemption as set forth herein), </w:t>
      </w:r>
      <w:r w:rsidRPr="00310803">
        <w:rPr>
          <w:rFonts w:cs="Arial"/>
        </w:rPr>
        <w:lastRenderedPageBreak/>
        <w:t>and to pay interest (computed on the basis of a 360-day year of twelve 30-day months) on said principal amount at the annual rate of interest hereinabove set forth from the date hereof until said maturity date or redemption date, said interest being payable on October 1, 2026, and semi-annually thereafter on the first day of April and October in each year until this Bond matures or is redeemed.  Both principal hereof and interest hereon are payable in lawful money of the United States of America by check or draft at the principal corporate trust office of ___________________________ _________________________, as registration agent and paying agent (the “Registration Agent”).  The Registration Agent shall make all interest payments with respect to this Bond on each interest payment date directly to the registered owner hereof shown on the Bond registration records maintained by the Registration Agent as of the close of business on the fifteenth day of the month next preceding the interest payment date (the “Regular Record Date”) by check or draft mailed to such owner at such owner's address shown on said Bond registration records, without, except for final payment, the presentation or surrender of this Bond, and all such payments shall discharge the obligations of the County to the extent of the payments so made.  Any such interest not so punctually paid or duly provided for on any interest payment date shall forthwith cease to be payable to the registered owner on the relevant Regular Record Date; and, in lieu thereof, such defaulted interest shall be payable to the person in whose name this Bond is registered at the close of business on the date (the “Special Record Date”) for payment of such defaulted interest to be fixed by the Registration Agent, notice of which shall be given to the owners of the Bonds of the issue of which this Bond is one not less than ten (10) days prior to such Special Record Date.  Payment of principal of this Bond shall be made when due upon presentation and surrender of this Bond to the Registration Agent.</w:t>
      </w:r>
    </w:p>
    <w:p w14:paraId="1012C755" w14:textId="77777777" w:rsidR="004D42FB" w:rsidRPr="00310803" w:rsidRDefault="004D42FB" w:rsidP="004D42FB">
      <w:pPr>
        <w:spacing w:after="240"/>
        <w:jc w:val="both"/>
        <w:rPr>
          <w:rFonts w:cs="Arial"/>
        </w:rPr>
      </w:pPr>
      <w:r w:rsidRPr="00310803">
        <w:rPr>
          <w:rFonts w:cs="Arial"/>
        </w:rPr>
        <w:tab/>
        <w:t xml:space="preserve">Except as otherwise provided herein or in the Resolution, as hereinafter defined, this Bond shall be registered in the name of Cede &amp; Co., as nominee of The Depository Trust Company, New York, New York (“DTC”), which will act as securities depository for the Bonds of the series of which this Bond is one. One Bond for each maturity of the Bonds shall be issued to DTC and immobilized in its custody. A book-entry system shall be employed, evidencing ownership of the Bonds in $5,000 denominations, or multiples thereof, with transfers of beneficial ownership effected on the records of DTC and the DTC Participants, as defined in the Resolution, pursuant to rules and procedures established by DTC. So long as Cede &amp; Co., as nominee for DTC, is the registered owner of the Bonds, the County and the Registration Agent shall treat Cede &amp; Co., as the only owner of the Bonds for all purposes under the Resolution, including receipt of all principal of and interest on the Bonds, receipt of notices, voting and requesting or taking or not taking, or consenting to, certain actions hereunder. Payments of principal and interest with respect to the Bonds, so long as DTC is the only owner of the Bonds, shall be paid directly to DTC or its nominee, Cede &amp; Co. DTC shall remit such payments to DTC Participants, and such payments thereafter shall be paid by DTC Participants to the Beneficial Owners, as defined in the Resolution. Neither the County nor the Registration Agent shall be responsible or liable for payment by DTC or DTC Participants, for sending transaction statements or for maintaining, supervising or reviewing records maintained by DTC or DTC Participants. In the event that (1) DTC determines not to continue to act as securities depository for the Bonds or (2) the County determines that the continuation of the book-entry system of evidence and transfer of ownership of the Bonds would adversely affect its interests or the interests of the Beneficial Owners of the Bonds, the County may discontinue the book-entry system with DTC.  If the County fails to identify another qualified securities depository to replace DTC, the County shall cause the Registration Agent to authenticate and deliver replacement Bonds in the form of fully registered Bonds to each Beneficial Owner. Neither the County nor the Registration Agent shall have any responsibility or obligations to any DTC Participant or any Beneficial Owner with respect to (i) the Bonds; (ii) the accuracy of any records maintained by DTC or any DTC Participant; (iii) the payment by DTC or any DTC Participant of any amount due to any Beneficial Owner in respect of the principal or maturity amounts of and interest on the Bonds; (iv) the delivery or timeliness of delivery by DTC or any DTC Participant of </w:t>
      </w:r>
      <w:r w:rsidRPr="00310803">
        <w:rPr>
          <w:rFonts w:cs="Arial"/>
        </w:rPr>
        <w:lastRenderedPageBreak/>
        <w:t>any notice due to any Beneficial Owner that is required or permitted under the terms of the Resolution to be given to Beneficial Owners, (v) the selection of Beneficial Owners to receive payments in the event of any partial redemption of the Bonds; or (vi) any consent given or other action taken by DTC, or its nominee, Cede &amp; Co., as owner.</w:t>
      </w:r>
    </w:p>
    <w:p w14:paraId="3B75C58C" w14:textId="77777777" w:rsidR="004D42FB" w:rsidRPr="00310803" w:rsidRDefault="004D42FB" w:rsidP="004D42FB">
      <w:pPr>
        <w:spacing w:after="240"/>
        <w:jc w:val="both"/>
        <w:rPr>
          <w:rFonts w:cs="Arial"/>
        </w:rPr>
      </w:pPr>
      <w:r w:rsidRPr="00310803">
        <w:rPr>
          <w:rFonts w:cs="Arial"/>
        </w:rPr>
        <w:tab/>
        <w:t>Bonds of the issue of which this Bond is one maturing on or before April 1, 2036 shall mature without option of prior redemption and Bonds maturing April 1, 2037 and thereafter, shall be subject to redemption prior to maturity at the option of the County on April 1, 2036 and thereafter, as a whole or in part at any time at the redemption price of par plus accrued interest to the redemption date.</w:t>
      </w:r>
    </w:p>
    <w:p w14:paraId="30285225" w14:textId="77777777" w:rsidR="004D42FB" w:rsidRPr="00310803" w:rsidRDefault="004D42FB" w:rsidP="004D42FB">
      <w:pPr>
        <w:spacing w:after="240"/>
        <w:jc w:val="both"/>
        <w:rPr>
          <w:rFonts w:cs="Arial"/>
        </w:rPr>
      </w:pPr>
      <w:r w:rsidRPr="00310803">
        <w:rPr>
          <w:rFonts w:cs="Arial"/>
        </w:rPr>
        <w:tab/>
        <w:t xml:space="preserve">If less than all the Bonds shall be called for redemption, the </w:t>
      </w:r>
      <w:proofErr w:type="gramStart"/>
      <w:r w:rsidRPr="00310803">
        <w:rPr>
          <w:rFonts w:cs="Arial"/>
        </w:rPr>
        <w:t>maturities</w:t>
      </w:r>
      <w:proofErr w:type="gramEnd"/>
      <w:r w:rsidRPr="00310803">
        <w:rPr>
          <w:rFonts w:cs="Arial"/>
        </w:rPr>
        <w:t xml:space="preserve"> to be redeemed shall be designated by the Board of County Commissioners of the County, in its discretion. If less than all the principal amount of the Bonds of a maturity shall be called for redemption, the interests within the maturity to be redeemed shall be selected as follows:</w:t>
      </w:r>
    </w:p>
    <w:p w14:paraId="15E41775" w14:textId="77777777" w:rsidR="004D42FB" w:rsidRPr="00310803" w:rsidRDefault="004D42FB" w:rsidP="004D42FB">
      <w:pPr>
        <w:spacing w:after="240"/>
        <w:jc w:val="both"/>
        <w:rPr>
          <w:rFonts w:cs="Arial"/>
        </w:rPr>
      </w:pPr>
      <w:r w:rsidRPr="00310803">
        <w:rPr>
          <w:rFonts w:cs="Arial"/>
        </w:rPr>
        <w:tab/>
        <w:t>(i)</w:t>
      </w:r>
      <w:r w:rsidRPr="00310803">
        <w:rPr>
          <w:rFonts w:cs="Arial"/>
        </w:rPr>
        <w:tab/>
        <w:t xml:space="preserve">if the Bonds are being held under a Book-Entry System by DTC, or a successor Depository, the amount of </w:t>
      </w:r>
      <w:proofErr w:type="gramStart"/>
      <w:r w:rsidRPr="00310803">
        <w:rPr>
          <w:rFonts w:cs="Arial"/>
        </w:rPr>
        <w:t>the interest</w:t>
      </w:r>
      <w:proofErr w:type="gramEnd"/>
      <w:r w:rsidRPr="00310803">
        <w:rPr>
          <w:rFonts w:cs="Arial"/>
        </w:rPr>
        <w:t xml:space="preserve"> of each DTC Participant in the Bonds to be redeemed shall be determined by DTC, or such successor Depository, by lot or such other manner as DTC, or such successor Depository, shall determine; or</w:t>
      </w:r>
    </w:p>
    <w:p w14:paraId="6A6497F4" w14:textId="77777777" w:rsidR="004D42FB" w:rsidRPr="00310803" w:rsidRDefault="004D42FB" w:rsidP="004D42FB">
      <w:pPr>
        <w:spacing w:after="240"/>
        <w:jc w:val="both"/>
        <w:rPr>
          <w:rFonts w:cs="Arial"/>
        </w:rPr>
      </w:pPr>
      <w:r w:rsidRPr="00310803">
        <w:rPr>
          <w:rFonts w:cs="Arial"/>
        </w:rPr>
        <w:tab/>
        <w:t>(ii)</w:t>
      </w:r>
      <w:r w:rsidRPr="00310803">
        <w:rPr>
          <w:rFonts w:cs="Arial"/>
        </w:rPr>
        <w:tab/>
        <w:t>if the Bonds are not being held under a Book-Entry System by DTC, or a successor Depository, the Bonds within the maturity to be redeemed shall be selected by the Registration Agent by lot or such other random manner as the Registration Agent in its discretion shall determine.</w:t>
      </w:r>
    </w:p>
    <w:p w14:paraId="30264B2D" w14:textId="77777777" w:rsidR="004D42FB" w:rsidRPr="00310803" w:rsidRDefault="004D42FB" w:rsidP="004D42FB">
      <w:pPr>
        <w:spacing w:after="240"/>
        <w:jc w:val="both"/>
        <w:rPr>
          <w:rFonts w:cs="Arial"/>
        </w:rPr>
      </w:pPr>
      <w:r w:rsidRPr="00310803">
        <w:rPr>
          <w:rFonts w:cs="Arial"/>
        </w:rPr>
        <w:tab/>
        <w:t xml:space="preserve">[Subject to the credit hereinafter provided, the County shall redeem Bonds maturing ____________________________________________ on the redemption dates set forth below opposite the maturity dates, in aggregate principal amounts equal to the respective dollar amounts set forth below opposite the respective redemption dates at a price of par plus accrued interest thereon to the date of redemption.  DTC, as securities depository for the series of Bonds of which this Bond is one, or such Person as shall then be serving as the securities depository for the Bonds, shall determine the interest of each Participant in the Bonds to be redeemed using its procedures generally in use at that time.  If DTC, or another securities depository is no longer serving as securities depository for the Bonds, the Bonds to be redeemed within </w:t>
      </w:r>
      <w:proofErr w:type="gramStart"/>
      <w:r w:rsidRPr="00310803">
        <w:rPr>
          <w:rFonts w:cs="Arial"/>
        </w:rPr>
        <w:t>a maturity</w:t>
      </w:r>
      <w:proofErr w:type="gramEnd"/>
      <w:r w:rsidRPr="00310803">
        <w:rPr>
          <w:rFonts w:cs="Arial"/>
        </w:rPr>
        <w:t xml:space="preserve"> shall be selected by the Registration Agent by lot or such other random manner as the Registration Agent in its discretion shall select.  The dates of redemption and principal amount of Bonds to be redeemed on said dates are as follows:</w:t>
      </w:r>
    </w:p>
    <w:p w14:paraId="481EC787" w14:textId="77777777" w:rsidR="004D42FB" w:rsidRPr="00310803" w:rsidRDefault="004D42FB" w:rsidP="004D42FB">
      <w:pPr>
        <w:spacing w:after="240"/>
        <w:jc w:val="both"/>
        <w:rPr>
          <w:rFonts w:cs="Arial"/>
        </w:rPr>
      </w:pPr>
    </w:p>
    <w:tbl>
      <w:tblPr>
        <w:tblW w:w="0" w:type="auto"/>
        <w:jc w:val="center"/>
        <w:tblLayout w:type="fixed"/>
        <w:tblLook w:val="0000" w:firstRow="0" w:lastRow="0" w:firstColumn="0" w:lastColumn="0" w:noHBand="0" w:noVBand="0"/>
      </w:tblPr>
      <w:tblGrid>
        <w:gridCol w:w="2070"/>
        <w:gridCol w:w="720"/>
        <w:gridCol w:w="1980"/>
        <w:gridCol w:w="900"/>
        <w:gridCol w:w="2520"/>
      </w:tblGrid>
      <w:tr w:rsidR="004D42FB" w:rsidRPr="00310803" w14:paraId="4EE5D265" w14:textId="77777777" w:rsidTr="00AC02B6">
        <w:trPr>
          <w:jc w:val="center"/>
        </w:trPr>
        <w:tc>
          <w:tcPr>
            <w:tcW w:w="2070" w:type="dxa"/>
          </w:tcPr>
          <w:p w14:paraId="5FD95923" w14:textId="77777777" w:rsidR="004D42FB" w:rsidRPr="00310803" w:rsidRDefault="004D42FB" w:rsidP="00AC02B6">
            <w:pPr>
              <w:spacing w:after="240"/>
              <w:jc w:val="both"/>
              <w:rPr>
                <w:rFonts w:cs="Arial"/>
              </w:rPr>
            </w:pPr>
          </w:p>
          <w:p w14:paraId="303D7E6A" w14:textId="77777777" w:rsidR="004D42FB" w:rsidRPr="00310803" w:rsidRDefault="004D42FB" w:rsidP="00AC02B6">
            <w:pPr>
              <w:spacing w:after="240"/>
              <w:jc w:val="both"/>
              <w:rPr>
                <w:rFonts w:cs="Arial"/>
              </w:rPr>
            </w:pPr>
            <w:r w:rsidRPr="00310803">
              <w:rPr>
                <w:rFonts w:cs="Arial"/>
              </w:rPr>
              <w:t>Final</w:t>
            </w:r>
          </w:p>
          <w:p w14:paraId="42277529" w14:textId="77777777" w:rsidR="004D42FB" w:rsidRPr="00310803" w:rsidRDefault="004D42FB" w:rsidP="00AC02B6">
            <w:pPr>
              <w:spacing w:after="240"/>
              <w:jc w:val="both"/>
              <w:rPr>
                <w:rFonts w:cs="Arial"/>
                <w:u w:val="single"/>
              </w:rPr>
            </w:pPr>
            <w:r w:rsidRPr="00310803">
              <w:rPr>
                <w:rFonts w:cs="Arial"/>
                <w:u w:val="single"/>
              </w:rPr>
              <w:t>Maturity</w:t>
            </w:r>
          </w:p>
        </w:tc>
        <w:tc>
          <w:tcPr>
            <w:tcW w:w="720" w:type="dxa"/>
          </w:tcPr>
          <w:p w14:paraId="7EC678C3" w14:textId="77777777" w:rsidR="004D42FB" w:rsidRPr="00310803" w:rsidRDefault="004D42FB" w:rsidP="00AC02B6">
            <w:pPr>
              <w:spacing w:after="240"/>
              <w:jc w:val="both"/>
              <w:rPr>
                <w:rFonts w:cs="Arial"/>
              </w:rPr>
            </w:pPr>
          </w:p>
        </w:tc>
        <w:tc>
          <w:tcPr>
            <w:tcW w:w="1980" w:type="dxa"/>
          </w:tcPr>
          <w:p w14:paraId="1F13CD00" w14:textId="77777777" w:rsidR="004D42FB" w:rsidRPr="00310803" w:rsidRDefault="004D42FB" w:rsidP="00AC02B6">
            <w:pPr>
              <w:spacing w:after="240"/>
              <w:jc w:val="both"/>
              <w:rPr>
                <w:rFonts w:cs="Arial"/>
              </w:rPr>
            </w:pPr>
          </w:p>
          <w:p w14:paraId="55AC2BBA" w14:textId="77777777" w:rsidR="004D42FB" w:rsidRPr="00310803" w:rsidRDefault="004D42FB" w:rsidP="00AC02B6">
            <w:pPr>
              <w:spacing w:after="240"/>
              <w:jc w:val="both"/>
              <w:rPr>
                <w:rFonts w:cs="Arial"/>
              </w:rPr>
            </w:pPr>
            <w:r w:rsidRPr="00310803">
              <w:rPr>
                <w:rFonts w:cs="Arial"/>
              </w:rPr>
              <w:t>Redemption</w:t>
            </w:r>
          </w:p>
          <w:p w14:paraId="49165749" w14:textId="77777777" w:rsidR="004D42FB" w:rsidRPr="00310803" w:rsidRDefault="004D42FB" w:rsidP="00AC02B6">
            <w:pPr>
              <w:spacing w:after="240"/>
              <w:jc w:val="both"/>
              <w:rPr>
                <w:rFonts w:cs="Arial"/>
                <w:u w:val="single"/>
              </w:rPr>
            </w:pPr>
            <w:r w:rsidRPr="00310803">
              <w:rPr>
                <w:rFonts w:cs="Arial"/>
                <w:u w:val="single"/>
              </w:rPr>
              <w:t>Date</w:t>
            </w:r>
          </w:p>
        </w:tc>
        <w:tc>
          <w:tcPr>
            <w:tcW w:w="900" w:type="dxa"/>
          </w:tcPr>
          <w:p w14:paraId="791F67C1" w14:textId="77777777" w:rsidR="004D42FB" w:rsidRPr="00310803" w:rsidRDefault="004D42FB" w:rsidP="00AC02B6">
            <w:pPr>
              <w:spacing w:after="240"/>
              <w:jc w:val="both"/>
              <w:rPr>
                <w:rFonts w:cs="Arial"/>
              </w:rPr>
            </w:pPr>
          </w:p>
        </w:tc>
        <w:tc>
          <w:tcPr>
            <w:tcW w:w="2520" w:type="dxa"/>
          </w:tcPr>
          <w:p w14:paraId="44DC47F5" w14:textId="77777777" w:rsidR="004D42FB" w:rsidRPr="00310803" w:rsidRDefault="004D42FB" w:rsidP="00AC02B6">
            <w:pPr>
              <w:spacing w:after="240"/>
              <w:jc w:val="both"/>
              <w:rPr>
                <w:rFonts w:cs="Arial"/>
              </w:rPr>
            </w:pPr>
            <w:r w:rsidRPr="00310803">
              <w:rPr>
                <w:rFonts w:cs="Arial"/>
              </w:rPr>
              <w:t>Principal Amount</w:t>
            </w:r>
          </w:p>
          <w:p w14:paraId="51C14AC2" w14:textId="77777777" w:rsidR="004D42FB" w:rsidRPr="00310803" w:rsidRDefault="004D42FB" w:rsidP="00AC02B6">
            <w:pPr>
              <w:spacing w:after="240"/>
              <w:jc w:val="both"/>
              <w:rPr>
                <w:rFonts w:cs="Arial"/>
              </w:rPr>
            </w:pPr>
            <w:r w:rsidRPr="00310803">
              <w:rPr>
                <w:rFonts w:cs="Arial"/>
              </w:rPr>
              <w:t>of Bonds</w:t>
            </w:r>
          </w:p>
          <w:p w14:paraId="7F5DDCA0" w14:textId="77777777" w:rsidR="004D42FB" w:rsidRPr="00310803" w:rsidRDefault="004D42FB" w:rsidP="00AC02B6">
            <w:pPr>
              <w:spacing w:after="240"/>
              <w:jc w:val="both"/>
              <w:rPr>
                <w:rFonts w:cs="Arial"/>
                <w:u w:val="single"/>
              </w:rPr>
            </w:pPr>
            <w:r w:rsidRPr="00310803">
              <w:rPr>
                <w:rFonts w:cs="Arial"/>
                <w:u w:val="single"/>
              </w:rPr>
              <w:t>Redeemed</w:t>
            </w:r>
          </w:p>
        </w:tc>
      </w:tr>
      <w:tr w:rsidR="004D42FB" w:rsidRPr="00310803" w14:paraId="182BCA50" w14:textId="77777777" w:rsidTr="00AC02B6">
        <w:trPr>
          <w:jc w:val="center"/>
        </w:trPr>
        <w:tc>
          <w:tcPr>
            <w:tcW w:w="2070" w:type="dxa"/>
          </w:tcPr>
          <w:p w14:paraId="61C558A9" w14:textId="77777777" w:rsidR="004D42FB" w:rsidRPr="00310803" w:rsidRDefault="004D42FB" w:rsidP="00AC02B6">
            <w:pPr>
              <w:spacing w:after="240"/>
              <w:jc w:val="both"/>
              <w:rPr>
                <w:rFonts w:cs="Arial"/>
              </w:rPr>
            </w:pPr>
          </w:p>
        </w:tc>
        <w:tc>
          <w:tcPr>
            <w:tcW w:w="720" w:type="dxa"/>
          </w:tcPr>
          <w:p w14:paraId="6AE741C7" w14:textId="77777777" w:rsidR="004D42FB" w:rsidRPr="00310803" w:rsidRDefault="004D42FB" w:rsidP="00AC02B6">
            <w:pPr>
              <w:spacing w:after="240"/>
              <w:jc w:val="both"/>
              <w:rPr>
                <w:rFonts w:cs="Arial"/>
              </w:rPr>
            </w:pPr>
          </w:p>
        </w:tc>
        <w:tc>
          <w:tcPr>
            <w:tcW w:w="1980" w:type="dxa"/>
          </w:tcPr>
          <w:p w14:paraId="44D36F32" w14:textId="77777777" w:rsidR="004D42FB" w:rsidRPr="00310803" w:rsidRDefault="004D42FB" w:rsidP="00AC02B6">
            <w:pPr>
              <w:spacing w:after="240"/>
              <w:jc w:val="both"/>
              <w:rPr>
                <w:rFonts w:cs="Arial"/>
              </w:rPr>
            </w:pPr>
          </w:p>
        </w:tc>
        <w:tc>
          <w:tcPr>
            <w:tcW w:w="900" w:type="dxa"/>
          </w:tcPr>
          <w:p w14:paraId="7E5DAD66" w14:textId="77777777" w:rsidR="004D42FB" w:rsidRPr="00310803" w:rsidRDefault="004D42FB" w:rsidP="00AC02B6">
            <w:pPr>
              <w:spacing w:after="240"/>
              <w:jc w:val="both"/>
              <w:rPr>
                <w:rFonts w:cs="Arial"/>
              </w:rPr>
            </w:pPr>
          </w:p>
        </w:tc>
        <w:tc>
          <w:tcPr>
            <w:tcW w:w="2520" w:type="dxa"/>
          </w:tcPr>
          <w:p w14:paraId="6AD212E5" w14:textId="77777777" w:rsidR="004D42FB" w:rsidRPr="00310803" w:rsidRDefault="004D42FB" w:rsidP="00AC02B6">
            <w:pPr>
              <w:spacing w:after="240"/>
              <w:jc w:val="both"/>
              <w:rPr>
                <w:rFonts w:cs="Arial"/>
              </w:rPr>
            </w:pPr>
          </w:p>
        </w:tc>
      </w:tr>
      <w:tr w:rsidR="004D42FB" w:rsidRPr="00310803" w14:paraId="4BC1A4CC" w14:textId="77777777" w:rsidTr="00AC02B6">
        <w:trPr>
          <w:jc w:val="center"/>
        </w:trPr>
        <w:tc>
          <w:tcPr>
            <w:tcW w:w="2070" w:type="dxa"/>
          </w:tcPr>
          <w:p w14:paraId="62FD20EC" w14:textId="77777777" w:rsidR="004D42FB" w:rsidRPr="00310803" w:rsidRDefault="004D42FB" w:rsidP="00AC02B6">
            <w:pPr>
              <w:spacing w:after="240"/>
              <w:jc w:val="both"/>
              <w:rPr>
                <w:rFonts w:cs="Arial"/>
              </w:rPr>
            </w:pPr>
          </w:p>
        </w:tc>
        <w:tc>
          <w:tcPr>
            <w:tcW w:w="720" w:type="dxa"/>
          </w:tcPr>
          <w:p w14:paraId="23E4F0FA" w14:textId="77777777" w:rsidR="004D42FB" w:rsidRPr="00310803" w:rsidRDefault="004D42FB" w:rsidP="00AC02B6">
            <w:pPr>
              <w:spacing w:after="240"/>
              <w:jc w:val="both"/>
              <w:rPr>
                <w:rFonts w:cs="Arial"/>
              </w:rPr>
            </w:pPr>
          </w:p>
        </w:tc>
        <w:tc>
          <w:tcPr>
            <w:tcW w:w="1980" w:type="dxa"/>
          </w:tcPr>
          <w:p w14:paraId="20FD683C" w14:textId="77777777" w:rsidR="004D42FB" w:rsidRPr="00310803" w:rsidRDefault="004D42FB" w:rsidP="00AC02B6">
            <w:pPr>
              <w:spacing w:after="240"/>
              <w:jc w:val="both"/>
              <w:rPr>
                <w:rFonts w:cs="Arial"/>
              </w:rPr>
            </w:pPr>
          </w:p>
        </w:tc>
        <w:tc>
          <w:tcPr>
            <w:tcW w:w="900" w:type="dxa"/>
          </w:tcPr>
          <w:p w14:paraId="34948F3A" w14:textId="77777777" w:rsidR="004D42FB" w:rsidRPr="00310803" w:rsidRDefault="004D42FB" w:rsidP="00AC02B6">
            <w:pPr>
              <w:spacing w:after="240"/>
              <w:jc w:val="both"/>
              <w:rPr>
                <w:rFonts w:cs="Arial"/>
              </w:rPr>
            </w:pPr>
          </w:p>
        </w:tc>
        <w:tc>
          <w:tcPr>
            <w:tcW w:w="2520" w:type="dxa"/>
          </w:tcPr>
          <w:p w14:paraId="42477E36" w14:textId="77777777" w:rsidR="004D42FB" w:rsidRPr="00310803" w:rsidRDefault="004D42FB" w:rsidP="00AC02B6">
            <w:pPr>
              <w:spacing w:after="240"/>
              <w:jc w:val="both"/>
              <w:rPr>
                <w:rFonts w:cs="Arial"/>
              </w:rPr>
            </w:pPr>
          </w:p>
        </w:tc>
      </w:tr>
      <w:tr w:rsidR="004D42FB" w:rsidRPr="00310803" w14:paraId="4B671C36" w14:textId="77777777" w:rsidTr="00AC02B6">
        <w:trPr>
          <w:jc w:val="center"/>
        </w:trPr>
        <w:tc>
          <w:tcPr>
            <w:tcW w:w="2070" w:type="dxa"/>
          </w:tcPr>
          <w:p w14:paraId="5EDC1560" w14:textId="77777777" w:rsidR="004D42FB" w:rsidRPr="00310803" w:rsidRDefault="004D42FB" w:rsidP="00AC02B6">
            <w:pPr>
              <w:spacing w:after="240"/>
              <w:jc w:val="both"/>
              <w:rPr>
                <w:rFonts w:cs="Arial"/>
              </w:rPr>
            </w:pPr>
          </w:p>
        </w:tc>
        <w:tc>
          <w:tcPr>
            <w:tcW w:w="720" w:type="dxa"/>
          </w:tcPr>
          <w:p w14:paraId="3C2CF9F6" w14:textId="77777777" w:rsidR="004D42FB" w:rsidRPr="00310803" w:rsidRDefault="004D42FB" w:rsidP="00AC02B6">
            <w:pPr>
              <w:spacing w:after="240"/>
              <w:jc w:val="both"/>
              <w:rPr>
                <w:rFonts w:cs="Arial"/>
              </w:rPr>
            </w:pPr>
          </w:p>
        </w:tc>
        <w:tc>
          <w:tcPr>
            <w:tcW w:w="1980" w:type="dxa"/>
          </w:tcPr>
          <w:p w14:paraId="247E3666" w14:textId="77777777" w:rsidR="004D42FB" w:rsidRPr="00310803" w:rsidRDefault="004D42FB" w:rsidP="00AC02B6">
            <w:pPr>
              <w:spacing w:after="240"/>
              <w:jc w:val="both"/>
              <w:rPr>
                <w:rFonts w:cs="Arial"/>
              </w:rPr>
            </w:pPr>
          </w:p>
        </w:tc>
        <w:tc>
          <w:tcPr>
            <w:tcW w:w="900" w:type="dxa"/>
          </w:tcPr>
          <w:p w14:paraId="18F9AD57" w14:textId="77777777" w:rsidR="004D42FB" w:rsidRPr="00310803" w:rsidRDefault="004D42FB" w:rsidP="00AC02B6">
            <w:pPr>
              <w:spacing w:after="240"/>
              <w:jc w:val="both"/>
              <w:rPr>
                <w:rFonts w:cs="Arial"/>
              </w:rPr>
            </w:pPr>
          </w:p>
        </w:tc>
        <w:tc>
          <w:tcPr>
            <w:tcW w:w="2520" w:type="dxa"/>
          </w:tcPr>
          <w:p w14:paraId="3D7BA49E" w14:textId="77777777" w:rsidR="004D42FB" w:rsidRPr="00310803" w:rsidRDefault="004D42FB" w:rsidP="00AC02B6">
            <w:pPr>
              <w:spacing w:after="240"/>
              <w:jc w:val="both"/>
              <w:rPr>
                <w:rFonts w:cs="Arial"/>
              </w:rPr>
            </w:pPr>
          </w:p>
        </w:tc>
      </w:tr>
      <w:tr w:rsidR="004D42FB" w:rsidRPr="00310803" w14:paraId="51C50336" w14:textId="77777777" w:rsidTr="00AC02B6">
        <w:trPr>
          <w:jc w:val="center"/>
        </w:trPr>
        <w:tc>
          <w:tcPr>
            <w:tcW w:w="2070" w:type="dxa"/>
          </w:tcPr>
          <w:p w14:paraId="4DB22326" w14:textId="77777777" w:rsidR="004D42FB" w:rsidRPr="00310803" w:rsidRDefault="004D42FB" w:rsidP="00AC02B6">
            <w:pPr>
              <w:spacing w:after="240"/>
              <w:jc w:val="both"/>
              <w:rPr>
                <w:rFonts w:cs="Arial"/>
              </w:rPr>
            </w:pPr>
          </w:p>
        </w:tc>
        <w:tc>
          <w:tcPr>
            <w:tcW w:w="720" w:type="dxa"/>
          </w:tcPr>
          <w:p w14:paraId="45FB5959" w14:textId="77777777" w:rsidR="004D42FB" w:rsidRPr="00310803" w:rsidRDefault="004D42FB" w:rsidP="00AC02B6">
            <w:pPr>
              <w:spacing w:after="240"/>
              <w:jc w:val="both"/>
              <w:rPr>
                <w:rFonts w:cs="Arial"/>
              </w:rPr>
            </w:pPr>
          </w:p>
        </w:tc>
        <w:tc>
          <w:tcPr>
            <w:tcW w:w="1980" w:type="dxa"/>
          </w:tcPr>
          <w:p w14:paraId="569F7E6D" w14:textId="77777777" w:rsidR="004D42FB" w:rsidRPr="00310803" w:rsidRDefault="004D42FB" w:rsidP="00AC02B6">
            <w:pPr>
              <w:spacing w:after="240"/>
              <w:jc w:val="both"/>
              <w:rPr>
                <w:rFonts w:cs="Arial"/>
              </w:rPr>
            </w:pPr>
          </w:p>
        </w:tc>
        <w:tc>
          <w:tcPr>
            <w:tcW w:w="900" w:type="dxa"/>
          </w:tcPr>
          <w:p w14:paraId="3FC2064C" w14:textId="77777777" w:rsidR="004D42FB" w:rsidRPr="00310803" w:rsidRDefault="004D42FB" w:rsidP="00AC02B6">
            <w:pPr>
              <w:spacing w:after="240"/>
              <w:jc w:val="both"/>
              <w:rPr>
                <w:rFonts w:cs="Arial"/>
              </w:rPr>
            </w:pPr>
          </w:p>
        </w:tc>
        <w:tc>
          <w:tcPr>
            <w:tcW w:w="2520" w:type="dxa"/>
          </w:tcPr>
          <w:p w14:paraId="11785E44" w14:textId="77777777" w:rsidR="004D42FB" w:rsidRPr="00310803" w:rsidRDefault="004D42FB" w:rsidP="00AC02B6">
            <w:pPr>
              <w:spacing w:after="240"/>
              <w:jc w:val="both"/>
              <w:rPr>
                <w:rFonts w:cs="Arial"/>
              </w:rPr>
            </w:pPr>
          </w:p>
        </w:tc>
      </w:tr>
      <w:tr w:rsidR="004D42FB" w:rsidRPr="00310803" w14:paraId="69F90269" w14:textId="77777777" w:rsidTr="00AC02B6">
        <w:trPr>
          <w:jc w:val="center"/>
        </w:trPr>
        <w:tc>
          <w:tcPr>
            <w:tcW w:w="2070" w:type="dxa"/>
          </w:tcPr>
          <w:p w14:paraId="0E19046A" w14:textId="77777777" w:rsidR="004D42FB" w:rsidRPr="00310803" w:rsidRDefault="004D42FB" w:rsidP="00AC02B6">
            <w:pPr>
              <w:spacing w:after="240"/>
              <w:jc w:val="both"/>
              <w:rPr>
                <w:rFonts w:cs="Arial"/>
              </w:rPr>
            </w:pPr>
          </w:p>
        </w:tc>
        <w:tc>
          <w:tcPr>
            <w:tcW w:w="720" w:type="dxa"/>
          </w:tcPr>
          <w:p w14:paraId="70CB0928" w14:textId="77777777" w:rsidR="004D42FB" w:rsidRPr="00310803" w:rsidRDefault="004D42FB" w:rsidP="00AC02B6">
            <w:pPr>
              <w:spacing w:after="240"/>
              <w:jc w:val="both"/>
              <w:rPr>
                <w:rFonts w:cs="Arial"/>
              </w:rPr>
            </w:pPr>
          </w:p>
        </w:tc>
        <w:tc>
          <w:tcPr>
            <w:tcW w:w="1980" w:type="dxa"/>
          </w:tcPr>
          <w:p w14:paraId="382B3BA4" w14:textId="77777777" w:rsidR="004D42FB" w:rsidRPr="00310803" w:rsidRDefault="004D42FB" w:rsidP="00AC02B6">
            <w:pPr>
              <w:spacing w:after="240"/>
              <w:jc w:val="both"/>
              <w:rPr>
                <w:rFonts w:cs="Arial"/>
              </w:rPr>
            </w:pPr>
          </w:p>
        </w:tc>
        <w:tc>
          <w:tcPr>
            <w:tcW w:w="900" w:type="dxa"/>
          </w:tcPr>
          <w:p w14:paraId="6D9BE302" w14:textId="77777777" w:rsidR="004D42FB" w:rsidRPr="00310803" w:rsidRDefault="004D42FB" w:rsidP="00AC02B6">
            <w:pPr>
              <w:spacing w:after="240"/>
              <w:jc w:val="both"/>
              <w:rPr>
                <w:rFonts w:cs="Arial"/>
              </w:rPr>
            </w:pPr>
          </w:p>
        </w:tc>
        <w:tc>
          <w:tcPr>
            <w:tcW w:w="2520" w:type="dxa"/>
          </w:tcPr>
          <w:p w14:paraId="1060BB2A" w14:textId="77777777" w:rsidR="004D42FB" w:rsidRPr="00310803" w:rsidRDefault="004D42FB" w:rsidP="00AC02B6">
            <w:pPr>
              <w:spacing w:after="240"/>
              <w:jc w:val="both"/>
              <w:rPr>
                <w:rFonts w:cs="Arial"/>
              </w:rPr>
            </w:pPr>
          </w:p>
        </w:tc>
      </w:tr>
    </w:tbl>
    <w:p w14:paraId="10DE7347" w14:textId="77777777" w:rsidR="004D42FB" w:rsidRPr="00310803" w:rsidRDefault="004D42FB" w:rsidP="004D42FB">
      <w:pPr>
        <w:spacing w:after="240"/>
        <w:jc w:val="both"/>
        <w:rPr>
          <w:rFonts w:cs="Arial"/>
        </w:rPr>
      </w:pPr>
    </w:p>
    <w:p w14:paraId="40F92B4E" w14:textId="77777777" w:rsidR="004D42FB" w:rsidRPr="00310803" w:rsidRDefault="004D42FB" w:rsidP="004D42FB">
      <w:pPr>
        <w:spacing w:after="240"/>
        <w:jc w:val="both"/>
        <w:rPr>
          <w:rFonts w:cs="Arial"/>
        </w:rPr>
      </w:pPr>
    </w:p>
    <w:p w14:paraId="31FF383D" w14:textId="77777777" w:rsidR="004D42FB" w:rsidRPr="00310803" w:rsidRDefault="004D42FB" w:rsidP="004D42FB">
      <w:pPr>
        <w:spacing w:after="240"/>
        <w:jc w:val="both"/>
        <w:rPr>
          <w:rFonts w:cs="Arial"/>
        </w:rPr>
      </w:pPr>
      <w:r w:rsidRPr="00310803">
        <w:rPr>
          <w:rFonts w:cs="Arial"/>
        </w:rPr>
        <w:tab/>
        <w:t>*Final Maturity</w:t>
      </w:r>
    </w:p>
    <w:p w14:paraId="271D3B07" w14:textId="77777777" w:rsidR="004D42FB" w:rsidRPr="00310803" w:rsidRDefault="004D42FB" w:rsidP="004D42FB">
      <w:pPr>
        <w:spacing w:after="240"/>
        <w:jc w:val="both"/>
        <w:rPr>
          <w:rFonts w:cs="Arial"/>
        </w:rPr>
      </w:pPr>
      <w:r w:rsidRPr="00310803">
        <w:rPr>
          <w:rFonts w:cs="Arial"/>
        </w:rPr>
        <w:tab/>
        <w:t>At its option, to be exercised on or before the forty-fifth (45th) day next preceding any such redemption date, the County may (i) deliver to the Registration Agent for cancellation Bonds to be redeemed, in any aggregate principal amount desired, and/or (ii) receive a credit in respect of its redemption obligation under this mandatory redemption provision for any Bonds of the maturity to be redeemed which prior to said date have been purchased or redeemed (otherwise than through the operation of this mandatory sinking fund redemption provision) and canceled by the Registration Agent and not theretofore applied as a credit against any redemption obligation under this mandatory sinking fund provision.  Each Bond so delivered or previously purchased or redeemed shall be credited by the Registration Agent at 100% of the principal amount thereof on the obligation of the County on such payment date and any excess shall be credited on future redemption obligations in chronological order, and the principal amount of Bonds to be redeemed by operation of this mandatory sinking fund provision shall be accordingly reduced.  The County shall on or before the forty-fifth (45th) day next preceding each payment date furnish the Registration Agent with its certificate indicating whether or not and to what extent the provisions of clauses (i) and (ii) of this subsection are to be availed of with respect to such payment and confirm that funds for the balance of the next succeeding prescribed payment will be paid on or before the next succeeding payment date.]</w:t>
      </w:r>
    </w:p>
    <w:p w14:paraId="276E3E3B" w14:textId="77777777" w:rsidR="004D42FB" w:rsidRPr="00310803" w:rsidRDefault="004D42FB" w:rsidP="004D42FB">
      <w:pPr>
        <w:spacing w:after="240"/>
        <w:jc w:val="both"/>
        <w:rPr>
          <w:rFonts w:cs="Arial"/>
        </w:rPr>
      </w:pPr>
      <w:r w:rsidRPr="00310803">
        <w:rPr>
          <w:rFonts w:cs="Arial"/>
        </w:rPr>
        <w:tab/>
        <w:t xml:space="preserve">Notice of call for redemption[, whether optional or mandatory,] shall be given by the Registration Agent not less than 20 nor more than 60 days prior to the date fixed for redemption by sending an appropriate notice to the registered owners of the Bonds to be redeemed by first-class mail, postage prepaid, at the addresses shown on the Bond registration records of the Registration Agent as of the date of the notice; but neither failure to mail such notice nor any defect in any such notice so mailed shall affect the sufficiency of the proceedings for the redemption of any of the Bonds for which proper notice was given.  The notice may state that it is conditioned upon the deposit of moneys in an amount equal to the amount necessary to </w:t>
      </w:r>
      <w:proofErr w:type="gramStart"/>
      <w:r w:rsidRPr="00310803">
        <w:rPr>
          <w:rFonts w:cs="Arial"/>
        </w:rPr>
        <w:t>effect</w:t>
      </w:r>
      <w:proofErr w:type="gramEnd"/>
      <w:r w:rsidRPr="00310803">
        <w:rPr>
          <w:rFonts w:cs="Arial"/>
        </w:rPr>
        <w:t xml:space="preserve"> the redemption with the Registration Agent no later than the redemption date (“Conditional Redemption”).  As long as DTC, or a successor Depository, is the registered owner of the Bonds, all redemption notices shall be mailed by the Registration Agent to DTC, or such successor Depository, as the registered owner of the Bonds, as and when above provided, and neither the County nor the Registration Agent shall be responsible for mailing notices of redemption to DTC Participants or Beneficial Owners.  Failure of DTC, or any successor Depository, to provide notice to any DTC Participant will not affect the validity of such redemption.  From and after any redemption date, all Bonds called for redemption shall cease to bear interest if funds are available at the office of the Registration Agent for the payment thereof and if notice has been duly provided as set forth in the Resolution, as hereafter defined.]</w:t>
      </w:r>
    </w:p>
    <w:p w14:paraId="4B562A3C" w14:textId="77777777" w:rsidR="004D42FB" w:rsidRPr="00310803" w:rsidRDefault="004D42FB" w:rsidP="004D42FB">
      <w:pPr>
        <w:spacing w:after="240"/>
        <w:jc w:val="both"/>
        <w:rPr>
          <w:rFonts w:cs="Arial"/>
        </w:rPr>
      </w:pPr>
      <w:r w:rsidRPr="00310803">
        <w:rPr>
          <w:rFonts w:cs="Arial"/>
        </w:rPr>
        <w:tab/>
        <w:t xml:space="preserve">This Bond is transferable by the registered owner hereof in person or by such owner’s attorney duly authorized in writing at the principal corporate trust office of the Registration Agent set forth on the front side hereof, but only in the manner, subject to limitations and upon payment of the charges provided in the Resolution, as hereafter defined, and upon surrender and cancellation of this Bond.  Upon such transfer a new Bond or Bonds of authorized denominations of the same maturity and interest rate for the same aggregate principal amount will be issued to the transferee in exchange </w:t>
      </w:r>
      <w:proofErr w:type="gramStart"/>
      <w:r w:rsidRPr="00310803">
        <w:rPr>
          <w:rFonts w:cs="Arial"/>
        </w:rPr>
        <w:t>therefor</w:t>
      </w:r>
      <w:proofErr w:type="gramEnd"/>
      <w:r w:rsidRPr="00310803">
        <w:rPr>
          <w:rFonts w:cs="Arial"/>
        </w:rPr>
        <w:t xml:space="preserve">.  The person in whose name this Bond is registered shall be deemed and regarded as the absolute owner thereof for all purposes and neither the County nor the Registration Agent shall be affected by any notice to the contrary </w:t>
      </w:r>
      <w:proofErr w:type="gramStart"/>
      <w:r w:rsidRPr="00310803">
        <w:rPr>
          <w:rFonts w:cs="Arial"/>
        </w:rPr>
        <w:t>whether or not</w:t>
      </w:r>
      <w:proofErr w:type="gramEnd"/>
      <w:r w:rsidRPr="00310803">
        <w:rPr>
          <w:rFonts w:cs="Arial"/>
        </w:rPr>
        <w:t xml:space="preserve"> any payments due on the Bond shall be overdue.  Bonds, upon surrender to the Registration Agent, may, at the option of the registered owner thereof, be exchanged for an equal aggregate principal </w:t>
      </w:r>
      <w:r w:rsidRPr="00310803">
        <w:rPr>
          <w:rFonts w:cs="Arial"/>
        </w:rPr>
        <w:lastRenderedPageBreak/>
        <w:t>amount of the Bonds of the same maturity in authorized denomination or denominations, upon the terms set forth in the Resolution.  The Registration Agent shall not be required to transfer or exchange any Bond during the period commencing on a Regular Record Date or Special Record Date and ending on the corresponding interest payment date of such Bond[, nor to transfer or exchange any Bond after the notice calling such Bond for redemption has been made, nor during a period following the receipt of instructions from the County to call such Bond for redemption].</w:t>
      </w:r>
    </w:p>
    <w:p w14:paraId="439F209B" w14:textId="77777777" w:rsidR="004D42FB" w:rsidRPr="00310803" w:rsidRDefault="004D42FB" w:rsidP="004D42FB">
      <w:pPr>
        <w:spacing w:after="240"/>
        <w:jc w:val="both"/>
        <w:rPr>
          <w:rFonts w:cs="Arial"/>
        </w:rPr>
      </w:pPr>
      <w:r>
        <w:rPr>
          <w:rFonts w:cs="Arial"/>
        </w:rPr>
        <w:tab/>
      </w:r>
      <w:r w:rsidRPr="00310803">
        <w:rPr>
          <w:rFonts w:cs="Arial"/>
        </w:rPr>
        <w:t xml:space="preserve">This Bond is one of a total authorized issue aggregating $17,850,000 and issued by the County for the purpose of providing funds to purchase, prepare and develop land for County courthouse facilities and pay costs of issuing the Bonds, under and in full compliance with the constitution and statutes of the State of Tennessee, including Sections 9-21-101 </w:t>
      </w:r>
      <w:r w:rsidRPr="00310803">
        <w:rPr>
          <w:rFonts w:cs="Arial"/>
          <w:u w:val="single"/>
        </w:rPr>
        <w:t>et</w:t>
      </w:r>
      <w:r w:rsidRPr="00310803">
        <w:rPr>
          <w:rFonts w:cs="Arial"/>
        </w:rPr>
        <w:t xml:space="preserve"> </w:t>
      </w:r>
      <w:r w:rsidRPr="00310803">
        <w:rPr>
          <w:rFonts w:cs="Arial"/>
          <w:u w:val="single"/>
        </w:rPr>
        <w:t>seq</w:t>
      </w:r>
      <w:r w:rsidRPr="00310803">
        <w:rPr>
          <w:rFonts w:cs="Arial"/>
        </w:rPr>
        <w:t xml:space="preserve">., Tennessee Code Annotated and pursuant to a resolution duly adopted by the Board of County Commissioners of the County on February 9, 2026 (the “Resolution”). </w:t>
      </w:r>
    </w:p>
    <w:p w14:paraId="4AB2A7DC" w14:textId="77777777" w:rsidR="004D42FB" w:rsidRPr="00310803" w:rsidRDefault="004D42FB" w:rsidP="004D42FB">
      <w:pPr>
        <w:spacing w:after="240"/>
        <w:jc w:val="both"/>
        <w:rPr>
          <w:rFonts w:cs="Arial"/>
        </w:rPr>
      </w:pPr>
      <w:r w:rsidRPr="00310803">
        <w:rPr>
          <w:rFonts w:cs="Arial"/>
        </w:rPr>
        <w:tab/>
        <w:t xml:space="preserve">This Bond is payable from unlimited </w:t>
      </w:r>
      <w:proofErr w:type="gramStart"/>
      <w:r w:rsidRPr="00310803">
        <w:rPr>
          <w:rFonts w:cs="Arial"/>
        </w:rPr>
        <w:t>ad</w:t>
      </w:r>
      <w:proofErr w:type="gramEnd"/>
      <w:r w:rsidRPr="00310803">
        <w:rPr>
          <w:rFonts w:cs="Arial"/>
        </w:rPr>
        <w:t xml:space="preserve"> valorem taxes to be levied on all </w:t>
      </w:r>
      <w:proofErr w:type="gramStart"/>
      <w:r w:rsidRPr="00310803">
        <w:rPr>
          <w:rFonts w:cs="Arial"/>
        </w:rPr>
        <w:t>taxable</w:t>
      </w:r>
      <w:proofErr w:type="gramEnd"/>
      <w:r w:rsidRPr="00310803">
        <w:rPr>
          <w:rFonts w:cs="Arial"/>
        </w:rPr>
        <w:t xml:space="preserve"> properly located within the County.  For the prompt payment of principal of and interest on this Bond, the full faith and credit of the County are irrevocably pledged.  For a more complete statement of the general covenants and provisions pursuant to which this Bond is issued, reference is hereby made to the Resolution.</w:t>
      </w:r>
    </w:p>
    <w:p w14:paraId="42DE7CB0" w14:textId="77777777" w:rsidR="004D42FB" w:rsidRPr="00310803" w:rsidRDefault="004D42FB" w:rsidP="004D42FB">
      <w:pPr>
        <w:spacing w:after="240"/>
        <w:jc w:val="both"/>
        <w:rPr>
          <w:rFonts w:cs="Arial"/>
        </w:rPr>
      </w:pPr>
      <w:r w:rsidRPr="00310803">
        <w:rPr>
          <w:rFonts w:cs="Arial"/>
        </w:rPr>
        <w:tab/>
        <w:t>This Bond and the income therefrom are exempt from all present state, county and municipal taxes in Tennessee except (a) Tennessee excise taxes on interest on the Bond during the period the Bond is held or beneficially owned by any organization or entity, other than a sole proprietorship or general partnership, doing business in the State of Tennessee, and (b) Tennessee franchise taxes by reason of the inclusion of the book value of the Bond in the Tennessee franchise tax base of any organization or entity, other than a sole proprietorship or general partnership, doing business in the State of Tennessee.</w:t>
      </w:r>
    </w:p>
    <w:p w14:paraId="6C6236A3" w14:textId="77777777" w:rsidR="004D42FB" w:rsidRPr="00310803" w:rsidRDefault="004D42FB" w:rsidP="004D42FB">
      <w:pPr>
        <w:spacing w:after="240"/>
        <w:jc w:val="both"/>
        <w:rPr>
          <w:rFonts w:cs="Arial"/>
        </w:rPr>
      </w:pPr>
      <w:r w:rsidRPr="00310803">
        <w:rPr>
          <w:rFonts w:cs="Arial"/>
        </w:rPr>
        <w:tab/>
        <w:t>It is hereby certified, recited, and declared that all acts, conditions and things required to exist, happen and be performed precedent to and in the issuance of this Bond exist, have happened and have been performed in due time, form and manner as required by law, and that the amount of this Bond, together with all other indebtedness of the County, does not exceed any limitation prescribed by the constitution and statutes of the State of Tennessee.</w:t>
      </w:r>
    </w:p>
    <w:p w14:paraId="0ED70F18" w14:textId="77777777" w:rsidR="004D42FB" w:rsidRPr="00310803" w:rsidRDefault="004D42FB" w:rsidP="004D42FB">
      <w:pPr>
        <w:spacing w:after="240"/>
        <w:jc w:val="both"/>
        <w:rPr>
          <w:rFonts w:cs="Arial"/>
        </w:rPr>
      </w:pPr>
      <w:r w:rsidRPr="00310803">
        <w:rPr>
          <w:rFonts w:cs="Arial"/>
        </w:rPr>
        <w:t>IN WITNESS WHEREOF, the County has caused this Bond to be signed by its County Mayor and attested by its County Clerk under the corporate seal of the County, all as of the date hereinabove set forth.</w:t>
      </w:r>
    </w:p>
    <w:p w14:paraId="6B6AB334" w14:textId="77777777" w:rsidR="004D42FB" w:rsidRPr="00310803" w:rsidRDefault="004D42FB" w:rsidP="004D42FB">
      <w:pPr>
        <w:spacing w:after="240"/>
        <w:jc w:val="both"/>
        <w:rPr>
          <w:rFonts w:cs="Arial"/>
        </w:rPr>
      </w:pPr>
    </w:p>
    <w:p w14:paraId="7769C786" w14:textId="77777777" w:rsidR="004D42FB" w:rsidRPr="00310803" w:rsidRDefault="004D42FB" w:rsidP="004D42FB">
      <w:pPr>
        <w:spacing w:after="240"/>
        <w:jc w:val="both"/>
        <w:rPr>
          <w:rFonts w:cs="Arial"/>
        </w:rPr>
      </w:pPr>
      <w:r w:rsidRPr="00310803">
        <w:rPr>
          <w:rFonts w:cs="Arial"/>
        </w:rPr>
        <w:tab/>
      </w:r>
      <w:r w:rsidRPr="00310803">
        <w:rPr>
          <w:rFonts w:cs="Arial"/>
        </w:rPr>
        <w:tab/>
      </w:r>
      <w:r w:rsidRPr="00310803">
        <w:rPr>
          <w:rFonts w:cs="Arial"/>
        </w:rPr>
        <w:tab/>
      </w:r>
      <w:r w:rsidRPr="00310803">
        <w:rPr>
          <w:rFonts w:cs="Arial"/>
        </w:rPr>
        <w:tab/>
      </w:r>
      <w:r w:rsidRPr="00310803">
        <w:rPr>
          <w:rFonts w:cs="Arial"/>
        </w:rPr>
        <w:tab/>
      </w:r>
      <w:r w:rsidRPr="00310803">
        <w:rPr>
          <w:rFonts w:cs="Arial"/>
        </w:rPr>
        <w:tab/>
        <w:t>WILLIAMSON COUNTY</w:t>
      </w:r>
    </w:p>
    <w:p w14:paraId="301866C7" w14:textId="77777777" w:rsidR="004D42FB" w:rsidRPr="00310803" w:rsidRDefault="004D42FB" w:rsidP="004D42FB">
      <w:pPr>
        <w:spacing w:after="240"/>
        <w:jc w:val="both"/>
        <w:rPr>
          <w:rFonts w:cs="Arial"/>
        </w:rPr>
      </w:pPr>
    </w:p>
    <w:p w14:paraId="332BA6F4" w14:textId="77777777" w:rsidR="004D42FB" w:rsidRPr="00310803" w:rsidRDefault="004D42FB" w:rsidP="004D42FB">
      <w:pPr>
        <w:spacing w:after="240"/>
        <w:jc w:val="both"/>
        <w:rPr>
          <w:rFonts w:cs="Arial"/>
        </w:rPr>
      </w:pPr>
      <w:bookmarkStart w:id="2" w:name="_Hlk209529983"/>
      <w:r w:rsidRPr="00310803">
        <w:rPr>
          <w:rFonts w:cs="Arial"/>
        </w:rPr>
        <w:tab/>
      </w:r>
      <w:r w:rsidRPr="00310803">
        <w:rPr>
          <w:rFonts w:cs="Arial"/>
        </w:rPr>
        <w:tab/>
      </w:r>
      <w:r w:rsidRPr="00310803">
        <w:rPr>
          <w:rFonts w:cs="Arial"/>
        </w:rPr>
        <w:tab/>
      </w:r>
      <w:r w:rsidRPr="00310803">
        <w:rPr>
          <w:rFonts w:cs="Arial"/>
        </w:rPr>
        <w:tab/>
      </w:r>
      <w:r w:rsidRPr="00310803">
        <w:rPr>
          <w:rFonts w:cs="Arial"/>
        </w:rPr>
        <w:tab/>
      </w:r>
      <w:r w:rsidRPr="00310803">
        <w:rPr>
          <w:rFonts w:cs="Arial"/>
        </w:rPr>
        <w:tab/>
        <w:t xml:space="preserve">BY: </w:t>
      </w:r>
      <w:r w:rsidRPr="00310803">
        <w:rPr>
          <w:rFonts w:cs="Arial"/>
          <w:i/>
          <w:iCs/>
          <w:u w:val="single"/>
        </w:rPr>
        <w:t>[Form of Bond – Do Not Sign]</w:t>
      </w:r>
    </w:p>
    <w:p w14:paraId="2CB09D22" w14:textId="77777777" w:rsidR="004D42FB" w:rsidRPr="00310803" w:rsidRDefault="004D42FB" w:rsidP="004D42FB">
      <w:pPr>
        <w:spacing w:after="240"/>
        <w:jc w:val="both"/>
        <w:rPr>
          <w:rFonts w:cs="Arial"/>
        </w:rPr>
      </w:pPr>
      <w:r w:rsidRPr="00310803">
        <w:rPr>
          <w:rFonts w:cs="Arial"/>
        </w:rPr>
        <w:tab/>
      </w:r>
      <w:r w:rsidRPr="00310803">
        <w:rPr>
          <w:rFonts w:cs="Arial"/>
        </w:rPr>
        <w:tab/>
      </w:r>
      <w:r w:rsidRPr="00310803">
        <w:rPr>
          <w:rFonts w:cs="Arial"/>
        </w:rPr>
        <w:tab/>
      </w:r>
      <w:r w:rsidRPr="00310803">
        <w:rPr>
          <w:rFonts w:cs="Arial"/>
        </w:rPr>
        <w:tab/>
      </w:r>
      <w:r w:rsidRPr="00310803">
        <w:rPr>
          <w:rFonts w:cs="Arial"/>
        </w:rPr>
        <w:tab/>
      </w:r>
      <w:r w:rsidRPr="00310803">
        <w:rPr>
          <w:rFonts w:cs="Arial"/>
        </w:rPr>
        <w:tab/>
      </w:r>
      <w:r w:rsidRPr="00310803">
        <w:rPr>
          <w:rFonts w:cs="Arial"/>
        </w:rPr>
        <w:tab/>
        <w:t>County Mayor</w:t>
      </w:r>
    </w:p>
    <w:p w14:paraId="0E88E790" w14:textId="77777777" w:rsidR="004D42FB" w:rsidRPr="00310803" w:rsidRDefault="004D42FB" w:rsidP="004D42FB">
      <w:pPr>
        <w:spacing w:after="240"/>
        <w:jc w:val="both"/>
        <w:rPr>
          <w:rFonts w:cs="Arial"/>
        </w:rPr>
      </w:pPr>
    </w:p>
    <w:p w14:paraId="35283A5B" w14:textId="77777777" w:rsidR="004D42FB" w:rsidRPr="00310803" w:rsidRDefault="004D42FB" w:rsidP="004D42FB">
      <w:pPr>
        <w:spacing w:after="240"/>
        <w:jc w:val="both"/>
        <w:rPr>
          <w:rFonts w:cs="Arial"/>
        </w:rPr>
      </w:pPr>
      <w:r w:rsidRPr="00310803">
        <w:rPr>
          <w:rFonts w:cs="Arial"/>
        </w:rPr>
        <w:t>(SEAL)</w:t>
      </w:r>
    </w:p>
    <w:p w14:paraId="635393FE" w14:textId="77777777" w:rsidR="004D42FB" w:rsidRPr="00310803" w:rsidRDefault="004D42FB" w:rsidP="004D42FB">
      <w:pPr>
        <w:spacing w:after="240"/>
        <w:jc w:val="both"/>
        <w:rPr>
          <w:rFonts w:cs="Arial"/>
        </w:rPr>
      </w:pPr>
    </w:p>
    <w:p w14:paraId="1861566F" w14:textId="77777777" w:rsidR="004D42FB" w:rsidRPr="00310803" w:rsidRDefault="004D42FB" w:rsidP="004D42FB">
      <w:pPr>
        <w:spacing w:after="240"/>
        <w:jc w:val="both"/>
        <w:rPr>
          <w:rFonts w:cs="Arial"/>
        </w:rPr>
      </w:pPr>
      <w:r w:rsidRPr="00310803">
        <w:rPr>
          <w:rFonts w:cs="Arial"/>
        </w:rPr>
        <w:t>ATTESTED:</w:t>
      </w:r>
    </w:p>
    <w:p w14:paraId="693DAE06" w14:textId="77777777" w:rsidR="004D42FB" w:rsidRPr="00310803" w:rsidRDefault="004D42FB" w:rsidP="004D42FB">
      <w:pPr>
        <w:spacing w:after="240"/>
        <w:jc w:val="both"/>
        <w:rPr>
          <w:rFonts w:cs="Arial"/>
        </w:rPr>
      </w:pPr>
    </w:p>
    <w:p w14:paraId="7E4A03E1" w14:textId="77777777" w:rsidR="004D42FB" w:rsidRPr="00310803" w:rsidRDefault="004D42FB" w:rsidP="004D42FB">
      <w:pPr>
        <w:spacing w:after="240"/>
        <w:jc w:val="both"/>
        <w:rPr>
          <w:rFonts w:cs="Arial"/>
          <w:i/>
          <w:iCs/>
          <w:u w:val="single"/>
        </w:rPr>
      </w:pPr>
      <w:r w:rsidRPr="00310803">
        <w:rPr>
          <w:rFonts w:cs="Arial"/>
          <w:i/>
          <w:iCs/>
          <w:u w:val="single"/>
        </w:rPr>
        <w:t>[Form of Bond – Do Not Sign]</w:t>
      </w:r>
    </w:p>
    <w:p w14:paraId="7883B78F" w14:textId="77777777" w:rsidR="004D42FB" w:rsidRPr="00310803" w:rsidRDefault="004D42FB" w:rsidP="004D42FB">
      <w:pPr>
        <w:spacing w:after="240"/>
        <w:jc w:val="both"/>
        <w:rPr>
          <w:rFonts w:cs="Arial"/>
        </w:rPr>
      </w:pPr>
      <w:r w:rsidRPr="00310803">
        <w:rPr>
          <w:rFonts w:cs="Arial"/>
        </w:rPr>
        <w:tab/>
        <w:t>County Clerk</w:t>
      </w:r>
    </w:p>
    <w:bookmarkEnd w:id="2"/>
    <w:p w14:paraId="7025EDA5" w14:textId="77777777" w:rsidR="004D42FB" w:rsidRPr="00310803" w:rsidRDefault="004D42FB" w:rsidP="004D42FB">
      <w:pPr>
        <w:spacing w:after="240"/>
        <w:jc w:val="both"/>
        <w:rPr>
          <w:rFonts w:cs="Arial"/>
        </w:rPr>
      </w:pPr>
    </w:p>
    <w:p w14:paraId="7A1AC727" w14:textId="77777777" w:rsidR="004D42FB" w:rsidRPr="00310803" w:rsidRDefault="004D42FB" w:rsidP="004D42FB">
      <w:pPr>
        <w:spacing w:after="240"/>
        <w:jc w:val="both"/>
        <w:rPr>
          <w:rFonts w:cs="Arial"/>
        </w:rPr>
      </w:pPr>
      <w:r w:rsidRPr="00310803">
        <w:rPr>
          <w:rFonts w:cs="Arial"/>
        </w:rPr>
        <w:t>Transferable and payable at the</w:t>
      </w:r>
    </w:p>
    <w:p w14:paraId="705718E1" w14:textId="77777777" w:rsidR="004D42FB" w:rsidRPr="00310803" w:rsidRDefault="004D42FB" w:rsidP="004D42FB">
      <w:pPr>
        <w:spacing w:after="240"/>
        <w:jc w:val="both"/>
        <w:rPr>
          <w:rFonts w:cs="Arial"/>
          <w:u w:val="single"/>
        </w:rPr>
      </w:pPr>
      <w:r w:rsidRPr="00310803">
        <w:rPr>
          <w:rFonts w:cs="Arial"/>
        </w:rPr>
        <w:t>principal corporate trust office of:</w:t>
      </w:r>
      <w:r w:rsidRPr="00310803">
        <w:rPr>
          <w:rFonts w:cs="Arial"/>
        </w:rPr>
        <w:tab/>
      </w:r>
      <w:r w:rsidRPr="00310803">
        <w:rPr>
          <w:rFonts w:cs="Arial"/>
          <w:u w:val="single"/>
        </w:rPr>
        <w:tab/>
      </w:r>
      <w:r w:rsidRPr="00310803">
        <w:rPr>
          <w:rFonts w:cs="Arial"/>
          <w:u w:val="single"/>
        </w:rPr>
        <w:tab/>
      </w:r>
      <w:r w:rsidRPr="00310803">
        <w:rPr>
          <w:rFonts w:cs="Arial"/>
          <w:u w:val="single"/>
        </w:rPr>
        <w:tab/>
      </w:r>
      <w:r w:rsidRPr="00310803">
        <w:rPr>
          <w:rFonts w:cs="Arial"/>
          <w:u w:val="single"/>
        </w:rPr>
        <w:tab/>
      </w:r>
    </w:p>
    <w:p w14:paraId="5862575D" w14:textId="77777777" w:rsidR="004D42FB" w:rsidRPr="00310803" w:rsidRDefault="004D42FB" w:rsidP="004D42FB">
      <w:pPr>
        <w:spacing w:after="240"/>
        <w:jc w:val="both"/>
        <w:rPr>
          <w:rFonts w:cs="Arial"/>
          <w:u w:val="single"/>
        </w:rPr>
      </w:pPr>
      <w:r w:rsidRPr="00310803">
        <w:rPr>
          <w:rFonts w:cs="Arial"/>
        </w:rPr>
        <w:tab/>
      </w:r>
      <w:r w:rsidRPr="00310803">
        <w:rPr>
          <w:rFonts w:cs="Arial"/>
        </w:rPr>
        <w:tab/>
      </w:r>
      <w:r w:rsidRPr="00310803">
        <w:rPr>
          <w:rFonts w:cs="Arial"/>
        </w:rPr>
        <w:tab/>
      </w:r>
      <w:r w:rsidRPr="00310803">
        <w:rPr>
          <w:rFonts w:cs="Arial"/>
        </w:rPr>
        <w:tab/>
      </w:r>
      <w:r w:rsidRPr="00310803">
        <w:rPr>
          <w:rFonts w:cs="Arial"/>
        </w:rPr>
        <w:tab/>
      </w:r>
      <w:r w:rsidRPr="00310803">
        <w:rPr>
          <w:rFonts w:cs="Arial"/>
          <w:u w:val="single"/>
        </w:rPr>
        <w:tab/>
      </w:r>
      <w:r w:rsidRPr="00310803">
        <w:rPr>
          <w:rFonts w:cs="Arial"/>
          <w:u w:val="single"/>
        </w:rPr>
        <w:tab/>
      </w:r>
      <w:r w:rsidRPr="00310803">
        <w:rPr>
          <w:rFonts w:cs="Arial"/>
          <w:u w:val="single"/>
        </w:rPr>
        <w:tab/>
      </w:r>
      <w:r w:rsidRPr="00310803">
        <w:rPr>
          <w:rFonts w:cs="Arial"/>
          <w:u w:val="single"/>
        </w:rPr>
        <w:tab/>
      </w:r>
    </w:p>
    <w:p w14:paraId="4FBE6CB7" w14:textId="77777777" w:rsidR="004D42FB" w:rsidRPr="00310803" w:rsidRDefault="004D42FB" w:rsidP="004D42FB">
      <w:pPr>
        <w:spacing w:after="240"/>
        <w:jc w:val="both"/>
        <w:rPr>
          <w:rFonts w:cs="Arial"/>
        </w:rPr>
      </w:pPr>
    </w:p>
    <w:p w14:paraId="575D91D4" w14:textId="77777777" w:rsidR="004D42FB" w:rsidRPr="00310803" w:rsidRDefault="004D42FB" w:rsidP="004D42FB">
      <w:pPr>
        <w:spacing w:after="240"/>
        <w:jc w:val="both"/>
        <w:rPr>
          <w:rFonts w:cs="Arial"/>
        </w:rPr>
      </w:pPr>
      <w:r w:rsidRPr="00310803">
        <w:rPr>
          <w:rFonts w:cs="Arial"/>
        </w:rPr>
        <w:t>Date of Registration:  __________________</w:t>
      </w:r>
    </w:p>
    <w:p w14:paraId="3BB05AB1" w14:textId="77777777" w:rsidR="004D42FB" w:rsidRPr="00310803" w:rsidRDefault="004D42FB" w:rsidP="004D42FB">
      <w:pPr>
        <w:spacing w:after="240"/>
        <w:jc w:val="both"/>
        <w:rPr>
          <w:rFonts w:cs="Arial"/>
        </w:rPr>
      </w:pPr>
    </w:p>
    <w:p w14:paraId="7794089F" w14:textId="77777777" w:rsidR="004D42FB" w:rsidRPr="00310803" w:rsidRDefault="004D42FB" w:rsidP="004D42FB">
      <w:pPr>
        <w:spacing w:after="240"/>
        <w:jc w:val="both"/>
        <w:rPr>
          <w:rFonts w:cs="Arial"/>
        </w:rPr>
      </w:pPr>
      <w:r w:rsidRPr="00310803">
        <w:rPr>
          <w:rFonts w:cs="Arial"/>
        </w:rPr>
        <w:tab/>
        <w:t xml:space="preserve">This Bond is one of the </w:t>
      </w:r>
      <w:proofErr w:type="gramStart"/>
      <w:r w:rsidRPr="00310803">
        <w:rPr>
          <w:rFonts w:cs="Arial"/>
        </w:rPr>
        <w:t>issue</w:t>
      </w:r>
      <w:proofErr w:type="gramEnd"/>
      <w:r w:rsidRPr="00310803">
        <w:rPr>
          <w:rFonts w:cs="Arial"/>
        </w:rPr>
        <w:t xml:space="preserve"> of Bonds issued pursuant to the Resolution hereinabove described.</w:t>
      </w:r>
    </w:p>
    <w:p w14:paraId="051BB12E" w14:textId="77777777" w:rsidR="004D42FB" w:rsidRPr="00310803" w:rsidRDefault="004D42FB" w:rsidP="004D42FB">
      <w:pPr>
        <w:spacing w:after="240"/>
        <w:jc w:val="both"/>
        <w:rPr>
          <w:rFonts w:cs="Arial"/>
        </w:rPr>
      </w:pPr>
    </w:p>
    <w:p w14:paraId="1268D71A" w14:textId="77777777" w:rsidR="004D42FB" w:rsidRPr="00310803" w:rsidRDefault="004D42FB" w:rsidP="004D42FB">
      <w:pPr>
        <w:spacing w:after="240"/>
        <w:jc w:val="both"/>
        <w:rPr>
          <w:rFonts w:cs="Arial"/>
          <w:u w:val="single"/>
        </w:rPr>
      </w:pPr>
      <w:r w:rsidRPr="00310803">
        <w:rPr>
          <w:rFonts w:cs="Arial"/>
        </w:rPr>
        <w:tab/>
      </w:r>
      <w:r w:rsidRPr="00310803">
        <w:rPr>
          <w:rFonts w:cs="Arial"/>
        </w:rPr>
        <w:tab/>
      </w:r>
      <w:r w:rsidRPr="00310803">
        <w:rPr>
          <w:rFonts w:cs="Arial"/>
        </w:rPr>
        <w:tab/>
      </w:r>
      <w:r w:rsidRPr="00310803">
        <w:rPr>
          <w:rFonts w:cs="Arial"/>
        </w:rPr>
        <w:tab/>
      </w:r>
      <w:r w:rsidRPr="00310803">
        <w:rPr>
          <w:rFonts w:cs="Arial"/>
        </w:rPr>
        <w:tab/>
      </w:r>
      <w:r w:rsidRPr="00310803">
        <w:rPr>
          <w:rFonts w:cs="Arial"/>
          <w:u w:val="single"/>
        </w:rPr>
        <w:tab/>
      </w:r>
      <w:r w:rsidRPr="00310803">
        <w:rPr>
          <w:rFonts w:cs="Arial"/>
          <w:u w:val="single"/>
        </w:rPr>
        <w:tab/>
      </w:r>
      <w:r w:rsidRPr="00310803">
        <w:rPr>
          <w:rFonts w:cs="Arial"/>
          <w:u w:val="single"/>
        </w:rPr>
        <w:tab/>
      </w:r>
      <w:r w:rsidRPr="00310803">
        <w:rPr>
          <w:rFonts w:cs="Arial"/>
          <w:u w:val="single"/>
        </w:rPr>
        <w:tab/>
      </w:r>
      <w:r w:rsidRPr="00310803">
        <w:rPr>
          <w:rFonts w:cs="Arial"/>
          <w:u w:val="single"/>
        </w:rPr>
        <w:tab/>
      </w:r>
    </w:p>
    <w:p w14:paraId="5B10CC6C" w14:textId="77777777" w:rsidR="004D42FB" w:rsidRPr="00310803" w:rsidRDefault="004D42FB" w:rsidP="004D42FB">
      <w:pPr>
        <w:spacing w:after="240"/>
        <w:jc w:val="both"/>
        <w:rPr>
          <w:rFonts w:cs="Arial"/>
        </w:rPr>
      </w:pPr>
      <w:r w:rsidRPr="00310803">
        <w:rPr>
          <w:rFonts w:cs="Arial"/>
        </w:rPr>
        <w:tab/>
      </w:r>
      <w:r w:rsidRPr="00310803">
        <w:rPr>
          <w:rFonts w:cs="Arial"/>
        </w:rPr>
        <w:tab/>
      </w:r>
      <w:r w:rsidRPr="00310803">
        <w:rPr>
          <w:rFonts w:cs="Arial"/>
        </w:rPr>
        <w:tab/>
      </w:r>
      <w:r w:rsidRPr="00310803">
        <w:rPr>
          <w:rFonts w:cs="Arial"/>
        </w:rPr>
        <w:tab/>
      </w:r>
      <w:r w:rsidRPr="00310803">
        <w:rPr>
          <w:rFonts w:cs="Arial"/>
        </w:rPr>
        <w:tab/>
        <w:t>Registration Agent</w:t>
      </w:r>
    </w:p>
    <w:p w14:paraId="2E7F2C1E" w14:textId="77777777" w:rsidR="004D42FB" w:rsidRPr="00310803" w:rsidRDefault="004D42FB" w:rsidP="004D42FB">
      <w:pPr>
        <w:spacing w:after="240"/>
        <w:jc w:val="both"/>
        <w:rPr>
          <w:rFonts w:cs="Arial"/>
        </w:rPr>
      </w:pPr>
    </w:p>
    <w:p w14:paraId="5FCC4F6A" w14:textId="77777777" w:rsidR="004D42FB" w:rsidRPr="00310803" w:rsidRDefault="004D42FB" w:rsidP="004D42FB">
      <w:pPr>
        <w:spacing w:after="240"/>
        <w:jc w:val="both"/>
        <w:rPr>
          <w:rFonts w:cs="Arial"/>
        </w:rPr>
      </w:pPr>
    </w:p>
    <w:p w14:paraId="3C0F9184" w14:textId="77777777" w:rsidR="004D42FB" w:rsidRPr="00310803" w:rsidRDefault="004D42FB" w:rsidP="004D42FB">
      <w:pPr>
        <w:spacing w:after="240"/>
        <w:jc w:val="both"/>
        <w:rPr>
          <w:rFonts w:cs="Arial"/>
        </w:rPr>
      </w:pPr>
      <w:r w:rsidRPr="00310803">
        <w:rPr>
          <w:rFonts w:cs="Arial"/>
        </w:rPr>
        <w:tab/>
      </w:r>
      <w:r w:rsidRPr="00310803">
        <w:rPr>
          <w:rFonts w:cs="Arial"/>
        </w:rPr>
        <w:tab/>
      </w:r>
      <w:r w:rsidRPr="00310803">
        <w:rPr>
          <w:rFonts w:cs="Arial"/>
        </w:rPr>
        <w:tab/>
      </w:r>
      <w:r w:rsidRPr="00310803">
        <w:rPr>
          <w:rFonts w:cs="Arial"/>
        </w:rPr>
        <w:tab/>
      </w:r>
      <w:r w:rsidRPr="00310803">
        <w:rPr>
          <w:rFonts w:cs="Arial"/>
        </w:rPr>
        <w:tab/>
        <w:t>By:____________________________________</w:t>
      </w:r>
    </w:p>
    <w:p w14:paraId="3C4E4008" w14:textId="77777777" w:rsidR="004D42FB" w:rsidRPr="00310803" w:rsidRDefault="004D42FB" w:rsidP="004D42FB">
      <w:pPr>
        <w:spacing w:after="240"/>
        <w:jc w:val="both"/>
        <w:rPr>
          <w:rFonts w:cs="Arial"/>
        </w:rPr>
      </w:pPr>
      <w:r w:rsidRPr="00310803">
        <w:rPr>
          <w:rFonts w:cs="Arial"/>
        </w:rPr>
        <w:tab/>
      </w:r>
      <w:r w:rsidRPr="00310803">
        <w:rPr>
          <w:rFonts w:cs="Arial"/>
        </w:rPr>
        <w:tab/>
      </w:r>
      <w:r w:rsidRPr="00310803">
        <w:rPr>
          <w:rFonts w:cs="Arial"/>
        </w:rPr>
        <w:tab/>
      </w:r>
      <w:r w:rsidRPr="00310803">
        <w:rPr>
          <w:rFonts w:cs="Arial"/>
        </w:rPr>
        <w:tab/>
      </w:r>
      <w:r w:rsidRPr="00310803">
        <w:rPr>
          <w:rFonts w:cs="Arial"/>
        </w:rPr>
        <w:tab/>
      </w:r>
      <w:r w:rsidRPr="00310803">
        <w:rPr>
          <w:rFonts w:cs="Arial"/>
        </w:rPr>
        <w:tab/>
        <w:t xml:space="preserve">     Authorized Officer</w:t>
      </w:r>
    </w:p>
    <w:p w14:paraId="20FB4CE6" w14:textId="77777777" w:rsidR="004D42FB" w:rsidRPr="00310803" w:rsidRDefault="004D42FB" w:rsidP="004D42FB">
      <w:pPr>
        <w:spacing w:after="240"/>
        <w:jc w:val="both"/>
        <w:rPr>
          <w:rFonts w:cs="Arial"/>
        </w:rPr>
      </w:pPr>
    </w:p>
    <w:p w14:paraId="63C1CCCC" w14:textId="77777777" w:rsidR="004D42FB" w:rsidRPr="00310803" w:rsidRDefault="004D42FB" w:rsidP="004D42FB">
      <w:pPr>
        <w:spacing w:after="240"/>
        <w:jc w:val="both"/>
        <w:rPr>
          <w:rFonts w:cs="Arial"/>
        </w:rPr>
      </w:pPr>
    </w:p>
    <w:p w14:paraId="1CDAA59F" w14:textId="77777777" w:rsidR="004D42FB" w:rsidRPr="00310803" w:rsidRDefault="004D42FB" w:rsidP="004D42FB">
      <w:pPr>
        <w:spacing w:after="240"/>
        <w:jc w:val="both"/>
        <w:rPr>
          <w:rFonts w:cs="Arial"/>
        </w:rPr>
      </w:pPr>
      <w:r w:rsidRPr="00310803">
        <w:rPr>
          <w:rFonts w:cs="Arial"/>
        </w:rPr>
        <w:t>(FORM OF ASSIGNMENT)</w:t>
      </w:r>
    </w:p>
    <w:p w14:paraId="0B1093BD" w14:textId="77777777" w:rsidR="004D42FB" w:rsidRPr="00310803" w:rsidRDefault="004D42FB" w:rsidP="004D42FB">
      <w:pPr>
        <w:spacing w:after="240"/>
        <w:jc w:val="both"/>
        <w:rPr>
          <w:rFonts w:cs="Arial"/>
        </w:rPr>
      </w:pPr>
    </w:p>
    <w:p w14:paraId="16007E5F" w14:textId="77777777" w:rsidR="004D42FB" w:rsidRPr="00310803" w:rsidRDefault="004D42FB" w:rsidP="004D42FB">
      <w:pPr>
        <w:spacing w:after="240"/>
        <w:jc w:val="both"/>
        <w:rPr>
          <w:rFonts w:cs="Arial"/>
        </w:rPr>
      </w:pPr>
      <w:r w:rsidRPr="00310803">
        <w:rPr>
          <w:rFonts w:cs="Arial"/>
        </w:rPr>
        <w:tab/>
        <w:t>FOR VALUE RECEIVED, the undersigned sells, assigns, and transfers unto __________________________, whose address is ____________________________________ (Please insert Federal Identification or Social Security Number of Assignee _______________), the within Bond of Williamson County, Tennessee, and does hereby irrevocably constitute and appoint ___________________, attorney, to transfer the said Bond on the records kept for registration thereof with full power of substitution in the premises.</w:t>
      </w:r>
    </w:p>
    <w:p w14:paraId="2BFCCBA5" w14:textId="77777777" w:rsidR="004D42FB" w:rsidRPr="00310803" w:rsidRDefault="004D42FB" w:rsidP="004D42FB">
      <w:pPr>
        <w:spacing w:after="240"/>
        <w:jc w:val="both"/>
        <w:rPr>
          <w:rFonts w:cs="Arial"/>
        </w:rPr>
      </w:pPr>
    </w:p>
    <w:p w14:paraId="1C1D3736" w14:textId="77777777" w:rsidR="004D42FB" w:rsidRPr="00310803" w:rsidRDefault="004D42FB" w:rsidP="004D42FB">
      <w:pPr>
        <w:spacing w:after="240"/>
        <w:jc w:val="both"/>
        <w:rPr>
          <w:rFonts w:cs="Arial"/>
        </w:rPr>
      </w:pPr>
      <w:r w:rsidRPr="00310803">
        <w:rPr>
          <w:rFonts w:cs="Arial"/>
        </w:rPr>
        <w:t>Dated: ____________</w:t>
      </w:r>
    </w:p>
    <w:p w14:paraId="27DBC3EC" w14:textId="77777777" w:rsidR="004D42FB" w:rsidRPr="00310803" w:rsidRDefault="004D42FB" w:rsidP="004D42FB">
      <w:pPr>
        <w:spacing w:after="240"/>
        <w:jc w:val="both"/>
        <w:rPr>
          <w:rFonts w:cs="Arial"/>
        </w:rPr>
      </w:pPr>
      <w:r w:rsidRPr="00310803">
        <w:rPr>
          <w:rFonts w:cs="Arial"/>
        </w:rPr>
        <w:tab/>
      </w:r>
      <w:r w:rsidRPr="00310803">
        <w:rPr>
          <w:rFonts w:cs="Arial"/>
        </w:rPr>
        <w:tab/>
      </w:r>
      <w:r w:rsidRPr="00310803">
        <w:rPr>
          <w:rFonts w:cs="Arial"/>
        </w:rPr>
        <w:tab/>
      </w:r>
      <w:r w:rsidRPr="00310803">
        <w:rPr>
          <w:rFonts w:cs="Arial"/>
        </w:rPr>
        <w:tab/>
      </w:r>
      <w:r w:rsidRPr="00310803">
        <w:rPr>
          <w:rFonts w:cs="Arial"/>
        </w:rPr>
        <w:tab/>
      </w:r>
      <w:r w:rsidRPr="00310803">
        <w:rPr>
          <w:rFonts w:cs="Arial"/>
        </w:rPr>
        <w:tab/>
        <w:t>_________________________________________</w:t>
      </w:r>
    </w:p>
    <w:p w14:paraId="34F7FC24" w14:textId="77777777" w:rsidR="004D42FB" w:rsidRPr="00310803" w:rsidRDefault="004D42FB" w:rsidP="004D42FB">
      <w:pPr>
        <w:spacing w:after="240"/>
        <w:jc w:val="both"/>
        <w:rPr>
          <w:rFonts w:cs="Arial"/>
        </w:rPr>
      </w:pPr>
      <w:r w:rsidRPr="00310803">
        <w:rPr>
          <w:rFonts w:cs="Arial"/>
        </w:rPr>
        <w:lastRenderedPageBreak/>
        <w:tab/>
      </w:r>
      <w:r w:rsidRPr="00310803">
        <w:rPr>
          <w:rFonts w:cs="Arial"/>
        </w:rPr>
        <w:tab/>
      </w:r>
      <w:r w:rsidRPr="00310803">
        <w:rPr>
          <w:rFonts w:cs="Arial"/>
        </w:rPr>
        <w:tab/>
      </w:r>
      <w:r w:rsidRPr="00310803">
        <w:rPr>
          <w:rFonts w:cs="Arial"/>
        </w:rPr>
        <w:tab/>
      </w:r>
      <w:r w:rsidRPr="00310803">
        <w:rPr>
          <w:rFonts w:cs="Arial"/>
        </w:rPr>
        <w:tab/>
      </w:r>
      <w:r w:rsidRPr="00310803">
        <w:rPr>
          <w:rFonts w:cs="Arial"/>
          <w:u w:val="single"/>
        </w:rPr>
        <w:t>NOTICE</w:t>
      </w:r>
      <w:r w:rsidRPr="00310803">
        <w:rPr>
          <w:rFonts w:cs="Arial"/>
        </w:rPr>
        <w:t>:  The signature to this assignment must</w:t>
      </w:r>
    </w:p>
    <w:p w14:paraId="2890CEE4" w14:textId="77777777" w:rsidR="004D42FB" w:rsidRPr="00310803" w:rsidRDefault="004D42FB" w:rsidP="004D42FB">
      <w:pPr>
        <w:spacing w:after="240"/>
        <w:jc w:val="both"/>
        <w:rPr>
          <w:rFonts w:cs="Arial"/>
        </w:rPr>
      </w:pPr>
      <w:r w:rsidRPr="00310803">
        <w:rPr>
          <w:rFonts w:cs="Arial"/>
        </w:rPr>
        <w:tab/>
      </w:r>
      <w:r w:rsidRPr="00310803">
        <w:rPr>
          <w:rFonts w:cs="Arial"/>
        </w:rPr>
        <w:tab/>
      </w:r>
      <w:r w:rsidRPr="00310803">
        <w:rPr>
          <w:rFonts w:cs="Arial"/>
        </w:rPr>
        <w:tab/>
      </w:r>
      <w:r w:rsidRPr="00310803">
        <w:rPr>
          <w:rFonts w:cs="Arial"/>
        </w:rPr>
        <w:tab/>
      </w:r>
      <w:r w:rsidRPr="00310803">
        <w:rPr>
          <w:rFonts w:cs="Arial"/>
        </w:rPr>
        <w:tab/>
        <w:t>correspond with the name of the registered owner</w:t>
      </w:r>
    </w:p>
    <w:p w14:paraId="565DC430" w14:textId="77777777" w:rsidR="004D42FB" w:rsidRPr="00310803" w:rsidRDefault="004D42FB" w:rsidP="004D42FB">
      <w:pPr>
        <w:spacing w:after="240"/>
        <w:jc w:val="both"/>
        <w:rPr>
          <w:rFonts w:cs="Arial"/>
        </w:rPr>
      </w:pPr>
      <w:r w:rsidRPr="00310803">
        <w:rPr>
          <w:rFonts w:cs="Arial"/>
        </w:rPr>
        <w:tab/>
      </w:r>
      <w:r w:rsidRPr="00310803">
        <w:rPr>
          <w:rFonts w:cs="Arial"/>
        </w:rPr>
        <w:tab/>
      </w:r>
      <w:r w:rsidRPr="00310803">
        <w:rPr>
          <w:rFonts w:cs="Arial"/>
        </w:rPr>
        <w:tab/>
      </w:r>
      <w:r w:rsidRPr="00310803">
        <w:rPr>
          <w:rFonts w:cs="Arial"/>
        </w:rPr>
        <w:tab/>
      </w:r>
      <w:r w:rsidRPr="00310803">
        <w:rPr>
          <w:rFonts w:cs="Arial"/>
        </w:rPr>
        <w:tab/>
        <w:t>as it appears on the face of the within Bond in</w:t>
      </w:r>
    </w:p>
    <w:p w14:paraId="663C4A97" w14:textId="77777777" w:rsidR="004D42FB" w:rsidRPr="00310803" w:rsidRDefault="004D42FB" w:rsidP="004D42FB">
      <w:pPr>
        <w:spacing w:after="240"/>
        <w:jc w:val="both"/>
        <w:rPr>
          <w:rFonts w:cs="Arial"/>
        </w:rPr>
      </w:pPr>
      <w:r w:rsidRPr="00310803">
        <w:rPr>
          <w:rFonts w:cs="Arial"/>
        </w:rPr>
        <w:tab/>
      </w:r>
      <w:r w:rsidRPr="00310803">
        <w:rPr>
          <w:rFonts w:cs="Arial"/>
        </w:rPr>
        <w:tab/>
      </w:r>
      <w:r w:rsidRPr="00310803">
        <w:rPr>
          <w:rFonts w:cs="Arial"/>
        </w:rPr>
        <w:tab/>
      </w:r>
      <w:r w:rsidRPr="00310803">
        <w:rPr>
          <w:rFonts w:cs="Arial"/>
        </w:rPr>
        <w:tab/>
      </w:r>
      <w:r w:rsidRPr="00310803">
        <w:rPr>
          <w:rFonts w:cs="Arial"/>
        </w:rPr>
        <w:tab/>
      </w:r>
      <w:proofErr w:type="gramStart"/>
      <w:r w:rsidRPr="00310803">
        <w:rPr>
          <w:rFonts w:cs="Arial"/>
        </w:rPr>
        <w:t>every particular, without</w:t>
      </w:r>
      <w:proofErr w:type="gramEnd"/>
      <w:r w:rsidRPr="00310803">
        <w:rPr>
          <w:rFonts w:cs="Arial"/>
        </w:rPr>
        <w:t xml:space="preserve"> alteration or enlargement</w:t>
      </w:r>
    </w:p>
    <w:p w14:paraId="320664F0" w14:textId="77777777" w:rsidR="004D42FB" w:rsidRPr="00310803" w:rsidRDefault="004D42FB" w:rsidP="004D42FB">
      <w:pPr>
        <w:spacing w:after="240"/>
        <w:jc w:val="both"/>
        <w:rPr>
          <w:rFonts w:cs="Arial"/>
        </w:rPr>
      </w:pPr>
      <w:r w:rsidRPr="00310803">
        <w:rPr>
          <w:rFonts w:cs="Arial"/>
        </w:rPr>
        <w:tab/>
      </w:r>
      <w:r w:rsidRPr="00310803">
        <w:rPr>
          <w:rFonts w:cs="Arial"/>
        </w:rPr>
        <w:tab/>
      </w:r>
      <w:r w:rsidRPr="00310803">
        <w:rPr>
          <w:rFonts w:cs="Arial"/>
        </w:rPr>
        <w:tab/>
      </w:r>
      <w:r w:rsidRPr="00310803">
        <w:rPr>
          <w:rFonts w:cs="Arial"/>
        </w:rPr>
        <w:tab/>
      </w:r>
      <w:r w:rsidRPr="00310803">
        <w:rPr>
          <w:rFonts w:cs="Arial"/>
        </w:rPr>
        <w:tab/>
        <w:t>or any change whatsoever.</w:t>
      </w:r>
    </w:p>
    <w:p w14:paraId="3A5B1C1C" w14:textId="77777777" w:rsidR="004D42FB" w:rsidRPr="00310803" w:rsidRDefault="004D42FB" w:rsidP="004D42FB">
      <w:pPr>
        <w:spacing w:after="240"/>
        <w:jc w:val="both"/>
        <w:rPr>
          <w:rFonts w:cs="Arial"/>
        </w:rPr>
      </w:pPr>
      <w:r w:rsidRPr="00310803">
        <w:rPr>
          <w:rFonts w:cs="Arial"/>
        </w:rPr>
        <w:t>Signature guaranteed:</w:t>
      </w:r>
    </w:p>
    <w:p w14:paraId="54523E9B" w14:textId="77777777" w:rsidR="004D42FB" w:rsidRPr="00310803" w:rsidRDefault="004D42FB" w:rsidP="004D42FB">
      <w:pPr>
        <w:spacing w:after="240"/>
        <w:jc w:val="both"/>
        <w:rPr>
          <w:rFonts w:cs="Arial"/>
        </w:rPr>
      </w:pPr>
    </w:p>
    <w:p w14:paraId="72389161" w14:textId="77777777" w:rsidR="004D42FB" w:rsidRPr="00310803" w:rsidRDefault="004D42FB" w:rsidP="004D42FB">
      <w:pPr>
        <w:spacing w:after="240"/>
        <w:jc w:val="both"/>
        <w:rPr>
          <w:rFonts w:cs="Arial"/>
        </w:rPr>
      </w:pPr>
      <w:r w:rsidRPr="00310803">
        <w:rPr>
          <w:rFonts w:cs="Arial"/>
        </w:rPr>
        <w:t>_____________________________________</w:t>
      </w:r>
    </w:p>
    <w:p w14:paraId="7F2E249B" w14:textId="77777777" w:rsidR="004D42FB" w:rsidRPr="00310803" w:rsidRDefault="004D42FB" w:rsidP="004D42FB">
      <w:pPr>
        <w:spacing w:after="240"/>
        <w:jc w:val="both"/>
        <w:rPr>
          <w:rFonts w:cs="Arial"/>
        </w:rPr>
      </w:pPr>
      <w:r w:rsidRPr="00310803">
        <w:rPr>
          <w:rFonts w:cs="Arial"/>
          <w:u w:val="single"/>
        </w:rPr>
        <w:t>NOTICE</w:t>
      </w:r>
      <w:r w:rsidRPr="00310803">
        <w:rPr>
          <w:rFonts w:cs="Arial"/>
        </w:rPr>
        <w:t>:  Signature(s) must be guaranteed</w:t>
      </w:r>
    </w:p>
    <w:p w14:paraId="283F3D94" w14:textId="77777777" w:rsidR="004D42FB" w:rsidRPr="00310803" w:rsidRDefault="004D42FB" w:rsidP="004D42FB">
      <w:pPr>
        <w:spacing w:after="240"/>
        <w:jc w:val="both"/>
        <w:rPr>
          <w:rFonts w:cs="Arial"/>
        </w:rPr>
      </w:pPr>
      <w:r w:rsidRPr="00310803">
        <w:rPr>
          <w:rFonts w:cs="Arial"/>
        </w:rPr>
        <w:t>by a member firm of a Medallion Program</w:t>
      </w:r>
    </w:p>
    <w:p w14:paraId="1D2A2691" w14:textId="77777777" w:rsidR="004D42FB" w:rsidRPr="00310803" w:rsidRDefault="004D42FB" w:rsidP="004D42FB">
      <w:pPr>
        <w:spacing w:after="240"/>
        <w:jc w:val="both"/>
        <w:rPr>
          <w:rFonts w:cs="Arial"/>
        </w:rPr>
      </w:pPr>
      <w:r w:rsidRPr="00310803">
        <w:rPr>
          <w:rFonts w:cs="Arial"/>
        </w:rPr>
        <w:t>acceptable to the Registration Agent.</w:t>
      </w:r>
    </w:p>
    <w:p w14:paraId="75164D4F" w14:textId="77777777" w:rsidR="004D42FB" w:rsidRPr="00310803" w:rsidRDefault="004D42FB" w:rsidP="004D42FB">
      <w:pPr>
        <w:spacing w:after="240"/>
        <w:jc w:val="both"/>
        <w:rPr>
          <w:rFonts w:cs="Arial"/>
        </w:rPr>
      </w:pPr>
    </w:p>
    <w:p w14:paraId="73A0B839" w14:textId="77777777" w:rsidR="004D42FB" w:rsidRPr="00310803" w:rsidRDefault="004D42FB" w:rsidP="004D42FB">
      <w:pPr>
        <w:spacing w:after="240"/>
        <w:jc w:val="both"/>
        <w:rPr>
          <w:rFonts w:cs="Arial"/>
          <w:i/>
          <w:iCs/>
        </w:rPr>
      </w:pPr>
      <w:r w:rsidRPr="00310803">
        <w:rPr>
          <w:rFonts w:cs="Arial"/>
          <w:i/>
          <w:iCs/>
        </w:rPr>
        <w:t>[End of Bond Form]</w:t>
      </w:r>
    </w:p>
    <w:p w14:paraId="77C84B87" w14:textId="77777777" w:rsidR="004D42FB" w:rsidRPr="00310803" w:rsidRDefault="004D42FB" w:rsidP="004D42FB">
      <w:pPr>
        <w:spacing w:after="240"/>
        <w:jc w:val="both"/>
        <w:rPr>
          <w:rFonts w:cs="Arial"/>
        </w:rPr>
      </w:pPr>
      <w:r w:rsidRPr="00310803">
        <w:rPr>
          <w:rFonts w:cs="Arial"/>
          <w:u w:val="single"/>
        </w:rPr>
        <w:t>Section</w:t>
      </w:r>
      <w:r w:rsidRPr="00310803">
        <w:rPr>
          <w:rFonts w:cs="Arial"/>
        </w:rPr>
        <w:t xml:space="preserve"> 7.  </w:t>
      </w:r>
      <w:r w:rsidRPr="00310803">
        <w:rPr>
          <w:rFonts w:cs="Arial"/>
          <w:u w:val="single"/>
        </w:rPr>
        <w:t>Levy of Tax</w:t>
      </w:r>
      <w:r w:rsidRPr="00310803">
        <w:rPr>
          <w:rFonts w:cs="Arial"/>
        </w:rPr>
        <w:t xml:space="preserve">.  The County, through its Governing Body, shall annually levy and collect a tax upon all taxable property within the County, in addition to all other taxes authorized by law, sufficient to pay principal of and interest on the Bonds when due, and for that purpose there is hereby levied a direct annual tax in such amount as may be found necessary each year to pay principal and interest coming due on the Bonds in said year.  Principal and interest falling due at any time when there are insufficient funds from this tax levy on hand shall be paid from the current funds of the County and reimbursement therefor shall be </w:t>
      </w:r>
      <w:proofErr w:type="gramStart"/>
      <w:r w:rsidRPr="00310803">
        <w:rPr>
          <w:rFonts w:cs="Arial"/>
        </w:rPr>
        <w:t>made out of</w:t>
      </w:r>
      <w:proofErr w:type="gramEnd"/>
      <w:r w:rsidRPr="00310803">
        <w:rPr>
          <w:rFonts w:cs="Arial"/>
        </w:rPr>
        <w:t xml:space="preserve"> the taxes hereby provided to be levied when the same shall have been collected.  The tax herein provided may be reduced to the extent of any appropriations from other funds, taxes and revenues of the County to the payment of debt service on the Bonds.  </w:t>
      </w:r>
    </w:p>
    <w:p w14:paraId="5A067EBD" w14:textId="77777777" w:rsidR="004D42FB" w:rsidRPr="00310803" w:rsidRDefault="004D42FB" w:rsidP="004D42FB">
      <w:pPr>
        <w:spacing w:after="240"/>
        <w:jc w:val="both"/>
        <w:rPr>
          <w:rFonts w:cs="Arial"/>
        </w:rPr>
      </w:pPr>
      <w:r w:rsidRPr="00310803">
        <w:rPr>
          <w:rFonts w:cs="Arial"/>
          <w:u w:val="single"/>
        </w:rPr>
        <w:t>Section</w:t>
      </w:r>
      <w:r w:rsidRPr="00310803">
        <w:rPr>
          <w:rFonts w:cs="Arial"/>
        </w:rPr>
        <w:t xml:space="preserve"> 8.  </w:t>
      </w:r>
      <w:r w:rsidRPr="00310803">
        <w:rPr>
          <w:rFonts w:cs="Arial"/>
          <w:u w:val="single"/>
        </w:rPr>
        <w:t>Sale of Bonds</w:t>
      </w:r>
      <w:r w:rsidRPr="00310803">
        <w:rPr>
          <w:rFonts w:cs="Arial"/>
        </w:rPr>
        <w:t>.</w:t>
      </w:r>
    </w:p>
    <w:p w14:paraId="46390CE0" w14:textId="77777777" w:rsidR="004D42FB" w:rsidRPr="00310803" w:rsidRDefault="004D42FB" w:rsidP="004D42FB">
      <w:pPr>
        <w:tabs>
          <w:tab w:val="num" w:pos="0"/>
        </w:tabs>
        <w:spacing w:after="240"/>
        <w:jc w:val="both"/>
        <w:rPr>
          <w:rFonts w:cs="Arial"/>
        </w:rPr>
      </w:pPr>
      <w:r w:rsidRPr="00310803">
        <w:rPr>
          <w:rFonts w:cs="Arial"/>
        </w:rPr>
        <w:t xml:space="preserve">The Bonds shall be offered by competitive sale, in one or more series, as required by law at a price of not less than ninety-nine percent (99%) of par exclusive of original issue discount, as a whole or in part, from time to time, as shall be determined by the County Mayor in consultation with the Municipal Advisor.  The County Mayor is authorized to award the Bonds to the </w:t>
      </w:r>
      <w:proofErr w:type="gramStart"/>
      <w:r w:rsidRPr="00310803">
        <w:rPr>
          <w:rFonts w:cs="Arial"/>
        </w:rPr>
        <w:t>bidder</w:t>
      </w:r>
      <w:proofErr w:type="gramEnd"/>
      <w:r w:rsidRPr="00310803">
        <w:rPr>
          <w:rFonts w:cs="Arial"/>
        </w:rPr>
        <w:t xml:space="preserve"> whose bid results in the lowest true interest cost to the County, provided the rate or rates on none of the Bonds </w:t>
      </w:r>
      <w:proofErr w:type="gramStart"/>
      <w:r w:rsidRPr="00310803">
        <w:rPr>
          <w:rFonts w:cs="Arial"/>
        </w:rPr>
        <w:t>exceeds</w:t>
      </w:r>
      <w:proofErr w:type="gramEnd"/>
      <w:r w:rsidRPr="00310803">
        <w:rPr>
          <w:rFonts w:cs="Arial"/>
        </w:rPr>
        <w:t xml:space="preserve"> the maximum interest rate permitted by applicable law at the time of the sale of the Bonds or any series thereof.  The award of the Bonds by the County Mayor to the lowest bidder shall be binding on the County, and no further action of the Governing Body with respect thereto shall be required. </w:t>
      </w:r>
    </w:p>
    <w:p w14:paraId="15AFBCA7" w14:textId="77777777" w:rsidR="004D42FB" w:rsidRPr="00310803" w:rsidRDefault="004D42FB" w:rsidP="004D42FB">
      <w:pPr>
        <w:tabs>
          <w:tab w:val="num" w:pos="0"/>
        </w:tabs>
        <w:spacing w:after="240"/>
        <w:jc w:val="both"/>
        <w:rPr>
          <w:rFonts w:cs="Arial"/>
        </w:rPr>
      </w:pPr>
      <w:r w:rsidRPr="00310803">
        <w:rPr>
          <w:rFonts w:cs="Arial"/>
        </w:rPr>
        <w:t>The County Mayor is further authorized with respect to Bonds, or any series thereof:</w:t>
      </w:r>
    </w:p>
    <w:p w14:paraId="11E50CE4" w14:textId="77777777" w:rsidR="004D42FB" w:rsidRPr="00310803" w:rsidRDefault="004D42FB" w:rsidP="004D42FB">
      <w:pPr>
        <w:tabs>
          <w:tab w:val="num" w:pos="0"/>
        </w:tabs>
        <w:spacing w:after="240"/>
        <w:jc w:val="both"/>
        <w:rPr>
          <w:rFonts w:cs="Arial"/>
        </w:rPr>
      </w:pPr>
      <w:r>
        <w:rPr>
          <w:rFonts w:cs="Arial"/>
        </w:rPr>
        <w:tab/>
      </w:r>
      <w:r w:rsidRPr="00310803">
        <w:rPr>
          <w:rFonts w:cs="Arial"/>
        </w:rPr>
        <w:t xml:space="preserve">change the dated date of the Bonds, to a date other than the date of issuance of the </w:t>
      </w:r>
      <w:proofErr w:type="gramStart"/>
      <w:r w:rsidRPr="00310803">
        <w:rPr>
          <w:rFonts w:cs="Arial"/>
        </w:rPr>
        <w:t>Bonds;</w:t>
      </w:r>
      <w:proofErr w:type="gramEnd"/>
    </w:p>
    <w:p w14:paraId="1B2C3F7A" w14:textId="77777777" w:rsidR="004D42FB" w:rsidRPr="00310803" w:rsidRDefault="004D42FB" w:rsidP="004D42FB">
      <w:pPr>
        <w:tabs>
          <w:tab w:val="num" w:pos="0"/>
        </w:tabs>
        <w:spacing w:after="240"/>
        <w:jc w:val="both"/>
        <w:rPr>
          <w:rFonts w:cs="Arial"/>
        </w:rPr>
      </w:pPr>
      <w:r>
        <w:rPr>
          <w:rFonts w:cs="Arial"/>
        </w:rPr>
        <w:tab/>
      </w:r>
      <w:r w:rsidRPr="00310803">
        <w:rPr>
          <w:rFonts w:cs="Arial"/>
        </w:rPr>
        <w:t xml:space="preserve">to designate the Bonds, or any series thereof, to a designation other than “General Obligation Bonds” and to specify the series designation of the Bonds, or any series </w:t>
      </w:r>
      <w:proofErr w:type="gramStart"/>
      <w:r w:rsidRPr="00310803">
        <w:rPr>
          <w:rFonts w:cs="Arial"/>
        </w:rPr>
        <w:t>thereof;</w:t>
      </w:r>
      <w:proofErr w:type="gramEnd"/>
    </w:p>
    <w:p w14:paraId="0B8BEB16" w14:textId="77777777" w:rsidR="004D42FB" w:rsidRPr="00310803" w:rsidRDefault="004D42FB" w:rsidP="004D42FB">
      <w:pPr>
        <w:tabs>
          <w:tab w:val="num" w:pos="0"/>
        </w:tabs>
        <w:spacing w:after="240"/>
        <w:jc w:val="both"/>
        <w:rPr>
          <w:rFonts w:cs="Arial"/>
        </w:rPr>
      </w:pPr>
      <w:r>
        <w:rPr>
          <w:rFonts w:cs="Arial"/>
        </w:rPr>
        <w:lastRenderedPageBreak/>
        <w:tab/>
      </w:r>
      <w:r w:rsidRPr="00310803">
        <w:rPr>
          <w:rFonts w:cs="Arial"/>
        </w:rPr>
        <w:t xml:space="preserve">change the first interest payment date on the Bonds or any series thereof to a date other than October 1, 2026, provided that such date is not later than twelve months from the dated date of such series of </w:t>
      </w:r>
      <w:proofErr w:type="gramStart"/>
      <w:r w:rsidRPr="00310803">
        <w:rPr>
          <w:rFonts w:cs="Arial"/>
        </w:rPr>
        <w:t>Bonds;</w:t>
      </w:r>
      <w:proofErr w:type="gramEnd"/>
    </w:p>
    <w:p w14:paraId="11C67493" w14:textId="77777777" w:rsidR="004D42FB" w:rsidRPr="00310803" w:rsidRDefault="004D42FB" w:rsidP="004D42FB">
      <w:pPr>
        <w:tabs>
          <w:tab w:val="num" w:pos="0"/>
        </w:tabs>
        <w:spacing w:after="240"/>
        <w:jc w:val="both"/>
        <w:rPr>
          <w:rFonts w:cs="Arial"/>
        </w:rPr>
      </w:pPr>
      <w:r>
        <w:rPr>
          <w:rFonts w:cs="Arial"/>
        </w:rPr>
        <w:tab/>
      </w:r>
      <w:r w:rsidRPr="00310803">
        <w:rPr>
          <w:rFonts w:cs="Arial"/>
        </w:rPr>
        <w:t>adjust the principal and interest payment dates and the maturity amounts of the Bonds, or any series thereof, provided that (A) the total principal amount of all series of the Bonds does not exceed the total amount of Bonds authorized herein; (B) the final maturity date of each series shall not exceed the 21</w:t>
      </w:r>
      <w:r w:rsidRPr="00310803">
        <w:rPr>
          <w:rFonts w:cs="Arial"/>
          <w:vertAlign w:val="superscript"/>
        </w:rPr>
        <w:t>st</w:t>
      </w:r>
      <w:r w:rsidRPr="00310803">
        <w:rPr>
          <w:rFonts w:cs="Arial"/>
        </w:rPr>
        <w:t xml:space="preserve"> fiscal year following the fiscal year of such series; (C) the principal payment dates and amounts of any series of Bonds shall be structured so that the resulting debt service on such series of Bonds is substantially level beginning no later than the third fiscal year following the issue date of such series of Bonds;</w:t>
      </w:r>
    </w:p>
    <w:p w14:paraId="0572ED1E" w14:textId="77777777" w:rsidR="004D42FB" w:rsidRPr="00310803" w:rsidRDefault="004D42FB" w:rsidP="004D42FB">
      <w:pPr>
        <w:tabs>
          <w:tab w:val="num" w:pos="0"/>
        </w:tabs>
        <w:spacing w:after="240"/>
        <w:jc w:val="both"/>
        <w:rPr>
          <w:rFonts w:cs="Arial"/>
        </w:rPr>
      </w:pPr>
      <w:r>
        <w:rPr>
          <w:rFonts w:cs="Arial"/>
        </w:rPr>
        <w:tab/>
      </w:r>
      <w:r w:rsidRPr="00310803">
        <w:rPr>
          <w:rFonts w:cs="Arial"/>
        </w:rPr>
        <w:t>change the terms upon which the Bonds will be subject to redemption at the option of the County; and</w:t>
      </w:r>
    </w:p>
    <w:p w14:paraId="24FF56D7" w14:textId="77777777" w:rsidR="004D42FB" w:rsidRPr="00310803" w:rsidRDefault="004D42FB" w:rsidP="004D42FB">
      <w:pPr>
        <w:tabs>
          <w:tab w:val="num" w:pos="0"/>
        </w:tabs>
        <w:spacing w:after="240"/>
        <w:jc w:val="both"/>
        <w:rPr>
          <w:rFonts w:cs="Arial"/>
        </w:rPr>
      </w:pPr>
      <w:r>
        <w:rPr>
          <w:rFonts w:cs="Arial"/>
        </w:rPr>
        <w:tab/>
      </w:r>
      <w:r w:rsidRPr="00310803">
        <w:rPr>
          <w:rFonts w:cs="Arial"/>
        </w:rPr>
        <w:t>sell the Bonds, or any series thereof, or any maturities thereof as Term Bonds with mandatory redemption requirements corresponding to the maturities set forth herein or as otherwise determined by the County Mayor, as he shall deem most advantageous to the County; and</w:t>
      </w:r>
    </w:p>
    <w:p w14:paraId="72B33FC2" w14:textId="77777777" w:rsidR="004D42FB" w:rsidRPr="00310803" w:rsidRDefault="004D42FB" w:rsidP="004D42FB">
      <w:pPr>
        <w:tabs>
          <w:tab w:val="num" w:pos="0"/>
        </w:tabs>
        <w:spacing w:after="240"/>
        <w:jc w:val="both"/>
        <w:rPr>
          <w:rFonts w:cs="Arial"/>
        </w:rPr>
      </w:pPr>
      <w:r>
        <w:rPr>
          <w:rFonts w:cs="Arial"/>
        </w:rPr>
        <w:tab/>
      </w:r>
      <w:r w:rsidRPr="00310803">
        <w:rPr>
          <w:rFonts w:cs="Arial"/>
        </w:rPr>
        <w:t>The County Mayor is authorized to sell the Bonds, or any series thereof, simultaneously with any other bonds or notes authorized by resolution or resolutions of the Governing Body.  The County Mayor is further authorized to sell the Bonds, or any series thereof, as a single issue of bonds with any other bonds with substantially similar terms authorized by resolution or resolutions of the Governing Body, in one or more series as he shall deem to be advantageous to the County and in doing so, the County Mayor is authorized to change the designation of the Bonds to a designation other than “General Obligation Bonds”; provided, however, that the total aggregate principal amount of combined bonds to be sold does not exceed the total aggregate principal amount of Bonds authorized by this resolution or bonds authorized by any other resolution or resolutions adopted by the Governing Body.</w:t>
      </w:r>
    </w:p>
    <w:p w14:paraId="61A1E485" w14:textId="77777777" w:rsidR="004D42FB" w:rsidRPr="00310803" w:rsidRDefault="004D42FB" w:rsidP="004D42FB">
      <w:pPr>
        <w:tabs>
          <w:tab w:val="num" w:pos="0"/>
        </w:tabs>
        <w:spacing w:after="240"/>
        <w:jc w:val="both"/>
        <w:rPr>
          <w:rFonts w:cs="Arial"/>
        </w:rPr>
      </w:pPr>
      <w:r>
        <w:rPr>
          <w:rFonts w:cs="Arial"/>
        </w:rPr>
        <w:tab/>
      </w:r>
      <w:r w:rsidRPr="00310803">
        <w:rPr>
          <w:rFonts w:cs="Arial"/>
        </w:rPr>
        <w:t xml:space="preserve">The form of the Bond set forth in Section 6 hereof, shall be conformed to reflect any changes made pursuant to </w:t>
      </w:r>
      <w:proofErr w:type="gramStart"/>
      <w:r w:rsidRPr="00310803">
        <w:rPr>
          <w:rFonts w:cs="Arial"/>
        </w:rPr>
        <w:t>this Section</w:t>
      </w:r>
      <w:proofErr w:type="gramEnd"/>
      <w:r w:rsidRPr="00310803">
        <w:rPr>
          <w:rFonts w:cs="Arial"/>
        </w:rPr>
        <w:t xml:space="preserve"> 8 hereof. </w:t>
      </w:r>
    </w:p>
    <w:p w14:paraId="1AC8A3A7" w14:textId="77777777" w:rsidR="004D42FB" w:rsidRPr="00310803" w:rsidRDefault="004D42FB" w:rsidP="004D42FB">
      <w:pPr>
        <w:tabs>
          <w:tab w:val="num" w:pos="0"/>
        </w:tabs>
        <w:spacing w:after="240"/>
        <w:jc w:val="both"/>
        <w:rPr>
          <w:rFonts w:cs="Arial"/>
        </w:rPr>
      </w:pPr>
      <w:r>
        <w:rPr>
          <w:rFonts w:cs="Arial"/>
        </w:rPr>
        <w:tab/>
      </w:r>
      <w:r w:rsidRPr="00310803">
        <w:rPr>
          <w:rFonts w:cs="Arial"/>
        </w:rPr>
        <w:t>The County Mayor and County Clerk are authorized to cause the Bonds, in book-entry form (except as otherwise permitted herein), to be authenticated and delivered by the Registration Agent to the successful bidder and to execute, publish, and deliver all certificates and documents, including an official statement and closing certificates, as they shall deem necessary in connection with the sale and delivery of the Bonds.  The County Mayor is hereby authorized to enter into a contract with the Municipal Advisor, for Municipal Advisory services in connection with the sale of the Bonds and to enter into a contract with Bass, Berry &amp; Sims PLC to serve as bond counsel in connection with the Bonds, in forms approved by the County Mayor as evidenced by his execution thereof.</w:t>
      </w:r>
    </w:p>
    <w:p w14:paraId="1E3AEF46" w14:textId="77777777" w:rsidR="004D42FB" w:rsidRPr="00310803" w:rsidRDefault="004D42FB" w:rsidP="004D42FB">
      <w:pPr>
        <w:spacing w:after="240"/>
        <w:jc w:val="both"/>
        <w:rPr>
          <w:rFonts w:cs="Arial"/>
        </w:rPr>
      </w:pPr>
      <w:r w:rsidRPr="00310803">
        <w:rPr>
          <w:rFonts w:cs="Arial"/>
          <w:u w:val="single"/>
        </w:rPr>
        <w:t>Section</w:t>
      </w:r>
      <w:r w:rsidRPr="00310803">
        <w:rPr>
          <w:rFonts w:cs="Arial"/>
        </w:rPr>
        <w:t xml:space="preserve"> 9.  </w:t>
      </w:r>
      <w:r w:rsidRPr="00310803">
        <w:rPr>
          <w:rFonts w:cs="Arial"/>
          <w:u w:val="single"/>
        </w:rPr>
        <w:t>Disposition of Bond Proceeds</w:t>
      </w:r>
      <w:r w:rsidRPr="00310803">
        <w:rPr>
          <w:rFonts w:cs="Arial"/>
        </w:rPr>
        <w:t xml:space="preserve">.  </w:t>
      </w:r>
    </w:p>
    <w:p w14:paraId="55FA0D58" w14:textId="77777777" w:rsidR="004D42FB" w:rsidRPr="00310803" w:rsidRDefault="004D42FB" w:rsidP="004D42FB">
      <w:pPr>
        <w:spacing w:after="240"/>
        <w:jc w:val="both"/>
        <w:rPr>
          <w:rFonts w:cs="Arial"/>
        </w:rPr>
      </w:pPr>
      <w:r>
        <w:rPr>
          <w:rFonts w:cs="Arial"/>
        </w:rPr>
        <w:tab/>
      </w:r>
      <w:r w:rsidRPr="00310803">
        <w:rPr>
          <w:rFonts w:cs="Arial"/>
        </w:rPr>
        <w:t>(a)</w:t>
      </w:r>
      <w:r w:rsidRPr="00310803">
        <w:rPr>
          <w:rFonts w:cs="Arial"/>
        </w:rPr>
        <w:tab/>
        <w:t xml:space="preserve">The proceeds of the sale of each series of the Bonds shall be paid to the County Trustee to be deposited with a financial institution regulated by the Federal Deposit Insurance Corporation or similar or successor federal agency in one or more special funds, each known as (the “Construction Fund”), or such other designation as shall be determined by the County Mayor to be kept separate and apart from all other funds of the County.  The funds in the Construction Fund shall be disbursed solely to (i) pay costs of the Projects or reimburse the County for the prior payment thereof and (ii) pay costs of issuance of the Bonds. Moneys in the Construction Fund shall be invested as directed by the County Trustee in such investments as shall be permitted by applicable law and the earnings thereon shall either (i) be retained in the Construction Fund and </w:t>
      </w:r>
      <w:r w:rsidRPr="00310803">
        <w:rPr>
          <w:rFonts w:cs="Arial"/>
        </w:rPr>
        <w:lastRenderedPageBreak/>
        <w:t xml:space="preserve">applied to the purposes described above, or (ii) transferred to the County’s debt service fund and applied to payment of interest on the Bonds, as directed by the County Mayor and in either case in a manner consistent the terms of the Federal Tax Certificate and Agreement.  Any funds remaining in the Construction Fund following completion of the Projects shall be deposited to the applicable County Debt Service Fund to be used to pay </w:t>
      </w:r>
      <w:proofErr w:type="gramStart"/>
      <w:r w:rsidRPr="00310803">
        <w:rPr>
          <w:rFonts w:cs="Arial"/>
        </w:rPr>
        <w:t>debt service</w:t>
      </w:r>
      <w:proofErr w:type="gramEnd"/>
      <w:r w:rsidRPr="00310803">
        <w:rPr>
          <w:rFonts w:cs="Arial"/>
        </w:rPr>
        <w:t xml:space="preserve"> on the Bonds, subject to any modifications by the Governing Body.  </w:t>
      </w:r>
    </w:p>
    <w:p w14:paraId="74DEDCA8" w14:textId="77777777" w:rsidR="004D42FB" w:rsidRPr="00310803" w:rsidRDefault="004D42FB" w:rsidP="004D42FB">
      <w:pPr>
        <w:spacing w:after="240"/>
        <w:jc w:val="both"/>
        <w:rPr>
          <w:rFonts w:cs="Arial"/>
        </w:rPr>
      </w:pPr>
      <w:r w:rsidRPr="00310803">
        <w:rPr>
          <w:rFonts w:cs="Arial"/>
        </w:rPr>
        <w:tab/>
        <w:t>(b)</w:t>
      </w:r>
      <w:r w:rsidRPr="00310803">
        <w:rPr>
          <w:rFonts w:cs="Arial"/>
        </w:rPr>
        <w:tab/>
        <w:t xml:space="preserve">In accordance with state law, the various department heads responsible for the fund or funds receiving and disbursing funds are hereby authorized to amend the budget of the proper fund or funds for the receipt of proceeds from the issuance of the Bonds, including bond proceeds, accrued interest, reoffering premium, and other receipts from this transaction.  The department heads responsible for </w:t>
      </w:r>
      <w:proofErr w:type="gramStart"/>
      <w:r w:rsidRPr="00310803">
        <w:rPr>
          <w:rFonts w:cs="Arial"/>
        </w:rPr>
        <w:t>the fund or</w:t>
      </w:r>
      <w:proofErr w:type="gramEnd"/>
      <w:r w:rsidRPr="00310803">
        <w:rPr>
          <w:rFonts w:cs="Arial"/>
        </w:rPr>
        <w:t xml:space="preserve"> funds are further authorized to amend the proper budgets to reflect the appropriations and expenditures of the receipts authorized by this resolution.</w:t>
      </w:r>
    </w:p>
    <w:p w14:paraId="24C40441" w14:textId="77777777" w:rsidR="004D42FB" w:rsidRPr="00310803" w:rsidRDefault="004D42FB" w:rsidP="004D42FB">
      <w:pPr>
        <w:spacing w:after="240"/>
        <w:jc w:val="both"/>
        <w:rPr>
          <w:rFonts w:cs="Arial"/>
        </w:rPr>
      </w:pPr>
      <w:r w:rsidRPr="00310803">
        <w:rPr>
          <w:rFonts w:cs="Arial"/>
          <w:u w:val="single"/>
        </w:rPr>
        <w:t>Section</w:t>
      </w:r>
      <w:r w:rsidRPr="00310803">
        <w:rPr>
          <w:rFonts w:cs="Arial"/>
        </w:rPr>
        <w:t xml:space="preserve"> 10.  </w:t>
      </w:r>
      <w:r w:rsidRPr="00310803">
        <w:rPr>
          <w:rFonts w:cs="Arial"/>
          <w:u w:val="single"/>
        </w:rPr>
        <w:t>Official Statement; Continuing Disclosure Agreement</w:t>
      </w:r>
      <w:r w:rsidRPr="00310803">
        <w:rPr>
          <w:rFonts w:cs="Arial"/>
        </w:rPr>
        <w:t xml:space="preserve">.  </w:t>
      </w:r>
    </w:p>
    <w:p w14:paraId="0EE408C2" w14:textId="77777777" w:rsidR="004D42FB" w:rsidRPr="00310803" w:rsidRDefault="004D42FB" w:rsidP="004D42FB">
      <w:pPr>
        <w:tabs>
          <w:tab w:val="num" w:pos="0"/>
        </w:tabs>
        <w:spacing w:after="240"/>
        <w:jc w:val="both"/>
        <w:rPr>
          <w:rFonts w:cs="Arial"/>
        </w:rPr>
      </w:pPr>
      <w:r>
        <w:rPr>
          <w:rFonts w:cs="Arial"/>
        </w:rPr>
        <w:tab/>
      </w:r>
      <w:r w:rsidRPr="00310803">
        <w:rPr>
          <w:rFonts w:cs="Arial"/>
        </w:rPr>
        <w:t>The officers of the County are hereby authorized and directed to provide for the preparation and distribution of a Preliminary Official Statement and Official Statement describing the Bonds in accordance with the requirements of Rule 15c2-12(e)(3) of the Securities and Exchange Commission (the “Rule”).  The officers of the County are authorized, on behalf of the County, to deem the Preliminary Official Statement and the Official Statement in final form, each to be final as of its date within the meaning of the Rule.  Notwithstanding the foregoing, no Official Statement is required to be prepared if the Rule does not require it.</w:t>
      </w:r>
    </w:p>
    <w:p w14:paraId="5D30B777" w14:textId="77777777" w:rsidR="004D42FB" w:rsidRPr="00310803" w:rsidRDefault="004D42FB" w:rsidP="004D42FB">
      <w:pPr>
        <w:spacing w:after="240"/>
        <w:jc w:val="both"/>
        <w:rPr>
          <w:rFonts w:cs="Arial"/>
        </w:rPr>
      </w:pPr>
      <w:r>
        <w:rPr>
          <w:rFonts w:cs="Arial"/>
        </w:rPr>
        <w:tab/>
      </w:r>
      <w:r w:rsidRPr="00310803">
        <w:rPr>
          <w:rFonts w:cs="Arial"/>
        </w:rPr>
        <w:t>The County hereby covenants and agrees that it will provide annual financial information and material event notices if and as required by the Rule.  The County Mayor is authorized to execute at the Closing of the sale of the Bonds a continuing disclosure agreement satisfying the requirements of the Rule.  Failure of the County to comply with the continuing disclosure agreement shall not be a default hereunder, but any such failure shall entitle the owner or owners of any of the Bonds to take such actions and to initiate such proceedings as shall be necessary and appropriate to cause the County to comply with the agreement, including the remedies of mandamus and specific performance.</w:t>
      </w:r>
    </w:p>
    <w:p w14:paraId="30FB4AE4" w14:textId="77777777" w:rsidR="004D42FB" w:rsidRPr="00310803" w:rsidRDefault="004D42FB" w:rsidP="004D42FB">
      <w:pPr>
        <w:spacing w:after="240"/>
        <w:jc w:val="both"/>
        <w:rPr>
          <w:rFonts w:cs="Arial"/>
        </w:rPr>
      </w:pPr>
      <w:r w:rsidRPr="00310803">
        <w:rPr>
          <w:rFonts w:cs="Arial"/>
          <w:u w:val="single"/>
        </w:rPr>
        <w:t>Section</w:t>
      </w:r>
      <w:r w:rsidRPr="00310803">
        <w:rPr>
          <w:rFonts w:cs="Arial"/>
        </w:rPr>
        <w:t xml:space="preserve"> 11. </w:t>
      </w:r>
      <w:r w:rsidRPr="00310803">
        <w:rPr>
          <w:rFonts w:cs="Arial"/>
          <w:u w:val="single"/>
        </w:rPr>
        <w:t>Federal Tax Matters</w:t>
      </w:r>
      <w:r w:rsidRPr="00310803">
        <w:rPr>
          <w:rFonts w:cs="Arial"/>
        </w:rPr>
        <w:t xml:space="preserve">.  </w:t>
      </w:r>
    </w:p>
    <w:p w14:paraId="3374CD91" w14:textId="77777777" w:rsidR="004D42FB" w:rsidRPr="00310803" w:rsidRDefault="004D42FB" w:rsidP="004D42FB">
      <w:pPr>
        <w:tabs>
          <w:tab w:val="num" w:pos="0"/>
        </w:tabs>
        <w:spacing w:after="240"/>
        <w:jc w:val="both"/>
        <w:rPr>
          <w:rFonts w:cs="Arial"/>
        </w:rPr>
      </w:pPr>
      <w:r>
        <w:rPr>
          <w:rFonts w:cs="Arial"/>
        </w:rPr>
        <w:tab/>
      </w:r>
      <w:r w:rsidRPr="00310803">
        <w:rPr>
          <w:rFonts w:cs="Arial"/>
        </w:rPr>
        <w:t>The Bonds will be issued as federally tax-exempt obligations.  The County hereby covenants that it will not use, or permit the use of, any proceeds of the Bonds in a manner that would cause the Bonds to be subjected to treatment under Section 148 of the Code, and applicable regulations thereunder, as an “arbitrage bond”.  To that end, the County shall comply with applicable regulations adopted under said Section 148.  The County further covenants with the registered owners from time to time of the Bonds that it will, throughout the term of the Bonds and through the date that the final rebate, if any, must be made to the United States in accordance with Section 148 of the Code, comply with the provisions of Sections 103 and 141 through 150 of the Code and all regulations proposed and promulgated thereunder that must be satisfied in order that interest on the Bonds shall be and continue to be excluded from gross income for federal income tax purposes under Section 103 of the Code.</w:t>
      </w:r>
    </w:p>
    <w:p w14:paraId="22FF0B1F" w14:textId="77777777" w:rsidR="004D42FB" w:rsidRPr="00310803" w:rsidRDefault="004D42FB" w:rsidP="004D42FB">
      <w:pPr>
        <w:spacing w:after="240"/>
        <w:jc w:val="both"/>
        <w:rPr>
          <w:rFonts w:cs="Arial"/>
        </w:rPr>
      </w:pPr>
      <w:r>
        <w:rPr>
          <w:rFonts w:cs="Arial"/>
        </w:rPr>
        <w:tab/>
      </w:r>
      <w:r w:rsidRPr="00310803">
        <w:rPr>
          <w:rFonts w:cs="Arial"/>
        </w:rPr>
        <w:t>The appropriate officers of the County are authorized and directed, on behalf of the County, to execute and deliver all such certificates and documents that may be required of the County in order to comply with the provisions of this Section related to the issuance of the Bonds, including a federal tax certificate and agreement governing (among other things) the application of the sale proceeds of the Bonds and the investment earnings thereon (the “Federal Tax Certificate and Agreement”).</w:t>
      </w:r>
    </w:p>
    <w:p w14:paraId="2D5A56C4" w14:textId="77777777" w:rsidR="004D42FB" w:rsidRPr="00310803" w:rsidRDefault="004D42FB" w:rsidP="004D42FB">
      <w:pPr>
        <w:spacing w:after="240"/>
        <w:jc w:val="both"/>
        <w:rPr>
          <w:rFonts w:cs="Arial"/>
        </w:rPr>
      </w:pPr>
    </w:p>
    <w:p w14:paraId="7DBF6103" w14:textId="77777777" w:rsidR="004D42FB" w:rsidRPr="00310803" w:rsidRDefault="004D42FB" w:rsidP="004D42FB">
      <w:pPr>
        <w:tabs>
          <w:tab w:val="num" w:pos="0"/>
        </w:tabs>
        <w:spacing w:after="240"/>
        <w:jc w:val="both"/>
        <w:rPr>
          <w:rFonts w:cs="Arial"/>
        </w:rPr>
      </w:pPr>
      <w:r>
        <w:rPr>
          <w:rFonts w:cs="Arial"/>
        </w:rPr>
        <w:lastRenderedPageBreak/>
        <w:tab/>
      </w:r>
      <w:r w:rsidRPr="00310803">
        <w:rPr>
          <w:rFonts w:cs="Arial"/>
        </w:rPr>
        <w:t xml:space="preserve">It is reasonably expected that the County will reimburse itself for certain expenditures made by it in connection with the Projects by issuing the Bonds.  This resolution shall be </w:t>
      </w:r>
      <w:proofErr w:type="gramStart"/>
      <w:r w:rsidRPr="00310803">
        <w:rPr>
          <w:rFonts w:cs="Arial"/>
        </w:rPr>
        <w:t>placed</w:t>
      </w:r>
      <w:proofErr w:type="gramEnd"/>
      <w:r w:rsidRPr="00310803">
        <w:rPr>
          <w:rFonts w:cs="Arial"/>
        </w:rPr>
        <w:t xml:space="preserve"> in the minutes of the Governing Body and shall be made available for inspection by the </w:t>
      </w:r>
      <w:proofErr w:type="gramStart"/>
      <w:r w:rsidRPr="00310803">
        <w:rPr>
          <w:rFonts w:cs="Arial"/>
        </w:rPr>
        <w:t>general public</w:t>
      </w:r>
      <w:proofErr w:type="gramEnd"/>
      <w:r w:rsidRPr="00310803">
        <w:rPr>
          <w:rFonts w:cs="Arial"/>
        </w:rPr>
        <w:t xml:space="preserve"> at the office of the Governing Body.  This resolution constitutes a declaration of official intent under Treas. Reg. §1.150-2.</w:t>
      </w:r>
    </w:p>
    <w:p w14:paraId="31F998B1" w14:textId="77777777" w:rsidR="004D42FB" w:rsidRPr="00310803" w:rsidRDefault="004D42FB" w:rsidP="004D42FB">
      <w:pPr>
        <w:spacing w:after="240"/>
        <w:jc w:val="both"/>
        <w:rPr>
          <w:rFonts w:cs="Arial"/>
        </w:rPr>
      </w:pPr>
      <w:r w:rsidRPr="00310803">
        <w:rPr>
          <w:rFonts w:cs="Arial"/>
        </w:rPr>
        <w:tab/>
      </w:r>
      <w:r w:rsidRPr="00310803">
        <w:rPr>
          <w:rFonts w:cs="Arial"/>
          <w:u w:val="single"/>
        </w:rPr>
        <w:t>Section</w:t>
      </w:r>
      <w:r w:rsidRPr="00310803">
        <w:rPr>
          <w:rFonts w:cs="Arial"/>
        </w:rPr>
        <w:t xml:space="preserve"> 12.  </w:t>
      </w:r>
      <w:r w:rsidRPr="00310803">
        <w:rPr>
          <w:rFonts w:cs="Arial"/>
          <w:u w:val="single"/>
        </w:rPr>
        <w:t>Discharge and Satisfaction of Bonds</w:t>
      </w:r>
      <w:r w:rsidRPr="00310803">
        <w:rPr>
          <w:rFonts w:cs="Arial"/>
        </w:rPr>
        <w:t>.  If the County shall pay and discharge the indebtedness evidenced by any of the Bonds in any one or more of the following ways, to wit:</w:t>
      </w:r>
    </w:p>
    <w:p w14:paraId="4F6387A8" w14:textId="77777777" w:rsidR="004D42FB" w:rsidRPr="00310803" w:rsidRDefault="004D42FB" w:rsidP="004D42FB">
      <w:pPr>
        <w:spacing w:after="240"/>
        <w:jc w:val="both"/>
        <w:rPr>
          <w:rFonts w:cs="Arial"/>
        </w:rPr>
      </w:pPr>
      <w:r w:rsidRPr="00310803">
        <w:rPr>
          <w:rFonts w:cs="Arial"/>
        </w:rPr>
        <w:tab/>
        <w:t>(a)</w:t>
      </w:r>
      <w:r w:rsidRPr="00310803">
        <w:rPr>
          <w:rFonts w:cs="Arial"/>
        </w:rPr>
        <w:tab/>
        <w:t xml:space="preserve">By paying or causing to be paid, by deposit of sufficient funds as and when required with the Registration Agent, the principal of and interest on such Bonds as and when the same </w:t>
      </w:r>
      <w:proofErr w:type="gramStart"/>
      <w:r w:rsidRPr="00310803">
        <w:rPr>
          <w:rFonts w:cs="Arial"/>
        </w:rPr>
        <w:t>become</w:t>
      </w:r>
      <w:proofErr w:type="gramEnd"/>
      <w:r w:rsidRPr="00310803">
        <w:rPr>
          <w:rFonts w:cs="Arial"/>
        </w:rPr>
        <w:t xml:space="preserve"> due and </w:t>
      </w:r>
      <w:proofErr w:type="gramStart"/>
      <w:r w:rsidRPr="00310803">
        <w:rPr>
          <w:rFonts w:cs="Arial"/>
        </w:rPr>
        <w:t>payable;</w:t>
      </w:r>
      <w:proofErr w:type="gramEnd"/>
    </w:p>
    <w:p w14:paraId="38580B34" w14:textId="77777777" w:rsidR="004D42FB" w:rsidRPr="00310803" w:rsidRDefault="004D42FB" w:rsidP="004D42FB">
      <w:pPr>
        <w:spacing w:after="240"/>
        <w:jc w:val="both"/>
        <w:rPr>
          <w:rFonts w:cs="Arial"/>
        </w:rPr>
      </w:pPr>
      <w:r w:rsidRPr="00310803">
        <w:rPr>
          <w:rFonts w:cs="Arial"/>
        </w:rPr>
        <w:tab/>
        <w:t>(b)</w:t>
      </w:r>
      <w:r w:rsidRPr="00310803">
        <w:rPr>
          <w:rFonts w:cs="Arial"/>
        </w:rPr>
        <w:tab/>
        <w:t>By depositing or causing to be deposited with any trust company or financial institution whose deposits are insured by the Federal Deposit Insurance Corporation or similar federal agency and which has trust powers (“an Agent”; which Agent may be the Registration Agent) in trust or escrow, on or before the date of maturity or redemption, sufficient money or Federal Obligations, as hereafter defined, the principal of and interest on which, when due and payable, will provide sufficient moneys to pay or redeem such Bonds and to pay interest thereon when due until the maturity or redemption date (provided, if such Bonds are to be redeemed prior to maturity thereof, proper notice of such redemption shall have been given or adequate provision shall have been made for the giving of such notice);</w:t>
      </w:r>
    </w:p>
    <w:p w14:paraId="24B29532" w14:textId="77777777" w:rsidR="004D42FB" w:rsidRPr="00310803" w:rsidRDefault="004D42FB" w:rsidP="004D42FB">
      <w:pPr>
        <w:spacing w:after="240"/>
        <w:jc w:val="both"/>
        <w:rPr>
          <w:rFonts w:cs="Arial"/>
        </w:rPr>
      </w:pPr>
      <w:r w:rsidRPr="00310803">
        <w:rPr>
          <w:rFonts w:cs="Arial"/>
        </w:rPr>
        <w:tab/>
        <w:t>(c)</w:t>
      </w:r>
      <w:r w:rsidRPr="00310803">
        <w:rPr>
          <w:rFonts w:cs="Arial"/>
        </w:rPr>
        <w:tab/>
        <w:t xml:space="preserve">By delivering such Bonds to the Registration Agent, for cancellation by </w:t>
      </w:r>
      <w:proofErr w:type="gramStart"/>
      <w:r w:rsidRPr="00310803">
        <w:rPr>
          <w:rFonts w:cs="Arial"/>
        </w:rPr>
        <w:t>it;</w:t>
      </w:r>
      <w:proofErr w:type="gramEnd"/>
    </w:p>
    <w:p w14:paraId="721267B1" w14:textId="77777777" w:rsidR="004D42FB" w:rsidRPr="00310803" w:rsidRDefault="004D42FB" w:rsidP="004D42FB">
      <w:pPr>
        <w:spacing w:after="240"/>
        <w:jc w:val="both"/>
        <w:rPr>
          <w:rFonts w:cs="Arial"/>
        </w:rPr>
      </w:pPr>
      <w:r w:rsidRPr="00310803">
        <w:rPr>
          <w:rFonts w:cs="Arial"/>
        </w:rPr>
        <w:t>and if the County shall also pay or cause to be paid all other sums payable hereunder by the County with respect to such Bonds, or make adequate provision therefor, and by resolution of the Governing Body instruct any such Agent to pay amounts when and as required to the Registration Agent for the payment of principal of and interest on such Bonds when due, then and in that case the indebtedness evidenced by such Bonds shall be discharged and satisfied and all covenants, agreements and obligations of the County to the holders of such Bonds shall be fully discharged and satisfied and shall thereupon cease, terminate and become void.</w:t>
      </w:r>
    </w:p>
    <w:p w14:paraId="4720EAE9" w14:textId="77777777" w:rsidR="004D42FB" w:rsidRPr="00310803" w:rsidRDefault="004D42FB" w:rsidP="004D42FB">
      <w:pPr>
        <w:spacing w:after="240"/>
        <w:jc w:val="both"/>
        <w:rPr>
          <w:rFonts w:cs="Arial"/>
        </w:rPr>
      </w:pPr>
      <w:r w:rsidRPr="00310803">
        <w:rPr>
          <w:rFonts w:cs="Arial"/>
        </w:rPr>
        <w:tab/>
        <w:t xml:space="preserve">If the </w:t>
      </w:r>
      <w:proofErr w:type="gramStart"/>
      <w:r w:rsidRPr="00310803">
        <w:rPr>
          <w:rFonts w:cs="Arial"/>
        </w:rPr>
        <w:t>County shall</w:t>
      </w:r>
      <w:proofErr w:type="gramEnd"/>
      <w:r w:rsidRPr="00310803">
        <w:rPr>
          <w:rFonts w:cs="Arial"/>
        </w:rPr>
        <w:t xml:space="preserve"> pay and </w:t>
      </w:r>
      <w:proofErr w:type="gramStart"/>
      <w:r w:rsidRPr="00310803">
        <w:rPr>
          <w:rFonts w:cs="Arial"/>
        </w:rPr>
        <w:t>discharge</w:t>
      </w:r>
      <w:proofErr w:type="gramEnd"/>
      <w:r w:rsidRPr="00310803">
        <w:rPr>
          <w:rFonts w:cs="Arial"/>
        </w:rPr>
        <w:t xml:space="preserve"> the indebtedness evidenced by any of the Bonds in the manner provided in either clause (a) or clause (b) above, then the registered owners thereof shall thereafter be entitled only to payment out of the money or Federal Obligations deposited as aforesaid.</w:t>
      </w:r>
    </w:p>
    <w:p w14:paraId="54E0BEFD" w14:textId="77777777" w:rsidR="004D42FB" w:rsidRPr="00310803" w:rsidRDefault="004D42FB" w:rsidP="004D42FB">
      <w:pPr>
        <w:spacing w:after="240"/>
        <w:jc w:val="both"/>
        <w:rPr>
          <w:rFonts w:cs="Arial"/>
        </w:rPr>
      </w:pPr>
      <w:r w:rsidRPr="00310803">
        <w:rPr>
          <w:rFonts w:cs="Arial"/>
        </w:rPr>
        <w:tab/>
        <w:t>Except as otherwise provided in this Section, neither Federal Obligations nor moneys deposited with the Registration Agent pursuant to this Section nor principal or interest payments on any such Federal Obligations shall be withdrawn or used for any purpose other than, and shall be held in trust for, the payment of the principal and interest on said Bonds; provided that any cash received from such principal or interest payments on such Federal Obligations deposited with the Registration Agent, (A) to the extent such cash will not be required at any time for such purpose, shall be paid over to the County as received by the Registration Agent and (B) to the extent such cash will be required for such purpose at a later date, shall, to the extent practicable, be reinvested in Federal Obligations maturing at times and in amounts sufficient to pay when due the principal and interest to become due on said Bonds on or prior to such redemption date or maturity date thereof, as the case may be, and interest earned from such reinvestments shall be paid over to the County, as received by the Registration Agent.  For the purposes of this Section, Federal Obligations shall mean direct obligations of, or obligations, the principal of and interest on which are guaranteed by, the United States of America, which bonds or other obligations shall not be subject to redemption prior to their maturity other than at the option of the registered owner thereof.</w:t>
      </w:r>
    </w:p>
    <w:p w14:paraId="4D0BE1A7" w14:textId="77777777" w:rsidR="004D42FB" w:rsidRPr="00310803" w:rsidRDefault="004D42FB" w:rsidP="004D42FB">
      <w:pPr>
        <w:spacing w:after="240"/>
        <w:jc w:val="both"/>
        <w:rPr>
          <w:rFonts w:cs="Arial"/>
        </w:rPr>
      </w:pPr>
    </w:p>
    <w:p w14:paraId="5BDC932A" w14:textId="77777777" w:rsidR="004D42FB" w:rsidRPr="00310803" w:rsidRDefault="004D42FB" w:rsidP="004D42FB">
      <w:pPr>
        <w:spacing w:after="240"/>
        <w:jc w:val="both"/>
        <w:rPr>
          <w:rFonts w:cs="Arial"/>
        </w:rPr>
      </w:pPr>
      <w:r>
        <w:rPr>
          <w:rFonts w:cs="Arial"/>
        </w:rPr>
        <w:tab/>
      </w:r>
      <w:r w:rsidRPr="00310803">
        <w:rPr>
          <w:rFonts w:cs="Arial"/>
          <w:u w:val="single"/>
        </w:rPr>
        <w:t>Section</w:t>
      </w:r>
      <w:r w:rsidRPr="00310803">
        <w:rPr>
          <w:rFonts w:cs="Arial"/>
        </w:rPr>
        <w:t xml:space="preserve"> 13.  </w:t>
      </w:r>
      <w:r w:rsidRPr="00310803">
        <w:rPr>
          <w:rFonts w:cs="Arial"/>
          <w:u w:val="single"/>
        </w:rPr>
        <w:t>Resolution a Contract</w:t>
      </w:r>
      <w:r w:rsidRPr="00310803">
        <w:rPr>
          <w:rFonts w:cs="Arial"/>
        </w:rPr>
        <w:t xml:space="preserve">.  The provisions of this resolution shall constitute a contract between the County and the registered owners of the Bonds, and after the issuance of the Bonds, no change, variation or alteration of any kind in the provisions of this resolution </w:t>
      </w:r>
      <w:bookmarkStart w:id="3" w:name="_Hlk209530155"/>
      <w:r w:rsidRPr="00310803">
        <w:rPr>
          <w:rFonts w:cs="Arial"/>
        </w:rPr>
        <w:t xml:space="preserve">that would adversely affect the security of the Bonds or the rights of the Bondholders </w:t>
      </w:r>
      <w:bookmarkEnd w:id="3"/>
      <w:r w:rsidRPr="00310803">
        <w:rPr>
          <w:rFonts w:cs="Arial"/>
        </w:rPr>
        <w:t>shall be made in any manner until such time as the Bonds and interest due thereon shall have been paid in full.</w:t>
      </w:r>
    </w:p>
    <w:p w14:paraId="3806A7BF" w14:textId="77777777" w:rsidR="004D42FB" w:rsidRPr="00310803" w:rsidRDefault="004D42FB" w:rsidP="004D42FB">
      <w:pPr>
        <w:spacing w:after="240"/>
        <w:jc w:val="both"/>
        <w:rPr>
          <w:rFonts w:cs="Arial"/>
        </w:rPr>
      </w:pPr>
      <w:r w:rsidRPr="00310803">
        <w:rPr>
          <w:rFonts w:cs="Arial"/>
        </w:rPr>
        <w:tab/>
      </w:r>
      <w:r w:rsidRPr="00310803">
        <w:rPr>
          <w:rFonts w:cs="Arial"/>
          <w:u w:val="single"/>
        </w:rPr>
        <w:t>Section</w:t>
      </w:r>
      <w:r w:rsidRPr="00310803">
        <w:rPr>
          <w:rFonts w:cs="Arial"/>
        </w:rPr>
        <w:t xml:space="preserve"> 14.  </w:t>
      </w:r>
      <w:r w:rsidRPr="00310803">
        <w:rPr>
          <w:rFonts w:cs="Arial"/>
          <w:u w:val="single"/>
        </w:rPr>
        <w:t>Authorization of Additional Actions</w:t>
      </w:r>
      <w:r w:rsidRPr="00310803">
        <w:rPr>
          <w:rFonts w:cs="Arial"/>
        </w:rPr>
        <w:t xml:space="preserve">.  The officers of the County are hereby authorized and directed to do </w:t>
      </w:r>
      <w:proofErr w:type="gramStart"/>
      <w:r w:rsidRPr="00310803">
        <w:rPr>
          <w:rFonts w:cs="Arial"/>
        </w:rPr>
        <w:t>any and all</w:t>
      </w:r>
      <w:proofErr w:type="gramEnd"/>
      <w:r w:rsidRPr="00310803">
        <w:rPr>
          <w:rFonts w:cs="Arial"/>
        </w:rPr>
        <w:t xml:space="preserve"> things and to execute and deliver </w:t>
      </w:r>
      <w:proofErr w:type="gramStart"/>
      <w:r w:rsidRPr="00310803">
        <w:rPr>
          <w:rFonts w:cs="Arial"/>
        </w:rPr>
        <w:t>any and all</w:t>
      </w:r>
      <w:proofErr w:type="gramEnd"/>
      <w:r w:rsidRPr="00310803">
        <w:rPr>
          <w:rFonts w:cs="Arial"/>
        </w:rPr>
        <w:t xml:space="preserve"> documents which they may deem necessary or advisable </w:t>
      </w:r>
      <w:proofErr w:type="gramStart"/>
      <w:r w:rsidRPr="00310803">
        <w:rPr>
          <w:rFonts w:cs="Arial"/>
        </w:rPr>
        <w:t>in order to</w:t>
      </w:r>
      <w:proofErr w:type="gramEnd"/>
      <w:r w:rsidRPr="00310803">
        <w:rPr>
          <w:rFonts w:cs="Arial"/>
        </w:rPr>
        <w:t xml:space="preserve"> consummate the issuance, sale and delivery of the Bonds and otherwise to effectuate the purposes of and intent of this Resolution.</w:t>
      </w:r>
    </w:p>
    <w:p w14:paraId="725E1D08" w14:textId="77777777" w:rsidR="004D42FB" w:rsidRPr="00310803" w:rsidRDefault="004D42FB" w:rsidP="004D42FB">
      <w:pPr>
        <w:spacing w:after="240"/>
        <w:jc w:val="both"/>
        <w:rPr>
          <w:rFonts w:cs="Arial"/>
        </w:rPr>
      </w:pPr>
      <w:r w:rsidRPr="00310803">
        <w:rPr>
          <w:rFonts w:cs="Arial"/>
        </w:rPr>
        <w:tab/>
      </w:r>
      <w:r w:rsidRPr="00310803">
        <w:rPr>
          <w:rFonts w:cs="Arial"/>
          <w:u w:val="single"/>
        </w:rPr>
        <w:t>Section</w:t>
      </w:r>
      <w:r w:rsidRPr="00310803">
        <w:rPr>
          <w:rFonts w:cs="Arial"/>
        </w:rPr>
        <w:t xml:space="preserve"> 15.  </w:t>
      </w:r>
      <w:r w:rsidRPr="00310803">
        <w:rPr>
          <w:rFonts w:cs="Arial"/>
          <w:u w:val="single"/>
        </w:rPr>
        <w:t>Separability</w:t>
      </w:r>
      <w:r w:rsidRPr="00310803">
        <w:rPr>
          <w:rFonts w:cs="Arial"/>
        </w:rPr>
        <w:t>.  If any section, paragraph or provision of this resolution shall be held to be invalid or unenforceable for any reason, the invalidity or unenforceability of such section, paragraph or provision shall not affect any of the remaining provisions of this resolution.</w:t>
      </w:r>
    </w:p>
    <w:p w14:paraId="1F8CA329" w14:textId="77777777" w:rsidR="004D42FB" w:rsidRPr="00310803" w:rsidRDefault="004D42FB" w:rsidP="004D42FB">
      <w:pPr>
        <w:spacing w:after="240"/>
        <w:jc w:val="both"/>
        <w:rPr>
          <w:rFonts w:cs="Arial"/>
        </w:rPr>
      </w:pPr>
      <w:r w:rsidRPr="00310803">
        <w:rPr>
          <w:rFonts w:cs="Arial"/>
        </w:rPr>
        <w:tab/>
      </w:r>
      <w:r w:rsidRPr="00310803">
        <w:rPr>
          <w:rFonts w:cs="Arial"/>
          <w:u w:val="single"/>
        </w:rPr>
        <w:t>Section</w:t>
      </w:r>
      <w:r w:rsidRPr="00310803">
        <w:rPr>
          <w:rFonts w:cs="Arial"/>
        </w:rPr>
        <w:t xml:space="preserve"> 16.  </w:t>
      </w:r>
      <w:r w:rsidRPr="00310803">
        <w:rPr>
          <w:rFonts w:cs="Arial"/>
          <w:u w:val="single"/>
        </w:rPr>
        <w:t>Repeal of Conflicting Resolutions and Effective Date</w:t>
      </w:r>
      <w:r w:rsidRPr="00310803">
        <w:rPr>
          <w:rFonts w:cs="Arial"/>
        </w:rPr>
        <w:t>.  All other resolutions and orders, or parts thereof, in conflict with the provisions of this resolution are, to the extent of such conflict, hereby repealed and this resolution shall be in immediate effect from and after its adoption.</w:t>
      </w:r>
    </w:p>
    <w:p w14:paraId="715C1B0E" w14:textId="77777777" w:rsidR="004D42FB" w:rsidRPr="00310803" w:rsidRDefault="004D42FB" w:rsidP="004D42FB">
      <w:pPr>
        <w:spacing w:after="240"/>
        <w:jc w:val="both"/>
        <w:rPr>
          <w:rFonts w:cs="Arial"/>
          <w:cs/>
        </w:rPr>
      </w:pPr>
      <w:r w:rsidRPr="00310803">
        <w:rPr>
          <w:rFonts w:cs="Arial"/>
          <w:cs/>
        </w:rPr>
        <w:t xml:space="preserve">Adopted and approved this </w:t>
      </w:r>
      <w:r w:rsidRPr="00310803">
        <w:rPr>
          <w:rFonts w:cs="Arial"/>
        </w:rPr>
        <w:t>__</w:t>
      </w:r>
      <w:r w:rsidRPr="00310803">
        <w:rPr>
          <w:rFonts w:cs="Arial"/>
          <w:cs/>
        </w:rPr>
        <w:t xml:space="preserve"> day of </w:t>
      </w:r>
      <w:r w:rsidRPr="00310803">
        <w:rPr>
          <w:rFonts w:cs="Arial"/>
        </w:rPr>
        <w:t>________</w:t>
      </w:r>
      <w:r w:rsidRPr="00310803">
        <w:rPr>
          <w:rFonts w:cs="Arial"/>
          <w:cs/>
        </w:rPr>
        <w:t>, 202</w:t>
      </w:r>
      <w:r w:rsidRPr="00310803">
        <w:rPr>
          <w:rFonts w:cs="Arial"/>
        </w:rPr>
        <w:t>6</w:t>
      </w:r>
      <w:r w:rsidRPr="00310803">
        <w:rPr>
          <w:rFonts w:cs="Arial"/>
          <w:cs/>
        </w:rPr>
        <w:t>.</w:t>
      </w:r>
    </w:p>
    <w:p w14:paraId="7586ED01" w14:textId="77777777" w:rsidR="004D42FB" w:rsidRDefault="004D42FB" w:rsidP="004D42FB">
      <w:pPr>
        <w:autoSpaceDE w:val="0"/>
        <w:autoSpaceDN w:val="0"/>
        <w:adjustRightInd w:val="0"/>
        <w:jc w:val="both"/>
        <w:rPr>
          <w:rFonts w:cs="Arial"/>
          <w:color w:val="000000"/>
          <w:u w:val="single"/>
        </w:rPr>
      </w:pP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u w:val="single"/>
        </w:rPr>
        <w:t>/s/ Chas Morton</w:t>
      </w:r>
      <w:r>
        <w:rPr>
          <w:rFonts w:cs="Arial"/>
          <w:color w:val="000000"/>
          <w:u w:val="single"/>
        </w:rPr>
        <w:tab/>
      </w:r>
    </w:p>
    <w:p w14:paraId="543F488E" w14:textId="77777777" w:rsidR="004D42FB" w:rsidRDefault="004D42FB" w:rsidP="004D42FB">
      <w:pPr>
        <w:autoSpaceDE w:val="0"/>
        <w:autoSpaceDN w:val="0"/>
        <w:adjustRightInd w:val="0"/>
        <w:jc w:val="both"/>
        <w:rPr>
          <w:rFonts w:cs="Arial"/>
          <w:color w:val="000000"/>
        </w:rPr>
      </w:pP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t>County Commissioner</w:t>
      </w:r>
    </w:p>
    <w:p w14:paraId="1ACF5FE8" w14:textId="77777777" w:rsidR="004D42FB" w:rsidRDefault="004D42FB" w:rsidP="004D42FB">
      <w:pPr>
        <w:autoSpaceDE w:val="0"/>
        <w:autoSpaceDN w:val="0"/>
        <w:adjustRightInd w:val="0"/>
        <w:rPr>
          <w:rFonts w:cs="Arial"/>
          <w:color w:val="000000"/>
          <w:u w:val="single"/>
        </w:rPr>
      </w:pPr>
    </w:p>
    <w:p w14:paraId="209F0579" w14:textId="77777777" w:rsidR="004D42FB" w:rsidRDefault="004D42FB" w:rsidP="004D42FB">
      <w:pPr>
        <w:autoSpaceDE w:val="0"/>
        <w:autoSpaceDN w:val="0"/>
        <w:adjustRightInd w:val="0"/>
        <w:rPr>
          <w:rFonts w:cs="Arial"/>
          <w:color w:val="000000"/>
        </w:rPr>
      </w:pPr>
      <w:r>
        <w:rPr>
          <w:rFonts w:cs="Arial"/>
          <w:color w:val="000000"/>
          <w:u w:val="single"/>
        </w:rPr>
        <w:t>COMMITTEES REFERRED TO AND ACTION TAKEN</w:t>
      </w:r>
      <w:r>
        <w:rPr>
          <w:rFonts w:cs="Arial"/>
          <w:color w:val="000000"/>
        </w:rPr>
        <w:t>:</w:t>
      </w:r>
    </w:p>
    <w:p w14:paraId="0FA1C3A8" w14:textId="77777777" w:rsidR="004D42FB" w:rsidRDefault="004D42FB" w:rsidP="004D42FB">
      <w:pPr>
        <w:autoSpaceDE w:val="0"/>
        <w:autoSpaceDN w:val="0"/>
        <w:adjustRightInd w:val="0"/>
        <w:rPr>
          <w:rFonts w:cs="Arial"/>
          <w:color w:val="000000"/>
        </w:rPr>
      </w:pPr>
      <w:r>
        <w:rPr>
          <w:rFonts w:cs="Arial"/>
          <w:color w:val="000000"/>
        </w:rPr>
        <w:t>Law Enforcement/Public Safety</w:t>
      </w:r>
      <w:r>
        <w:rPr>
          <w:rFonts w:cs="Arial"/>
          <w:color w:val="000000"/>
        </w:rPr>
        <w:tab/>
      </w:r>
      <w:r>
        <w:rPr>
          <w:rFonts w:cs="Arial"/>
          <w:color w:val="000000"/>
        </w:rPr>
        <w:tab/>
        <w:t xml:space="preserve">For:  </w:t>
      </w:r>
      <w:r>
        <w:rPr>
          <w:rFonts w:cs="Arial"/>
          <w:color w:val="000000"/>
          <w:u w:val="single"/>
        </w:rPr>
        <w:t xml:space="preserve">  0 </w:t>
      </w:r>
      <w:r>
        <w:rPr>
          <w:rFonts w:cs="Arial"/>
          <w:color w:val="000000"/>
        </w:rPr>
        <w:tab/>
        <w:t xml:space="preserve">    Against:  </w:t>
      </w:r>
      <w:r>
        <w:rPr>
          <w:rFonts w:cs="Arial"/>
          <w:color w:val="000000"/>
          <w:u w:val="single"/>
        </w:rPr>
        <w:t xml:space="preserve">   4_</w:t>
      </w:r>
    </w:p>
    <w:p w14:paraId="4BDBCF8F" w14:textId="77777777" w:rsidR="004D42FB" w:rsidRPr="001537B0" w:rsidRDefault="004D42FB" w:rsidP="004D42FB">
      <w:pPr>
        <w:widowControl w:val="0"/>
        <w:autoSpaceDE w:val="0"/>
        <w:autoSpaceDN w:val="0"/>
        <w:adjustRightInd w:val="0"/>
        <w:spacing w:line="480" w:lineRule="auto"/>
        <w:jc w:val="both"/>
        <w:rPr>
          <w:rFonts w:cs="Arial"/>
          <w:color w:val="000000"/>
        </w:rPr>
      </w:pPr>
      <w:r>
        <w:rPr>
          <w:rFonts w:cs="Arial"/>
          <w:color w:val="000000"/>
        </w:rPr>
        <w:t>Budget Committee</w:t>
      </w:r>
      <w:r>
        <w:rPr>
          <w:rFonts w:cs="Arial"/>
          <w:color w:val="000000"/>
        </w:rPr>
        <w:tab/>
      </w:r>
      <w:r>
        <w:rPr>
          <w:rFonts w:cs="Arial"/>
          <w:color w:val="000000"/>
        </w:rPr>
        <w:tab/>
      </w:r>
      <w:r>
        <w:rPr>
          <w:rFonts w:cs="Arial"/>
          <w:color w:val="000000"/>
        </w:rPr>
        <w:tab/>
      </w:r>
      <w:r>
        <w:rPr>
          <w:rFonts w:cs="Arial"/>
          <w:color w:val="000000"/>
        </w:rPr>
        <w:tab/>
        <w:t xml:space="preserve">For:  </w:t>
      </w:r>
      <w:r>
        <w:rPr>
          <w:rFonts w:cs="Arial"/>
          <w:color w:val="000000"/>
          <w:u w:val="single"/>
        </w:rPr>
        <w:t xml:space="preserve">  5 </w:t>
      </w:r>
      <w:r>
        <w:rPr>
          <w:rFonts w:cs="Arial"/>
          <w:color w:val="000000"/>
        </w:rPr>
        <w:tab/>
        <w:t xml:space="preserve">    Against:  </w:t>
      </w:r>
      <w:r>
        <w:rPr>
          <w:rFonts w:cs="Arial"/>
          <w:color w:val="000000"/>
          <w:u w:val="single"/>
        </w:rPr>
        <w:t xml:space="preserve">   0_</w:t>
      </w:r>
    </w:p>
    <w:p w14:paraId="42EBA599" w14:textId="49498BD9" w:rsidR="00D7767E" w:rsidRDefault="004D42FB" w:rsidP="004D42FB">
      <w:pPr>
        <w:spacing w:line="480" w:lineRule="auto"/>
        <w:jc w:val="both"/>
        <w:rPr>
          <w:rFonts w:cs="Arial"/>
        </w:rPr>
      </w:pPr>
      <w:r>
        <w:rPr>
          <w:rFonts w:cs="Arial"/>
        </w:rPr>
        <w:tab/>
      </w:r>
      <w:r w:rsidR="00D7767E">
        <w:rPr>
          <w:rFonts w:cs="Arial"/>
        </w:rPr>
        <w:t>Commissioner Aiello moved to defer the Resolution until the March County Commission meeting.  Seconded by Commissioner Lawrence.</w:t>
      </w:r>
    </w:p>
    <w:p w14:paraId="40B6AF62" w14:textId="16566CEE" w:rsidR="00D7767E" w:rsidRDefault="00D7767E" w:rsidP="004D42FB">
      <w:pPr>
        <w:spacing w:line="480" w:lineRule="auto"/>
        <w:jc w:val="both"/>
        <w:rPr>
          <w:rFonts w:cs="Arial"/>
        </w:rPr>
      </w:pPr>
      <w:r>
        <w:rPr>
          <w:rFonts w:cs="Arial"/>
        </w:rPr>
        <w:tab/>
        <w:t>Commissioner Hayes stated her support for the deferral.</w:t>
      </w:r>
    </w:p>
    <w:p w14:paraId="0E41F5D0" w14:textId="70F62C73" w:rsidR="00D7767E" w:rsidRDefault="00D7767E" w:rsidP="004D42FB">
      <w:pPr>
        <w:spacing w:line="480" w:lineRule="auto"/>
        <w:jc w:val="both"/>
        <w:rPr>
          <w:rFonts w:cs="Arial"/>
        </w:rPr>
      </w:pPr>
      <w:r>
        <w:rPr>
          <w:rFonts w:cs="Arial"/>
        </w:rPr>
        <w:tab/>
        <w:t>Commissioner Lawrence stated his support for the deferral.</w:t>
      </w:r>
    </w:p>
    <w:p w14:paraId="325610BB" w14:textId="73EBBEFB" w:rsidR="00D7767E" w:rsidRDefault="00D7767E" w:rsidP="004D42FB">
      <w:pPr>
        <w:spacing w:line="480" w:lineRule="auto"/>
        <w:jc w:val="both"/>
        <w:rPr>
          <w:rFonts w:cs="Arial"/>
        </w:rPr>
      </w:pPr>
      <w:r>
        <w:rPr>
          <w:rFonts w:cs="Arial"/>
        </w:rPr>
        <w:tab/>
        <w:t>Commissioner Sturgeon stated her opposition to the deferral and the Resolution.</w:t>
      </w:r>
    </w:p>
    <w:p w14:paraId="4AB67E62" w14:textId="491FB5EF" w:rsidR="004D42FB" w:rsidRDefault="00D7767E" w:rsidP="004D42FB">
      <w:pPr>
        <w:spacing w:line="480" w:lineRule="auto"/>
        <w:jc w:val="both"/>
        <w:rPr>
          <w:rFonts w:cs="Arial"/>
        </w:rPr>
      </w:pPr>
      <w:r>
        <w:rPr>
          <w:rFonts w:cs="Arial"/>
        </w:rPr>
        <w:tab/>
        <w:t>The motion to defer</w:t>
      </w:r>
      <w:r w:rsidR="004D42FB">
        <w:rPr>
          <w:rFonts w:cs="Arial"/>
        </w:rPr>
        <w:t xml:space="preserve"> </w:t>
      </w:r>
      <w:r w:rsidR="004D42FB" w:rsidRPr="00BD6EB0">
        <w:rPr>
          <w:rFonts w:cs="Arial"/>
        </w:rPr>
        <w:t>passed by</w:t>
      </w:r>
      <w:r w:rsidR="004D42FB">
        <w:rPr>
          <w:rFonts w:cs="Arial"/>
        </w:rPr>
        <w:t xml:space="preserve"> recorded</w:t>
      </w:r>
      <w:r w:rsidR="004D42FB" w:rsidRPr="00BD6EB0">
        <w:rPr>
          <w:rFonts w:cs="Arial"/>
        </w:rPr>
        <w:t xml:space="preserve"> vote</w:t>
      </w:r>
      <w:r w:rsidR="004D42FB">
        <w:rPr>
          <w:rFonts w:cs="Arial"/>
        </w:rPr>
        <w:t>, 2</w:t>
      </w:r>
      <w:r>
        <w:rPr>
          <w:rFonts w:cs="Arial"/>
        </w:rPr>
        <w:t>1</w:t>
      </w:r>
      <w:r w:rsidR="004D42FB">
        <w:rPr>
          <w:rFonts w:cs="Arial"/>
        </w:rPr>
        <w:t xml:space="preserve"> ‘Yes’ and </w:t>
      </w:r>
      <w:r>
        <w:rPr>
          <w:rFonts w:cs="Arial"/>
        </w:rPr>
        <w:t>2</w:t>
      </w:r>
      <w:r w:rsidR="004D42FB">
        <w:rPr>
          <w:rFonts w:cs="Arial"/>
        </w:rPr>
        <w:t xml:space="preserve"> ‘No’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2339"/>
        <w:gridCol w:w="2334"/>
        <w:gridCol w:w="2341"/>
      </w:tblGrid>
      <w:tr w:rsidR="004D42FB" w14:paraId="5CF08585" w14:textId="77777777" w:rsidTr="00AC02B6">
        <w:tc>
          <w:tcPr>
            <w:tcW w:w="2336" w:type="dxa"/>
          </w:tcPr>
          <w:p w14:paraId="561B62D9" w14:textId="77777777" w:rsidR="004D42FB" w:rsidRPr="00A23CE2" w:rsidRDefault="004D42FB" w:rsidP="00AC02B6">
            <w:pPr>
              <w:jc w:val="center"/>
              <w:rPr>
                <w:rFonts w:cs="Arial"/>
                <w:u w:val="single"/>
              </w:rPr>
            </w:pPr>
            <w:r>
              <w:rPr>
                <w:rFonts w:cs="Arial"/>
                <w:u w:val="single"/>
              </w:rPr>
              <w:t>YES</w:t>
            </w:r>
          </w:p>
        </w:tc>
        <w:tc>
          <w:tcPr>
            <w:tcW w:w="2339" w:type="dxa"/>
          </w:tcPr>
          <w:p w14:paraId="73ABF239" w14:textId="77777777" w:rsidR="004D42FB" w:rsidRPr="00A23CE2" w:rsidRDefault="004D42FB" w:rsidP="00AC02B6">
            <w:pPr>
              <w:jc w:val="center"/>
              <w:rPr>
                <w:rFonts w:cs="Arial"/>
                <w:u w:val="single"/>
              </w:rPr>
            </w:pPr>
            <w:r>
              <w:rPr>
                <w:rFonts w:cs="Arial"/>
                <w:u w:val="single"/>
              </w:rPr>
              <w:t>YES</w:t>
            </w:r>
          </w:p>
        </w:tc>
        <w:tc>
          <w:tcPr>
            <w:tcW w:w="2334" w:type="dxa"/>
          </w:tcPr>
          <w:p w14:paraId="26787B48" w14:textId="77777777" w:rsidR="004D42FB" w:rsidRPr="00A23CE2" w:rsidRDefault="004D42FB" w:rsidP="00AC02B6">
            <w:pPr>
              <w:jc w:val="center"/>
              <w:rPr>
                <w:rFonts w:cs="Arial"/>
                <w:u w:val="single"/>
              </w:rPr>
            </w:pPr>
            <w:r>
              <w:rPr>
                <w:rFonts w:cs="Arial"/>
                <w:u w:val="single"/>
              </w:rPr>
              <w:t>YES</w:t>
            </w:r>
          </w:p>
        </w:tc>
        <w:tc>
          <w:tcPr>
            <w:tcW w:w="2341" w:type="dxa"/>
          </w:tcPr>
          <w:p w14:paraId="771E3552" w14:textId="2D2860D5" w:rsidR="004D42FB" w:rsidRPr="00A23CE2" w:rsidRDefault="004B50F7" w:rsidP="00AC02B6">
            <w:pPr>
              <w:jc w:val="center"/>
              <w:rPr>
                <w:rFonts w:cs="Arial"/>
                <w:u w:val="single"/>
              </w:rPr>
            </w:pPr>
            <w:r>
              <w:rPr>
                <w:rFonts w:cs="Arial"/>
                <w:u w:val="single"/>
              </w:rPr>
              <w:t>NO</w:t>
            </w:r>
          </w:p>
        </w:tc>
      </w:tr>
      <w:tr w:rsidR="004B50F7" w14:paraId="6CDBC4B8" w14:textId="77777777" w:rsidTr="00AC02B6">
        <w:tc>
          <w:tcPr>
            <w:tcW w:w="2336" w:type="dxa"/>
          </w:tcPr>
          <w:p w14:paraId="123F2D8A" w14:textId="77777777" w:rsidR="004B50F7" w:rsidRPr="00A23CE2" w:rsidRDefault="004B50F7" w:rsidP="004B50F7">
            <w:pPr>
              <w:jc w:val="center"/>
              <w:rPr>
                <w:rFonts w:cs="Arial"/>
              </w:rPr>
            </w:pPr>
            <w:r w:rsidRPr="00A23CE2">
              <w:rPr>
                <w:rFonts w:cs="Arial"/>
              </w:rPr>
              <w:t>Sean Aiello</w:t>
            </w:r>
          </w:p>
        </w:tc>
        <w:tc>
          <w:tcPr>
            <w:tcW w:w="2339" w:type="dxa"/>
          </w:tcPr>
          <w:p w14:paraId="1CC2C207" w14:textId="3F36239C" w:rsidR="004B50F7" w:rsidRPr="00A23CE2" w:rsidRDefault="004B50F7" w:rsidP="004B50F7">
            <w:pPr>
              <w:jc w:val="center"/>
              <w:rPr>
                <w:rFonts w:cs="Arial"/>
              </w:rPr>
            </w:pPr>
            <w:r w:rsidRPr="00A23CE2">
              <w:rPr>
                <w:rFonts w:cs="Arial"/>
              </w:rPr>
              <w:t>Betsy Hester</w:t>
            </w:r>
          </w:p>
        </w:tc>
        <w:tc>
          <w:tcPr>
            <w:tcW w:w="2334" w:type="dxa"/>
          </w:tcPr>
          <w:p w14:paraId="769A578A" w14:textId="5E0DD39B" w:rsidR="004B50F7" w:rsidRPr="00A23CE2" w:rsidRDefault="004B50F7" w:rsidP="004B50F7">
            <w:pPr>
              <w:jc w:val="center"/>
              <w:rPr>
                <w:rFonts w:cs="Arial"/>
              </w:rPr>
            </w:pPr>
            <w:r>
              <w:rPr>
                <w:rFonts w:cs="Arial"/>
              </w:rPr>
              <w:t>Chris Richards</w:t>
            </w:r>
          </w:p>
        </w:tc>
        <w:tc>
          <w:tcPr>
            <w:tcW w:w="2341" w:type="dxa"/>
          </w:tcPr>
          <w:p w14:paraId="1A1D3089" w14:textId="64B54D8A" w:rsidR="004B50F7" w:rsidRPr="00A23CE2" w:rsidRDefault="004B50F7" w:rsidP="004B50F7">
            <w:pPr>
              <w:jc w:val="center"/>
              <w:rPr>
                <w:rFonts w:cs="Arial"/>
              </w:rPr>
            </w:pPr>
            <w:r w:rsidRPr="00A23CE2">
              <w:rPr>
                <w:rFonts w:cs="Arial"/>
              </w:rPr>
              <w:t>Barb Sturgeon</w:t>
            </w:r>
          </w:p>
        </w:tc>
      </w:tr>
      <w:tr w:rsidR="004B50F7" w14:paraId="08BCFEAB" w14:textId="77777777" w:rsidTr="00AC02B6">
        <w:tc>
          <w:tcPr>
            <w:tcW w:w="2336" w:type="dxa"/>
          </w:tcPr>
          <w:p w14:paraId="4616B596" w14:textId="77777777" w:rsidR="004B50F7" w:rsidRPr="00EA35C0" w:rsidRDefault="004B50F7" w:rsidP="004B50F7">
            <w:pPr>
              <w:jc w:val="center"/>
              <w:rPr>
                <w:rFonts w:cs="Arial"/>
                <w:b/>
              </w:rPr>
            </w:pPr>
            <w:r w:rsidRPr="00A23CE2">
              <w:rPr>
                <w:rFonts w:cs="Arial"/>
              </w:rPr>
              <w:t>Brian Beathard</w:t>
            </w:r>
          </w:p>
        </w:tc>
        <w:tc>
          <w:tcPr>
            <w:tcW w:w="2339" w:type="dxa"/>
          </w:tcPr>
          <w:p w14:paraId="70412750" w14:textId="1B00F868" w:rsidR="004B50F7" w:rsidRPr="00A23CE2" w:rsidRDefault="004B50F7" w:rsidP="004B50F7">
            <w:pPr>
              <w:jc w:val="center"/>
              <w:rPr>
                <w:rFonts w:cs="Arial"/>
              </w:rPr>
            </w:pPr>
            <w:r w:rsidRPr="00A23CE2">
              <w:rPr>
                <w:rFonts w:cs="Arial"/>
              </w:rPr>
              <w:t>Ricky Jones</w:t>
            </w:r>
          </w:p>
        </w:tc>
        <w:tc>
          <w:tcPr>
            <w:tcW w:w="2334" w:type="dxa"/>
          </w:tcPr>
          <w:p w14:paraId="0E8E1084" w14:textId="73B69A7F" w:rsidR="004B50F7" w:rsidRPr="00A23CE2" w:rsidRDefault="004B50F7" w:rsidP="004B50F7">
            <w:pPr>
              <w:jc w:val="center"/>
              <w:rPr>
                <w:rFonts w:cs="Arial"/>
              </w:rPr>
            </w:pPr>
            <w:r>
              <w:rPr>
                <w:rFonts w:cs="Arial"/>
              </w:rPr>
              <w:t>Mary Smith</w:t>
            </w:r>
          </w:p>
        </w:tc>
        <w:tc>
          <w:tcPr>
            <w:tcW w:w="2341" w:type="dxa"/>
          </w:tcPr>
          <w:p w14:paraId="7B1C5385" w14:textId="1A6C95CE" w:rsidR="004B50F7" w:rsidRPr="00A23CE2" w:rsidRDefault="004B50F7" w:rsidP="004B50F7">
            <w:pPr>
              <w:jc w:val="center"/>
              <w:rPr>
                <w:rFonts w:cs="Arial"/>
              </w:rPr>
            </w:pPr>
            <w:r>
              <w:rPr>
                <w:rFonts w:cs="Arial"/>
              </w:rPr>
              <w:t>Drew Torres</w:t>
            </w:r>
          </w:p>
        </w:tc>
      </w:tr>
      <w:tr w:rsidR="004B50F7" w14:paraId="01088569" w14:textId="77777777" w:rsidTr="00AC02B6">
        <w:tc>
          <w:tcPr>
            <w:tcW w:w="2336" w:type="dxa"/>
          </w:tcPr>
          <w:p w14:paraId="5582A895" w14:textId="77777777" w:rsidR="004B50F7" w:rsidRPr="00A23CE2" w:rsidRDefault="004B50F7" w:rsidP="004B50F7">
            <w:pPr>
              <w:jc w:val="center"/>
              <w:rPr>
                <w:rFonts w:cs="Arial"/>
              </w:rPr>
            </w:pPr>
            <w:r>
              <w:rPr>
                <w:rFonts w:cs="Arial"/>
              </w:rPr>
              <w:t>Guy Carden</w:t>
            </w:r>
          </w:p>
        </w:tc>
        <w:tc>
          <w:tcPr>
            <w:tcW w:w="2339" w:type="dxa"/>
          </w:tcPr>
          <w:p w14:paraId="108A3A64" w14:textId="0F46745E" w:rsidR="004B50F7" w:rsidRPr="00A23CE2" w:rsidRDefault="004B50F7" w:rsidP="004B50F7">
            <w:pPr>
              <w:jc w:val="center"/>
              <w:rPr>
                <w:rFonts w:cs="Arial"/>
              </w:rPr>
            </w:pPr>
            <w:r w:rsidRPr="00A23CE2">
              <w:rPr>
                <w:rFonts w:cs="Arial"/>
              </w:rPr>
              <w:t>Gregg Lawrence</w:t>
            </w:r>
          </w:p>
        </w:tc>
        <w:tc>
          <w:tcPr>
            <w:tcW w:w="2334" w:type="dxa"/>
          </w:tcPr>
          <w:p w14:paraId="21EED523" w14:textId="3F51F8EA" w:rsidR="004B50F7" w:rsidRPr="00A23CE2" w:rsidRDefault="004B50F7" w:rsidP="004B50F7">
            <w:pPr>
              <w:jc w:val="center"/>
              <w:rPr>
                <w:rFonts w:cs="Arial"/>
              </w:rPr>
            </w:pPr>
            <w:r w:rsidRPr="00A23CE2">
              <w:rPr>
                <w:rFonts w:cs="Arial"/>
              </w:rPr>
              <w:t>Steve Smith</w:t>
            </w:r>
          </w:p>
        </w:tc>
        <w:tc>
          <w:tcPr>
            <w:tcW w:w="2341" w:type="dxa"/>
          </w:tcPr>
          <w:p w14:paraId="62736C24" w14:textId="277DDE94" w:rsidR="004B50F7" w:rsidRPr="00A23CE2" w:rsidRDefault="004B50F7" w:rsidP="004B50F7">
            <w:pPr>
              <w:jc w:val="center"/>
              <w:rPr>
                <w:rFonts w:cs="Arial"/>
              </w:rPr>
            </w:pPr>
          </w:p>
        </w:tc>
      </w:tr>
      <w:tr w:rsidR="004B50F7" w14:paraId="43364BBD" w14:textId="77777777" w:rsidTr="00AC02B6">
        <w:tc>
          <w:tcPr>
            <w:tcW w:w="2336" w:type="dxa"/>
          </w:tcPr>
          <w:p w14:paraId="3EF2C8F0" w14:textId="77777777" w:rsidR="004B50F7" w:rsidRPr="00A23CE2" w:rsidRDefault="004B50F7" w:rsidP="004B50F7">
            <w:pPr>
              <w:jc w:val="center"/>
              <w:rPr>
                <w:rFonts w:cs="Arial"/>
              </w:rPr>
            </w:pPr>
            <w:r>
              <w:rPr>
                <w:rFonts w:cs="Arial"/>
              </w:rPr>
              <w:t>Brian Clifford</w:t>
            </w:r>
          </w:p>
        </w:tc>
        <w:tc>
          <w:tcPr>
            <w:tcW w:w="2339" w:type="dxa"/>
          </w:tcPr>
          <w:p w14:paraId="03137715" w14:textId="1CEAF1AC" w:rsidR="004B50F7" w:rsidRPr="00A23CE2" w:rsidRDefault="004B50F7" w:rsidP="004B50F7">
            <w:pPr>
              <w:jc w:val="center"/>
              <w:rPr>
                <w:rFonts w:cs="Arial"/>
              </w:rPr>
            </w:pPr>
            <w:r w:rsidRPr="00A23CE2">
              <w:rPr>
                <w:rFonts w:cs="Arial"/>
              </w:rPr>
              <w:t>Jennifer Mason</w:t>
            </w:r>
          </w:p>
        </w:tc>
        <w:tc>
          <w:tcPr>
            <w:tcW w:w="2334" w:type="dxa"/>
          </w:tcPr>
          <w:p w14:paraId="1CCC220B" w14:textId="4F7426B4" w:rsidR="004B50F7" w:rsidRPr="00A23CE2" w:rsidRDefault="004B50F7" w:rsidP="004B50F7">
            <w:pPr>
              <w:jc w:val="center"/>
              <w:rPr>
                <w:rFonts w:cs="Arial"/>
              </w:rPr>
            </w:pPr>
            <w:r>
              <w:rPr>
                <w:rFonts w:cs="Arial"/>
              </w:rPr>
              <w:t>Pete Stresser</w:t>
            </w:r>
          </w:p>
        </w:tc>
        <w:tc>
          <w:tcPr>
            <w:tcW w:w="2341" w:type="dxa"/>
          </w:tcPr>
          <w:p w14:paraId="5E42C96D" w14:textId="2D4EE9B0" w:rsidR="004B50F7" w:rsidRPr="00A23CE2" w:rsidRDefault="004B50F7" w:rsidP="004B50F7">
            <w:pPr>
              <w:jc w:val="center"/>
              <w:rPr>
                <w:rFonts w:cs="Arial"/>
              </w:rPr>
            </w:pPr>
          </w:p>
        </w:tc>
      </w:tr>
      <w:tr w:rsidR="004B50F7" w14:paraId="6D6808BE" w14:textId="77777777" w:rsidTr="00AC02B6">
        <w:tc>
          <w:tcPr>
            <w:tcW w:w="2336" w:type="dxa"/>
          </w:tcPr>
          <w:p w14:paraId="15047624" w14:textId="77777777" w:rsidR="004B50F7" w:rsidRPr="00A23CE2" w:rsidRDefault="004B50F7" w:rsidP="004B50F7">
            <w:pPr>
              <w:jc w:val="center"/>
              <w:rPr>
                <w:rFonts w:cs="Arial"/>
              </w:rPr>
            </w:pPr>
            <w:r w:rsidRPr="00A23CE2">
              <w:rPr>
                <w:rFonts w:cs="Arial"/>
              </w:rPr>
              <w:t>Meghan Guffee</w:t>
            </w:r>
          </w:p>
        </w:tc>
        <w:tc>
          <w:tcPr>
            <w:tcW w:w="2339" w:type="dxa"/>
          </w:tcPr>
          <w:p w14:paraId="67350CCE" w14:textId="7C461DCF" w:rsidR="004B50F7" w:rsidRPr="00A23CE2" w:rsidRDefault="004B50F7" w:rsidP="004B50F7">
            <w:pPr>
              <w:jc w:val="center"/>
              <w:rPr>
                <w:rFonts w:cs="Arial"/>
              </w:rPr>
            </w:pPr>
            <w:r w:rsidRPr="00A23CE2">
              <w:rPr>
                <w:rFonts w:cs="Arial"/>
              </w:rPr>
              <w:t>Chas Morton</w:t>
            </w:r>
          </w:p>
        </w:tc>
        <w:tc>
          <w:tcPr>
            <w:tcW w:w="2334" w:type="dxa"/>
          </w:tcPr>
          <w:p w14:paraId="793930D8" w14:textId="7CE08CF5" w:rsidR="004B50F7" w:rsidRPr="00A23CE2" w:rsidRDefault="004B50F7" w:rsidP="004B50F7">
            <w:pPr>
              <w:jc w:val="center"/>
              <w:rPr>
                <w:rFonts w:cs="Arial"/>
              </w:rPr>
            </w:pPr>
            <w:r w:rsidRPr="00A23CE2">
              <w:rPr>
                <w:rFonts w:cs="Arial"/>
              </w:rPr>
              <w:t>Tom Tunnicliffe</w:t>
            </w:r>
          </w:p>
        </w:tc>
        <w:tc>
          <w:tcPr>
            <w:tcW w:w="2341" w:type="dxa"/>
          </w:tcPr>
          <w:p w14:paraId="2213D1E5" w14:textId="4767CAC5" w:rsidR="004B50F7" w:rsidRPr="00A23CE2" w:rsidRDefault="004B50F7" w:rsidP="004B50F7">
            <w:pPr>
              <w:jc w:val="center"/>
              <w:rPr>
                <w:rFonts w:cs="Arial"/>
              </w:rPr>
            </w:pPr>
          </w:p>
        </w:tc>
      </w:tr>
      <w:tr w:rsidR="004B50F7" w14:paraId="4AEB63E7" w14:textId="77777777" w:rsidTr="00AC02B6">
        <w:tc>
          <w:tcPr>
            <w:tcW w:w="2336" w:type="dxa"/>
          </w:tcPr>
          <w:p w14:paraId="4B2456F6" w14:textId="77777777" w:rsidR="004B50F7" w:rsidRPr="00A23CE2" w:rsidRDefault="004B50F7" w:rsidP="004B50F7">
            <w:pPr>
              <w:jc w:val="center"/>
              <w:rPr>
                <w:rFonts w:cs="Arial"/>
              </w:rPr>
            </w:pPr>
            <w:r>
              <w:rPr>
                <w:rFonts w:cs="Arial"/>
              </w:rPr>
              <w:t>Lisa Hayes</w:t>
            </w:r>
          </w:p>
        </w:tc>
        <w:tc>
          <w:tcPr>
            <w:tcW w:w="2339" w:type="dxa"/>
          </w:tcPr>
          <w:p w14:paraId="4C28F19C" w14:textId="41B56247" w:rsidR="004B50F7" w:rsidRPr="00A23CE2" w:rsidRDefault="004B50F7" w:rsidP="004B50F7">
            <w:pPr>
              <w:jc w:val="center"/>
              <w:rPr>
                <w:rFonts w:cs="Arial"/>
              </w:rPr>
            </w:pPr>
            <w:r>
              <w:rPr>
                <w:rFonts w:cs="Arial"/>
              </w:rPr>
              <w:t>David O’Neil</w:t>
            </w:r>
          </w:p>
        </w:tc>
        <w:tc>
          <w:tcPr>
            <w:tcW w:w="2334" w:type="dxa"/>
          </w:tcPr>
          <w:p w14:paraId="59C9CA22" w14:textId="4D8C936E" w:rsidR="004B50F7" w:rsidRPr="00A23CE2" w:rsidRDefault="004B50F7" w:rsidP="004B50F7">
            <w:pPr>
              <w:jc w:val="center"/>
              <w:rPr>
                <w:rFonts w:cs="Arial"/>
              </w:rPr>
            </w:pPr>
            <w:r w:rsidRPr="00A23CE2">
              <w:rPr>
                <w:rFonts w:cs="Arial"/>
              </w:rPr>
              <w:t>Paul Webb</w:t>
            </w:r>
          </w:p>
        </w:tc>
        <w:tc>
          <w:tcPr>
            <w:tcW w:w="2341" w:type="dxa"/>
          </w:tcPr>
          <w:p w14:paraId="2D5C59BD" w14:textId="73DACC7E" w:rsidR="004B50F7" w:rsidRPr="00A23CE2" w:rsidRDefault="004B50F7" w:rsidP="004B50F7">
            <w:pPr>
              <w:jc w:val="center"/>
              <w:rPr>
                <w:rFonts w:cs="Arial"/>
              </w:rPr>
            </w:pPr>
          </w:p>
        </w:tc>
      </w:tr>
      <w:tr w:rsidR="004B50F7" w14:paraId="7ECD0E42" w14:textId="77777777" w:rsidTr="00AC02B6">
        <w:tc>
          <w:tcPr>
            <w:tcW w:w="2336" w:type="dxa"/>
          </w:tcPr>
          <w:p w14:paraId="5CB712E7" w14:textId="79305777" w:rsidR="004B50F7" w:rsidRDefault="004B50F7" w:rsidP="004B50F7">
            <w:pPr>
              <w:jc w:val="center"/>
              <w:rPr>
                <w:rFonts w:cs="Arial"/>
              </w:rPr>
            </w:pPr>
            <w:r w:rsidRPr="00A23CE2">
              <w:rPr>
                <w:rFonts w:cs="Arial"/>
              </w:rPr>
              <w:t>Judy Herbert</w:t>
            </w:r>
          </w:p>
        </w:tc>
        <w:tc>
          <w:tcPr>
            <w:tcW w:w="2339" w:type="dxa"/>
          </w:tcPr>
          <w:p w14:paraId="765D129D" w14:textId="66881E39" w:rsidR="004B50F7" w:rsidRPr="00A23CE2" w:rsidRDefault="004B50F7" w:rsidP="004B50F7">
            <w:pPr>
              <w:jc w:val="center"/>
              <w:rPr>
                <w:rFonts w:cs="Arial"/>
              </w:rPr>
            </w:pPr>
            <w:r>
              <w:rPr>
                <w:rFonts w:cs="Arial"/>
              </w:rPr>
              <w:t>Bill Petty</w:t>
            </w:r>
          </w:p>
        </w:tc>
        <w:tc>
          <w:tcPr>
            <w:tcW w:w="2334" w:type="dxa"/>
          </w:tcPr>
          <w:p w14:paraId="6BA01B0D" w14:textId="2500C9B1" w:rsidR="004B50F7" w:rsidRPr="00A23CE2" w:rsidRDefault="004B50F7" w:rsidP="004B50F7">
            <w:pPr>
              <w:jc w:val="center"/>
              <w:rPr>
                <w:rFonts w:cs="Arial"/>
              </w:rPr>
            </w:pPr>
            <w:r w:rsidRPr="00A23CE2">
              <w:rPr>
                <w:rFonts w:cs="Arial"/>
              </w:rPr>
              <w:t>Matt Williams</w:t>
            </w:r>
          </w:p>
        </w:tc>
        <w:tc>
          <w:tcPr>
            <w:tcW w:w="2341" w:type="dxa"/>
          </w:tcPr>
          <w:p w14:paraId="783AB209" w14:textId="77777777" w:rsidR="004B50F7" w:rsidRPr="00A23CE2" w:rsidRDefault="004B50F7" w:rsidP="004B50F7">
            <w:pPr>
              <w:jc w:val="center"/>
              <w:rPr>
                <w:rFonts w:cs="Arial"/>
              </w:rPr>
            </w:pPr>
          </w:p>
        </w:tc>
      </w:tr>
    </w:tbl>
    <w:p w14:paraId="1313CBAE" w14:textId="43647041" w:rsidR="004D42FB" w:rsidRDefault="004D42FB" w:rsidP="00962E35">
      <w:pPr>
        <w:spacing w:line="480" w:lineRule="auto"/>
        <w:jc w:val="both"/>
        <w:rPr>
          <w:rFonts w:cs="Arial"/>
        </w:rPr>
      </w:pPr>
      <w:r w:rsidRPr="00BC30B2">
        <w:rPr>
          <w:rFonts w:cs="Arial"/>
        </w:rPr>
        <w:t>_______________</w:t>
      </w:r>
    </w:p>
    <w:p w14:paraId="477F9EE5" w14:textId="77777777" w:rsidR="009A00FB" w:rsidRDefault="009A00FB" w:rsidP="008259FB">
      <w:pPr>
        <w:spacing w:line="480" w:lineRule="auto"/>
        <w:jc w:val="both"/>
        <w:rPr>
          <w:rFonts w:cs="Arial"/>
          <w:u w:val="single"/>
        </w:rPr>
      </w:pPr>
    </w:p>
    <w:p w14:paraId="09DB5BE6" w14:textId="77FD324D" w:rsidR="008259FB" w:rsidRDefault="008259FB" w:rsidP="008259FB">
      <w:pPr>
        <w:spacing w:line="480" w:lineRule="auto"/>
        <w:jc w:val="both"/>
        <w:rPr>
          <w:rFonts w:cs="Arial"/>
          <w:u w:val="single"/>
        </w:rPr>
      </w:pPr>
      <w:r>
        <w:rPr>
          <w:rFonts w:cs="Arial"/>
          <w:u w:val="single"/>
        </w:rPr>
        <w:lastRenderedPageBreak/>
        <w:t>RESOLUTION NO. 2-26-20</w:t>
      </w:r>
    </w:p>
    <w:p w14:paraId="3F6138FB" w14:textId="77777777" w:rsidR="008259FB" w:rsidRDefault="008259FB" w:rsidP="008259FB">
      <w:pPr>
        <w:spacing w:line="480" w:lineRule="auto"/>
        <w:rPr>
          <w:rFonts w:cs="Arial"/>
          <w:color w:val="000000"/>
        </w:rPr>
      </w:pPr>
      <w:r w:rsidRPr="00C03DB1">
        <w:rPr>
          <w:rFonts w:cs="Arial"/>
          <w:color w:val="000000"/>
        </w:rPr>
        <w:tab/>
        <w:t xml:space="preserve">Commissioner </w:t>
      </w:r>
      <w:r>
        <w:rPr>
          <w:rFonts w:cs="Arial"/>
          <w:color w:val="000000"/>
        </w:rPr>
        <w:t>Torres</w:t>
      </w:r>
      <w:r w:rsidRPr="00C03DB1">
        <w:rPr>
          <w:rFonts w:cs="Arial"/>
          <w:color w:val="000000"/>
        </w:rPr>
        <w:t xml:space="preserve"> moved to accept Resolution No. </w:t>
      </w:r>
      <w:r>
        <w:rPr>
          <w:rFonts w:cs="Arial"/>
          <w:color w:val="000000"/>
        </w:rPr>
        <w:t>2</w:t>
      </w:r>
      <w:r w:rsidRPr="00C03DB1">
        <w:rPr>
          <w:rFonts w:cs="Arial"/>
          <w:color w:val="000000"/>
        </w:rPr>
        <w:t>-2</w:t>
      </w:r>
      <w:r>
        <w:rPr>
          <w:rFonts w:cs="Arial"/>
          <w:color w:val="000000"/>
        </w:rPr>
        <w:t>6</w:t>
      </w:r>
      <w:r w:rsidRPr="00C03DB1">
        <w:rPr>
          <w:rFonts w:cs="Arial"/>
          <w:color w:val="000000"/>
        </w:rPr>
        <w:t>-</w:t>
      </w:r>
      <w:r>
        <w:rPr>
          <w:rFonts w:cs="Arial"/>
          <w:color w:val="000000"/>
        </w:rPr>
        <w:t>20</w:t>
      </w:r>
      <w:r w:rsidRPr="00C03DB1">
        <w:rPr>
          <w:rFonts w:cs="Arial"/>
          <w:color w:val="000000"/>
        </w:rPr>
        <w:t xml:space="preserve">, seconded by Commissioner </w:t>
      </w:r>
      <w:r>
        <w:rPr>
          <w:rFonts w:cs="Arial"/>
          <w:color w:val="000000"/>
        </w:rPr>
        <w:t>Hayes</w:t>
      </w:r>
      <w:r w:rsidRPr="00C03DB1">
        <w:rPr>
          <w:rFonts w:cs="Arial"/>
          <w:color w:val="000000"/>
        </w:rPr>
        <w:t>.</w:t>
      </w:r>
    </w:p>
    <w:p w14:paraId="0FD3D864" w14:textId="753BB290" w:rsidR="008259FB" w:rsidRPr="000173CE" w:rsidRDefault="008259FB" w:rsidP="009A00FB">
      <w:pPr>
        <w:spacing w:after="100" w:afterAutospacing="1"/>
        <w:jc w:val="center"/>
        <w:outlineLvl w:val="2"/>
        <w:rPr>
          <w:rFonts w:cs="Arial"/>
          <w:b/>
          <w:bCs/>
        </w:rPr>
      </w:pPr>
      <w:r w:rsidRPr="000173CE">
        <w:rPr>
          <w:rFonts w:cs="Arial"/>
          <w:b/>
          <w:bCs/>
        </w:rPr>
        <w:t>RESOLUTION OF THE WILLIAMSON COUNTY BOARD OF COMMISSIONERS REQUESTING REVIEW</w:t>
      </w:r>
      <w:r w:rsidR="00737F78">
        <w:rPr>
          <w:rFonts w:cs="Arial"/>
          <w:b/>
          <w:bCs/>
        </w:rPr>
        <w:t xml:space="preserve"> </w:t>
      </w:r>
      <w:r w:rsidRPr="000173CE">
        <w:rPr>
          <w:rFonts w:cs="Arial"/>
          <w:b/>
          <w:bCs/>
        </w:rPr>
        <w:t xml:space="preserve">AND AMENDMENT OF TENNESSEE’S COMPREHENSIVE GROWTH PLAN AND ANNEXATION STATUTES TO ADDRESS COUNTY </w:t>
      </w:r>
      <w:r w:rsidRPr="000173CE">
        <w:rPr>
          <w:rFonts w:cs="Arial"/>
          <w:b/>
          <w:bCs/>
          <w:u w:val="single"/>
        </w:rPr>
        <w:t>CONCERNS RELATED TO ANNEXATION AND GROWTH MANAGEMENT</w:t>
      </w:r>
    </w:p>
    <w:p w14:paraId="4D213AAF" w14:textId="77777777" w:rsidR="008259FB" w:rsidRPr="000173CE" w:rsidRDefault="008259FB" w:rsidP="008259FB">
      <w:pPr>
        <w:spacing w:before="100" w:beforeAutospacing="1" w:after="100" w:afterAutospacing="1"/>
        <w:jc w:val="both"/>
        <w:rPr>
          <w:rFonts w:cs="Arial"/>
        </w:rPr>
      </w:pPr>
      <w:r w:rsidRPr="000173CE">
        <w:rPr>
          <w:rFonts w:cs="Arial"/>
          <w:b/>
          <w:bCs/>
        </w:rPr>
        <w:t>WHEREAS,</w:t>
      </w:r>
      <w:r w:rsidRPr="000173CE">
        <w:rPr>
          <w:rFonts w:cs="Arial"/>
        </w:rPr>
        <w:t xml:space="preserve"> </w:t>
      </w:r>
      <w:r>
        <w:rPr>
          <w:rFonts w:cs="Arial"/>
        </w:rPr>
        <w:tab/>
      </w:r>
      <w:r w:rsidRPr="000173CE">
        <w:rPr>
          <w:rFonts w:cs="Arial"/>
        </w:rPr>
        <w:t xml:space="preserve">on September 1, 1998, the Tennessee General Assembly enacted Public </w:t>
      </w:r>
      <w:r>
        <w:rPr>
          <w:rFonts w:cs="Arial"/>
        </w:rPr>
        <w:tab/>
      </w:r>
      <w:r>
        <w:rPr>
          <w:rFonts w:cs="Arial"/>
        </w:rPr>
        <w:tab/>
      </w:r>
      <w:r>
        <w:rPr>
          <w:rFonts w:cs="Arial"/>
        </w:rPr>
        <w:tab/>
      </w:r>
      <w:r w:rsidRPr="000173CE">
        <w:rPr>
          <w:rFonts w:cs="Arial"/>
        </w:rPr>
        <w:t xml:space="preserve">Chapter 1101, codified in Tennessee Code Annotated § 6-58-101-118 et </w:t>
      </w:r>
      <w:r>
        <w:rPr>
          <w:rFonts w:cs="Arial"/>
        </w:rPr>
        <w:tab/>
      </w:r>
      <w:r>
        <w:rPr>
          <w:rFonts w:cs="Arial"/>
        </w:rPr>
        <w:tab/>
      </w:r>
      <w:r>
        <w:rPr>
          <w:rFonts w:cs="Arial"/>
        </w:rPr>
        <w:tab/>
      </w:r>
      <w:r w:rsidRPr="000173CE">
        <w:rPr>
          <w:rFonts w:cs="Arial"/>
        </w:rPr>
        <w:t>seq., commonly known as the Comprehensive Growth Plan; and</w:t>
      </w:r>
    </w:p>
    <w:p w14:paraId="0ED53AEC" w14:textId="77777777" w:rsidR="008259FB" w:rsidRPr="000173CE" w:rsidRDefault="008259FB" w:rsidP="008259FB">
      <w:pPr>
        <w:spacing w:before="100" w:beforeAutospacing="1" w:after="100" w:afterAutospacing="1"/>
        <w:jc w:val="both"/>
        <w:rPr>
          <w:rFonts w:cs="Arial"/>
        </w:rPr>
      </w:pPr>
      <w:proofErr w:type="gramStart"/>
      <w:r w:rsidRPr="000173CE">
        <w:rPr>
          <w:rFonts w:cs="Arial"/>
          <w:b/>
          <w:bCs/>
        </w:rPr>
        <w:t>WHEREAS,</w:t>
      </w:r>
      <w:proofErr w:type="gramEnd"/>
      <w:r w:rsidRPr="000173CE">
        <w:rPr>
          <w:rFonts w:cs="Arial"/>
        </w:rPr>
        <w:t xml:space="preserve"> </w:t>
      </w:r>
      <w:r>
        <w:rPr>
          <w:rFonts w:cs="Arial"/>
        </w:rPr>
        <w:tab/>
      </w:r>
      <w:r w:rsidRPr="000173CE">
        <w:rPr>
          <w:rFonts w:cs="Arial"/>
        </w:rPr>
        <w:t xml:space="preserve">the Act sought to address disputes regarding municipal annexation and </w:t>
      </w:r>
      <w:r>
        <w:rPr>
          <w:rFonts w:cs="Arial"/>
        </w:rPr>
        <w:tab/>
      </w:r>
      <w:r>
        <w:rPr>
          <w:rFonts w:cs="Arial"/>
        </w:rPr>
        <w:tab/>
      </w:r>
      <w:r>
        <w:rPr>
          <w:rFonts w:cs="Arial"/>
        </w:rPr>
        <w:tab/>
      </w:r>
      <w:r w:rsidRPr="000173CE">
        <w:rPr>
          <w:rFonts w:cs="Arial"/>
        </w:rPr>
        <w:t xml:space="preserve">create coordinated growth planning between counties and municipalities; </w:t>
      </w:r>
      <w:r>
        <w:rPr>
          <w:rFonts w:cs="Arial"/>
        </w:rPr>
        <w:tab/>
      </w:r>
      <w:r>
        <w:rPr>
          <w:rFonts w:cs="Arial"/>
        </w:rPr>
        <w:tab/>
      </w:r>
      <w:r>
        <w:rPr>
          <w:rFonts w:cs="Arial"/>
        </w:rPr>
        <w:tab/>
      </w:r>
      <w:r w:rsidRPr="000173CE">
        <w:rPr>
          <w:rFonts w:cs="Arial"/>
        </w:rPr>
        <w:t>and</w:t>
      </w:r>
    </w:p>
    <w:p w14:paraId="25422011" w14:textId="77777777" w:rsidR="008259FB" w:rsidRPr="000173CE" w:rsidRDefault="008259FB" w:rsidP="008259FB">
      <w:pPr>
        <w:spacing w:before="100" w:beforeAutospacing="1" w:after="100" w:afterAutospacing="1"/>
        <w:jc w:val="both"/>
        <w:rPr>
          <w:rFonts w:cs="Arial"/>
        </w:rPr>
      </w:pPr>
      <w:r w:rsidRPr="000173CE">
        <w:rPr>
          <w:rFonts w:cs="Arial"/>
          <w:b/>
          <w:bCs/>
        </w:rPr>
        <w:t>WHEREAS,</w:t>
      </w:r>
      <w:r w:rsidRPr="000173CE">
        <w:rPr>
          <w:rFonts w:cs="Arial"/>
        </w:rPr>
        <w:t xml:space="preserve"> </w:t>
      </w:r>
      <w:r>
        <w:rPr>
          <w:rFonts w:cs="Arial"/>
        </w:rPr>
        <w:tab/>
      </w:r>
      <w:r w:rsidRPr="000173CE">
        <w:rPr>
          <w:rFonts w:cs="Arial"/>
        </w:rPr>
        <w:t xml:space="preserve">Public Chapter 1101 required counties and their associated municipalities </w:t>
      </w:r>
      <w:r>
        <w:rPr>
          <w:rFonts w:cs="Arial"/>
        </w:rPr>
        <w:tab/>
      </w:r>
      <w:r>
        <w:rPr>
          <w:rFonts w:cs="Arial"/>
        </w:rPr>
        <w:tab/>
      </w:r>
      <w:r>
        <w:rPr>
          <w:rFonts w:cs="Arial"/>
        </w:rPr>
        <w:tab/>
      </w:r>
      <w:r w:rsidRPr="000173CE">
        <w:rPr>
          <w:rFonts w:cs="Arial"/>
        </w:rPr>
        <w:t xml:space="preserve">to jointly adopt growth plans by December 31, 2000, through local </w:t>
      </w:r>
      <w:r>
        <w:rPr>
          <w:rFonts w:cs="Arial"/>
        </w:rPr>
        <w:tab/>
      </w:r>
      <w:r>
        <w:rPr>
          <w:rFonts w:cs="Arial"/>
        </w:rPr>
        <w:tab/>
      </w:r>
      <w:r>
        <w:rPr>
          <w:rFonts w:cs="Arial"/>
        </w:rPr>
        <w:tab/>
      </w:r>
      <w:r>
        <w:rPr>
          <w:rFonts w:cs="Arial"/>
        </w:rPr>
        <w:tab/>
      </w:r>
      <w:r w:rsidRPr="000173CE">
        <w:rPr>
          <w:rFonts w:cs="Arial"/>
        </w:rPr>
        <w:t>coordinating committees, or face sanctions from the state; and</w:t>
      </w:r>
    </w:p>
    <w:p w14:paraId="74D4E5B8" w14:textId="77777777" w:rsidR="008259FB" w:rsidRPr="000173CE" w:rsidRDefault="008259FB" w:rsidP="008259FB">
      <w:pPr>
        <w:spacing w:before="100" w:beforeAutospacing="1" w:after="100" w:afterAutospacing="1"/>
        <w:jc w:val="both"/>
        <w:rPr>
          <w:rFonts w:cs="Arial"/>
        </w:rPr>
      </w:pPr>
      <w:r w:rsidRPr="000173CE">
        <w:rPr>
          <w:rFonts w:cs="Arial"/>
          <w:b/>
          <w:bCs/>
        </w:rPr>
        <w:t>WHEREAS,</w:t>
      </w:r>
      <w:r w:rsidRPr="000173CE">
        <w:rPr>
          <w:rFonts w:cs="Arial"/>
        </w:rPr>
        <w:t xml:space="preserve"> </w:t>
      </w:r>
      <w:r>
        <w:rPr>
          <w:rFonts w:cs="Arial"/>
        </w:rPr>
        <w:tab/>
      </w:r>
      <w:r w:rsidRPr="000173CE">
        <w:rPr>
          <w:rFonts w:cs="Arial"/>
        </w:rPr>
        <w:t xml:space="preserve">the growth plans were to identify, among other things, territory that is </w:t>
      </w:r>
      <w:r>
        <w:rPr>
          <w:rFonts w:cs="Arial"/>
        </w:rPr>
        <w:tab/>
      </w:r>
      <w:r>
        <w:rPr>
          <w:rFonts w:cs="Arial"/>
        </w:rPr>
        <w:tab/>
      </w:r>
      <w:r>
        <w:rPr>
          <w:rFonts w:cs="Arial"/>
        </w:rPr>
        <w:tab/>
      </w:r>
      <w:r w:rsidRPr="000173CE">
        <w:rPr>
          <w:rFonts w:cs="Arial"/>
        </w:rPr>
        <w:t xml:space="preserve">reasonably compact yet sufficiently large to accommodate anticipated </w:t>
      </w:r>
      <w:r>
        <w:rPr>
          <w:rFonts w:cs="Arial"/>
        </w:rPr>
        <w:tab/>
      </w:r>
      <w:r>
        <w:rPr>
          <w:rFonts w:cs="Arial"/>
        </w:rPr>
        <w:tab/>
      </w:r>
      <w:r>
        <w:rPr>
          <w:rFonts w:cs="Arial"/>
        </w:rPr>
        <w:tab/>
      </w:r>
      <w:r w:rsidRPr="000173CE">
        <w:rPr>
          <w:rFonts w:cs="Arial"/>
        </w:rPr>
        <w:t xml:space="preserve">residential and nonresidential growth to occur during the next twenty (20) </w:t>
      </w:r>
      <w:r>
        <w:rPr>
          <w:rFonts w:cs="Arial"/>
        </w:rPr>
        <w:tab/>
      </w:r>
      <w:r>
        <w:rPr>
          <w:rFonts w:cs="Arial"/>
        </w:rPr>
        <w:tab/>
      </w:r>
      <w:r>
        <w:rPr>
          <w:rFonts w:cs="Arial"/>
        </w:rPr>
        <w:tab/>
      </w:r>
      <w:r w:rsidRPr="000173CE">
        <w:rPr>
          <w:rFonts w:cs="Arial"/>
        </w:rPr>
        <w:t xml:space="preserve">years, based on historical experience, economic trends, population growth </w:t>
      </w:r>
      <w:r>
        <w:rPr>
          <w:rFonts w:cs="Arial"/>
        </w:rPr>
        <w:tab/>
      </w:r>
      <w:r>
        <w:rPr>
          <w:rFonts w:cs="Arial"/>
        </w:rPr>
        <w:tab/>
      </w:r>
      <w:r w:rsidRPr="000173CE">
        <w:rPr>
          <w:rFonts w:cs="Arial"/>
        </w:rPr>
        <w:t>patterns, and topographical characteristics; and</w:t>
      </w:r>
    </w:p>
    <w:p w14:paraId="267DB0DE" w14:textId="77777777" w:rsidR="008259FB" w:rsidRPr="000173CE" w:rsidRDefault="008259FB" w:rsidP="008259FB">
      <w:pPr>
        <w:spacing w:before="100" w:beforeAutospacing="1" w:after="100" w:afterAutospacing="1"/>
        <w:jc w:val="both"/>
        <w:rPr>
          <w:rFonts w:cs="Arial"/>
        </w:rPr>
      </w:pPr>
      <w:proofErr w:type="gramStart"/>
      <w:r w:rsidRPr="000173CE">
        <w:rPr>
          <w:rFonts w:cs="Arial"/>
          <w:b/>
          <w:bCs/>
        </w:rPr>
        <w:t>WHEREAS,</w:t>
      </w:r>
      <w:proofErr w:type="gramEnd"/>
      <w:r w:rsidRPr="000173CE">
        <w:rPr>
          <w:rFonts w:cs="Arial"/>
        </w:rPr>
        <w:t xml:space="preserve"> </w:t>
      </w:r>
      <w:r>
        <w:rPr>
          <w:rFonts w:cs="Arial"/>
        </w:rPr>
        <w:tab/>
      </w:r>
      <w:r w:rsidRPr="000173CE">
        <w:rPr>
          <w:rFonts w:cs="Arial"/>
        </w:rPr>
        <w:t xml:space="preserve">municipalities were required to designate Urban Growth Boundaries </w:t>
      </w:r>
      <w:r>
        <w:rPr>
          <w:rFonts w:cs="Arial"/>
        </w:rPr>
        <w:tab/>
      </w:r>
      <w:r>
        <w:rPr>
          <w:rFonts w:cs="Arial"/>
        </w:rPr>
        <w:tab/>
      </w:r>
      <w:r>
        <w:rPr>
          <w:rFonts w:cs="Arial"/>
        </w:rPr>
        <w:tab/>
      </w:r>
      <w:r w:rsidRPr="000173CE">
        <w:rPr>
          <w:rFonts w:cs="Arial"/>
        </w:rPr>
        <w:t xml:space="preserve">(UGBs) within which they anticipated growth would occur, and were </w:t>
      </w:r>
      <w:r>
        <w:rPr>
          <w:rFonts w:cs="Arial"/>
        </w:rPr>
        <w:tab/>
      </w:r>
      <w:r>
        <w:rPr>
          <w:rFonts w:cs="Arial"/>
        </w:rPr>
        <w:tab/>
      </w:r>
      <w:r>
        <w:rPr>
          <w:rFonts w:cs="Arial"/>
        </w:rPr>
        <w:tab/>
      </w:r>
      <w:r w:rsidRPr="000173CE">
        <w:rPr>
          <w:rFonts w:cs="Arial"/>
        </w:rPr>
        <w:t xml:space="preserve">generally restricted to annexing property within those boundaries and </w:t>
      </w:r>
      <w:r>
        <w:rPr>
          <w:rFonts w:cs="Arial"/>
        </w:rPr>
        <w:tab/>
      </w:r>
      <w:r>
        <w:rPr>
          <w:rFonts w:cs="Arial"/>
        </w:rPr>
        <w:tab/>
      </w:r>
      <w:r>
        <w:rPr>
          <w:rFonts w:cs="Arial"/>
        </w:rPr>
        <w:tab/>
      </w:r>
      <w:r w:rsidRPr="000173CE">
        <w:rPr>
          <w:rFonts w:cs="Arial"/>
        </w:rPr>
        <w:t>contiguous to existing city limits; and</w:t>
      </w:r>
    </w:p>
    <w:p w14:paraId="3EF6F337" w14:textId="77777777" w:rsidR="008259FB" w:rsidRPr="000173CE" w:rsidRDefault="008259FB" w:rsidP="008259FB">
      <w:pPr>
        <w:jc w:val="both"/>
        <w:rPr>
          <w:rFonts w:cs="Arial"/>
        </w:rPr>
      </w:pPr>
      <w:r w:rsidRPr="000173CE">
        <w:rPr>
          <w:rFonts w:cs="Arial"/>
          <w:b/>
          <w:bCs/>
        </w:rPr>
        <w:t>WHEREAS,</w:t>
      </w:r>
      <w:r w:rsidRPr="000173CE">
        <w:rPr>
          <w:rFonts w:cs="Arial"/>
        </w:rPr>
        <w:t xml:space="preserve"> </w:t>
      </w:r>
      <w:r>
        <w:rPr>
          <w:rFonts w:cs="Arial"/>
        </w:rPr>
        <w:tab/>
      </w:r>
      <w:r w:rsidRPr="000173CE">
        <w:rPr>
          <w:rFonts w:cs="Arial"/>
        </w:rPr>
        <w:t xml:space="preserve">in 2014 Public Chapter </w:t>
      </w:r>
      <w:r w:rsidRPr="000173CE">
        <w:rPr>
          <w:rFonts w:cs="Arial"/>
          <w:color w:val="000000" w:themeColor="text1"/>
        </w:rPr>
        <w:t>707</w:t>
      </w:r>
      <w:r w:rsidRPr="000173CE">
        <w:rPr>
          <w:rFonts w:cs="Arial"/>
        </w:rPr>
        <w:t xml:space="preserve"> amended Title 6, Chapter 51 which generally </w:t>
      </w:r>
      <w:r>
        <w:rPr>
          <w:rFonts w:cs="Arial"/>
        </w:rPr>
        <w:tab/>
      </w:r>
      <w:r>
        <w:rPr>
          <w:rFonts w:cs="Arial"/>
        </w:rPr>
        <w:tab/>
      </w:r>
      <w:r>
        <w:rPr>
          <w:rFonts w:cs="Arial"/>
        </w:rPr>
        <w:tab/>
      </w:r>
      <w:r w:rsidRPr="000173CE">
        <w:rPr>
          <w:rFonts w:cs="Arial"/>
        </w:rPr>
        <w:t xml:space="preserve">eliminated the authority of municipalities to annex property </w:t>
      </w:r>
      <w:r w:rsidRPr="000173CE">
        <w:rPr>
          <w:rFonts w:cs="Arial"/>
          <w:color w:val="000000" w:themeColor="text1"/>
        </w:rPr>
        <w:t xml:space="preserve">by ordinance </w:t>
      </w:r>
      <w:r>
        <w:rPr>
          <w:rFonts w:cs="Arial"/>
          <w:color w:val="000000" w:themeColor="text1"/>
        </w:rPr>
        <w:tab/>
      </w:r>
      <w:r>
        <w:rPr>
          <w:rFonts w:cs="Arial"/>
          <w:color w:val="000000" w:themeColor="text1"/>
        </w:rPr>
        <w:tab/>
      </w:r>
      <w:r>
        <w:rPr>
          <w:rFonts w:cs="Arial"/>
          <w:color w:val="000000" w:themeColor="text1"/>
        </w:rPr>
        <w:tab/>
      </w:r>
      <w:r w:rsidRPr="000173CE">
        <w:rPr>
          <w:rFonts w:cs="Arial"/>
        </w:rPr>
        <w:t xml:space="preserve">and instead allowing annexation </w:t>
      </w:r>
      <w:r w:rsidRPr="000173CE">
        <w:rPr>
          <w:rFonts w:cs="Arial"/>
          <w:color w:val="000000" w:themeColor="text1"/>
        </w:rPr>
        <w:t xml:space="preserve">by Resolution at the </w:t>
      </w:r>
      <w:r w:rsidRPr="000173CE">
        <w:rPr>
          <w:rFonts w:cs="Arial"/>
        </w:rPr>
        <w:t xml:space="preserve">request or consent of </w:t>
      </w:r>
      <w:r>
        <w:rPr>
          <w:rFonts w:cs="Arial"/>
        </w:rPr>
        <w:tab/>
      </w:r>
      <w:r>
        <w:rPr>
          <w:rFonts w:cs="Arial"/>
        </w:rPr>
        <w:tab/>
      </w:r>
      <w:r w:rsidRPr="000173CE">
        <w:rPr>
          <w:rFonts w:cs="Arial"/>
        </w:rPr>
        <w:t xml:space="preserve">the property owner(s), provided the property lay entirely within a </w:t>
      </w:r>
      <w:r>
        <w:rPr>
          <w:rFonts w:cs="Arial"/>
        </w:rPr>
        <w:tab/>
      </w:r>
      <w:r>
        <w:rPr>
          <w:rFonts w:cs="Arial"/>
        </w:rPr>
        <w:tab/>
      </w:r>
      <w:r>
        <w:rPr>
          <w:rFonts w:cs="Arial"/>
        </w:rPr>
        <w:tab/>
      </w:r>
      <w:r>
        <w:rPr>
          <w:rFonts w:cs="Arial"/>
        </w:rPr>
        <w:tab/>
      </w:r>
      <w:r w:rsidRPr="000173CE">
        <w:rPr>
          <w:rFonts w:cs="Arial"/>
        </w:rPr>
        <w:t>municipality’s UGB; and</w:t>
      </w:r>
    </w:p>
    <w:p w14:paraId="22DD5229" w14:textId="77777777" w:rsidR="008259FB" w:rsidRPr="000173CE" w:rsidRDefault="008259FB" w:rsidP="008259FB">
      <w:pPr>
        <w:spacing w:before="100" w:beforeAutospacing="1" w:after="100" w:afterAutospacing="1"/>
        <w:jc w:val="both"/>
        <w:rPr>
          <w:rFonts w:cs="Arial"/>
        </w:rPr>
      </w:pPr>
      <w:r w:rsidRPr="000173CE">
        <w:rPr>
          <w:rFonts w:cs="Arial"/>
          <w:b/>
          <w:bCs/>
        </w:rPr>
        <w:t>WHEREAS,</w:t>
      </w:r>
      <w:r w:rsidRPr="000173CE">
        <w:rPr>
          <w:rFonts w:cs="Arial"/>
        </w:rPr>
        <w:t xml:space="preserve"> </w:t>
      </w:r>
      <w:r>
        <w:rPr>
          <w:rFonts w:cs="Arial"/>
        </w:rPr>
        <w:tab/>
      </w:r>
      <w:r w:rsidRPr="000173CE">
        <w:rPr>
          <w:rFonts w:cs="Arial"/>
        </w:rPr>
        <w:t xml:space="preserve">in 2017 Public Chapter 399 amended Tennessee Code Annotated Section </w:t>
      </w:r>
      <w:r>
        <w:rPr>
          <w:rFonts w:cs="Arial"/>
        </w:rPr>
        <w:tab/>
      </w:r>
      <w:r>
        <w:rPr>
          <w:rFonts w:cs="Arial"/>
        </w:rPr>
        <w:tab/>
      </w:r>
      <w:r w:rsidRPr="000173CE">
        <w:rPr>
          <w:rFonts w:cs="Arial"/>
        </w:rPr>
        <w:t xml:space="preserve">6-51-104 allowing municipalities to annex property that is noncontiguous to </w:t>
      </w:r>
      <w:r>
        <w:rPr>
          <w:rFonts w:cs="Arial"/>
        </w:rPr>
        <w:tab/>
      </w:r>
      <w:r>
        <w:rPr>
          <w:rFonts w:cs="Arial"/>
        </w:rPr>
        <w:tab/>
      </w:r>
      <w:r w:rsidRPr="000173CE">
        <w:rPr>
          <w:rFonts w:cs="Arial"/>
        </w:rPr>
        <w:t xml:space="preserve">existing city limits, as long as the property lay entirely within the </w:t>
      </w:r>
      <w:r>
        <w:rPr>
          <w:rFonts w:cs="Arial"/>
        </w:rPr>
        <w:tab/>
      </w:r>
      <w:r>
        <w:rPr>
          <w:rFonts w:cs="Arial"/>
        </w:rPr>
        <w:tab/>
      </w:r>
      <w:r>
        <w:rPr>
          <w:rFonts w:cs="Arial"/>
        </w:rPr>
        <w:tab/>
      </w:r>
      <w:r>
        <w:rPr>
          <w:rFonts w:cs="Arial"/>
        </w:rPr>
        <w:tab/>
      </w:r>
      <w:r w:rsidRPr="000173CE">
        <w:rPr>
          <w:rFonts w:cs="Arial"/>
        </w:rPr>
        <w:t>municipality’s UGB; and</w:t>
      </w:r>
    </w:p>
    <w:p w14:paraId="1FA5A5D2" w14:textId="77777777" w:rsidR="008259FB" w:rsidRPr="000173CE" w:rsidRDefault="008259FB" w:rsidP="008259FB">
      <w:pPr>
        <w:spacing w:before="100" w:beforeAutospacing="1" w:after="100" w:afterAutospacing="1"/>
        <w:jc w:val="both"/>
        <w:rPr>
          <w:rFonts w:cs="Arial"/>
        </w:rPr>
      </w:pPr>
      <w:proofErr w:type="gramStart"/>
      <w:r w:rsidRPr="000173CE">
        <w:rPr>
          <w:rFonts w:cs="Arial"/>
          <w:b/>
          <w:bCs/>
        </w:rPr>
        <w:t>WHEREAS,</w:t>
      </w:r>
      <w:proofErr w:type="gramEnd"/>
      <w:r w:rsidRPr="000173CE">
        <w:rPr>
          <w:rFonts w:cs="Arial"/>
        </w:rPr>
        <w:t xml:space="preserve"> </w:t>
      </w:r>
      <w:r>
        <w:rPr>
          <w:rFonts w:cs="Arial"/>
        </w:rPr>
        <w:tab/>
      </w:r>
      <w:r w:rsidRPr="000173CE">
        <w:rPr>
          <w:rFonts w:cs="Arial"/>
        </w:rPr>
        <w:t xml:space="preserve">the original intent of Public Chapter 1101 was to reduce conflict between </w:t>
      </w:r>
      <w:r>
        <w:rPr>
          <w:rFonts w:cs="Arial"/>
        </w:rPr>
        <w:tab/>
      </w:r>
      <w:r>
        <w:rPr>
          <w:rFonts w:cs="Arial"/>
        </w:rPr>
        <w:tab/>
      </w:r>
      <w:r>
        <w:rPr>
          <w:rFonts w:cs="Arial"/>
        </w:rPr>
        <w:tab/>
      </w:r>
      <w:r w:rsidRPr="000173CE">
        <w:rPr>
          <w:rFonts w:cs="Arial"/>
        </w:rPr>
        <w:t xml:space="preserve">counties and municipalities over annexation and avoid corridor and </w:t>
      </w:r>
      <w:r>
        <w:rPr>
          <w:rFonts w:cs="Arial"/>
        </w:rPr>
        <w:tab/>
      </w:r>
      <w:r>
        <w:rPr>
          <w:rFonts w:cs="Arial"/>
        </w:rPr>
        <w:tab/>
      </w:r>
      <w:r>
        <w:rPr>
          <w:rFonts w:cs="Arial"/>
        </w:rPr>
        <w:tab/>
      </w:r>
      <w:r>
        <w:rPr>
          <w:rFonts w:cs="Arial"/>
        </w:rPr>
        <w:tab/>
      </w:r>
      <w:r w:rsidRPr="000173CE">
        <w:rPr>
          <w:rFonts w:cs="Arial"/>
        </w:rPr>
        <w:t>checkerboard annexations; and</w:t>
      </w:r>
    </w:p>
    <w:p w14:paraId="30D7223C" w14:textId="77777777" w:rsidR="008259FB" w:rsidRPr="000173CE" w:rsidRDefault="008259FB" w:rsidP="008259FB">
      <w:pPr>
        <w:spacing w:before="100" w:beforeAutospacing="1" w:after="100" w:afterAutospacing="1"/>
        <w:jc w:val="both"/>
        <w:rPr>
          <w:rFonts w:cs="Arial"/>
        </w:rPr>
      </w:pPr>
      <w:r w:rsidRPr="000173CE">
        <w:rPr>
          <w:rFonts w:cs="Arial"/>
          <w:b/>
          <w:bCs/>
        </w:rPr>
        <w:t>WHEREAS,</w:t>
      </w:r>
      <w:r w:rsidRPr="000173CE">
        <w:rPr>
          <w:rFonts w:cs="Arial"/>
        </w:rPr>
        <w:t xml:space="preserve"> </w:t>
      </w:r>
      <w:r>
        <w:rPr>
          <w:rFonts w:cs="Arial"/>
        </w:rPr>
        <w:tab/>
      </w:r>
      <w:r w:rsidRPr="000173CE">
        <w:rPr>
          <w:rFonts w:cs="Arial"/>
        </w:rPr>
        <w:t xml:space="preserve">over the last twenty-five (25) years, and particularly following the 2017 </w:t>
      </w:r>
      <w:r>
        <w:rPr>
          <w:rFonts w:cs="Arial"/>
        </w:rPr>
        <w:tab/>
      </w:r>
      <w:r>
        <w:rPr>
          <w:rFonts w:cs="Arial"/>
        </w:rPr>
        <w:tab/>
      </w:r>
      <w:r>
        <w:rPr>
          <w:rFonts w:cs="Arial"/>
        </w:rPr>
        <w:tab/>
      </w:r>
      <w:r w:rsidRPr="000173CE">
        <w:rPr>
          <w:rFonts w:cs="Arial"/>
        </w:rPr>
        <w:t xml:space="preserve">amendment, there has been increased conflict between counties and </w:t>
      </w:r>
      <w:r>
        <w:rPr>
          <w:rFonts w:cs="Arial"/>
        </w:rPr>
        <w:tab/>
      </w:r>
      <w:r>
        <w:rPr>
          <w:rFonts w:cs="Arial"/>
        </w:rPr>
        <w:tab/>
      </w:r>
      <w:r>
        <w:rPr>
          <w:rFonts w:cs="Arial"/>
        </w:rPr>
        <w:tab/>
      </w:r>
      <w:r w:rsidRPr="000173CE">
        <w:rPr>
          <w:rFonts w:cs="Arial"/>
        </w:rPr>
        <w:t>municipalities regarding annexation practices; and</w:t>
      </w:r>
    </w:p>
    <w:p w14:paraId="4849336F" w14:textId="77777777" w:rsidR="008259FB" w:rsidRPr="000173CE" w:rsidRDefault="008259FB" w:rsidP="008259FB">
      <w:pPr>
        <w:spacing w:before="100" w:beforeAutospacing="1" w:after="100" w:afterAutospacing="1"/>
        <w:jc w:val="both"/>
        <w:rPr>
          <w:rFonts w:cs="Arial"/>
        </w:rPr>
      </w:pPr>
      <w:r w:rsidRPr="000173CE">
        <w:rPr>
          <w:rFonts w:cs="Arial"/>
          <w:b/>
          <w:bCs/>
        </w:rPr>
        <w:t>WHEREAS,</w:t>
      </w:r>
      <w:r w:rsidRPr="000173CE">
        <w:rPr>
          <w:rFonts w:cs="Arial"/>
        </w:rPr>
        <w:t xml:space="preserve"> </w:t>
      </w:r>
      <w:r>
        <w:rPr>
          <w:rFonts w:cs="Arial"/>
        </w:rPr>
        <w:tab/>
      </w:r>
      <w:r w:rsidRPr="000173CE">
        <w:rPr>
          <w:rFonts w:cs="Arial"/>
        </w:rPr>
        <w:t xml:space="preserve">the Comprehensive Growth Plan has been used in ways that have enabled </w:t>
      </w:r>
      <w:r>
        <w:rPr>
          <w:rFonts w:cs="Arial"/>
        </w:rPr>
        <w:tab/>
      </w:r>
      <w:r>
        <w:rPr>
          <w:rFonts w:cs="Arial"/>
        </w:rPr>
        <w:tab/>
      </w:r>
      <w:r w:rsidRPr="000173CE">
        <w:rPr>
          <w:rFonts w:cs="Arial"/>
        </w:rPr>
        <w:t xml:space="preserve">noncontiguous and piecemeal annexations that undermine coordinated </w:t>
      </w:r>
      <w:r>
        <w:rPr>
          <w:rFonts w:cs="Arial"/>
        </w:rPr>
        <w:tab/>
      </w:r>
      <w:r>
        <w:rPr>
          <w:rFonts w:cs="Arial"/>
        </w:rPr>
        <w:tab/>
      </w:r>
      <w:r>
        <w:rPr>
          <w:rFonts w:cs="Arial"/>
        </w:rPr>
        <w:tab/>
      </w:r>
      <w:r w:rsidRPr="000173CE">
        <w:rPr>
          <w:rFonts w:cs="Arial"/>
        </w:rPr>
        <w:t xml:space="preserve">growth management, fiscal sustainability, and county planning authority; </w:t>
      </w:r>
      <w:r>
        <w:rPr>
          <w:rFonts w:cs="Arial"/>
        </w:rPr>
        <w:tab/>
      </w:r>
      <w:r>
        <w:rPr>
          <w:rFonts w:cs="Arial"/>
        </w:rPr>
        <w:tab/>
      </w:r>
      <w:r>
        <w:rPr>
          <w:rFonts w:cs="Arial"/>
        </w:rPr>
        <w:tab/>
      </w:r>
      <w:r w:rsidRPr="000173CE">
        <w:rPr>
          <w:rFonts w:cs="Arial"/>
        </w:rPr>
        <w:t>and</w:t>
      </w:r>
    </w:p>
    <w:p w14:paraId="3B4708C9" w14:textId="77777777" w:rsidR="008259FB" w:rsidRPr="000173CE" w:rsidRDefault="008259FB" w:rsidP="008259FB">
      <w:pPr>
        <w:spacing w:before="100" w:beforeAutospacing="1" w:after="100" w:afterAutospacing="1"/>
        <w:jc w:val="both"/>
        <w:rPr>
          <w:rFonts w:cs="Arial"/>
        </w:rPr>
      </w:pPr>
      <w:r w:rsidRPr="000173CE">
        <w:rPr>
          <w:rFonts w:cs="Arial"/>
          <w:b/>
          <w:bCs/>
        </w:rPr>
        <w:lastRenderedPageBreak/>
        <w:t>WHEREAS,</w:t>
      </w:r>
      <w:r w:rsidRPr="000173CE">
        <w:rPr>
          <w:rFonts w:cs="Arial"/>
        </w:rPr>
        <w:t xml:space="preserve"> </w:t>
      </w:r>
      <w:r>
        <w:rPr>
          <w:rFonts w:cs="Arial"/>
        </w:rPr>
        <w:tab/>
      </w:r>
      <w:r w:rsidRPr="000173CE">
        <w:rPr>
          <w:rFonts w:cs="Arial"/>
        </w:rPr>
        <w:t xml:space="preserve">Williamson County has experienced significant residential growth, placing </w:t>
      </w:r>
      <w:r>
        <w:rPr>
          <w:rFonts w:cs="Arial"/>
        </w:rPr>
        <w:tab/>
      </w:r>
      <w:r>
        <w:rPr>
          <w:rFonts w:cs="Arial"/>
        </w:rPr>
        <w:tab/>
      </w:r>
      <w:r>
        <w:rPr>
          <w:rFonts w:cs="Arial"/>
        </w:rPr>
        <w:tab/>
      </w:r>
      <w:r w:rsidRPr="000173CE">
        <w:rPr>
          <w:rFonts w:cs="Arial"/>
        </w:rPr>
        <w:t xml:space="preserve">increased demands on county-funded infrastructure, public safety, </w:t>
      </w:r>
      <w:r>
        <w:rPr>
          <w:rFonts w:cs="Arial"/>
        </w:rPr>
        <w:tab/>
      </w:r>
      <w:r>
        <w:rPr>
          <w:rFonts w:cs="Arial"/>
        </w:rPr>
        <w:tab/>
      </w:r>
      <w:r>
        <w:rPr>
          <w:rFonts w:cs="Arial"/>
        </w:rPr>
        <w:tab/>
      </w:r>
      <w:r>
        <w:rPr>
          <w:rFonts w:cs="Arial"/>
        </w:rPr>
        <w:tab/>
      </w:r>
      <w:r w:rsidRPr="000173CE">
        <w:rPr>
          <w:rFonts w:cs="Arial"/>
        </w:rPr>
        <w:t>education, and essential services; and</w:t>
      </w:r>
    </w:p>
    <w:p w14:paraId="2F28CA3B" w14:textId="77777777" w:rsidR="008259FB" w:rsidRPr="000173CE" w:rsidRDefault="008259FB" w:rsidP="008259FB">
      <w:pPr>
        <w:spacing w:before="100" w:beforeAutospacing="1" w:after="100" w:afterAutospacing="1"/>
        <w:jc w:val="both"/>
        <w:rPr>
          <w:rFonts w:cs="Arial"/>
        </w:rPr>
      </w:pPr>
      <w:r w:rsidRPr="000173CE">
        <w:rPr>
          <w:rFonts w:cs="Arial"/>
          <w:b/>
          <w:bCs/>
        </w:rPr>
        <w:t>WHEREAS,</w:t>
      </w:r>
      <w:r w:rsidRPr="000173CE">
        <w:rPr>
          <w:rFonts w:cs="Arial"/>
        </w:rPr>
        <w:t xml:space="preserve"> </w:t>
      </w:r>
      <w:r>
        <w:rPr>
          <w:rFonts w:cs="Arial"/>
        </w:rPr>
        <w:tab/>
      </w:r>
      <w:r w:rsidRPr="000173CE">
        <w:rPr>
          <w:rFonts w:cs="Arial"/>
        </w:rPr>
        <w:t xml:space="preserve">municipalities have increasingly utilized the amended provisions of </w:t>
      </w:r>
      <w:r>
        <w:rPr>
          <w:rFonts w:cs="Arial"/>
        </w:rPr>
        <w:tab/>
      </w:r>
      <w:r>
        <w:rPr>
          <w:rFonts w:cs="Arial"/>
        </w:rPr>
        <w:tab/>
      </w:r>
      <w:r>
        <w:rPr>
          <w:rFonts w:cs="Arial"/>
        </w:rPr>
        <w:tab/>
      </w:r>
      <w:r>
        <w:rPr>
          <w:rFonts w:cs="Arial"/>
        </w:rPr>
        <w:tab/>
      </w:r>
      <w:r w:rsidRPr="000173CE">
        <w:rPr>
          <w:rFonts w:cs="Arial"/>
        </w:rPr>
        <w:t xml:space="preserve">Tennessee Code Annotated Title 6, Chapters 51 and 58 to expand </w:t>
      </w:r>
      <w:r>
        <w:rPr>
          <w:rFonts w:cs="Arial"/>
        </w:rPr>
        <w:tab/>
      </w:r>
      <w:r>
        <w:rPr>
          <w:rFonts w:cs="Arial"/>
        </w:rPr>
        <w:tab/>
      </w:r>
      <w:r>
        <w:rPr>
          <w:rFonts w:cs="Arial"/>
        </w:rPr>
        <w:tab/>
      </w:r>
      <w:r>
        <w:rPr>
          <w:rFonts w:cs="Arial"/>
        </w:rPr>
        <w:tab/>
      </w:r>
      <w:r w:rsidRPr="000173CE">
        <w:rPr>
          <w:rFonts w:cs="Arial"/>
        </w:rPr>
        <w:t xml:space="preserve">residential development in ways that impose substantial costs on county </w:t>
      </w:r>
      <w:r>
        <w:rPr>
          <w:rFonts w:cs="Arial"/>
        </w:rPr>
        <w:tab/>
      </w:r>
      <w:r>
        <w:rPr>
          <w:rFonts w:cs="Arial"/>
        </w:rPr>
        <w:tab/>
      </w:r>
      <w:r>
        <w:rPr>
          <w:rFonts w:cs="Arial"/>
        </w:rPr>
        <w:tab/>
      </w:r>
      <w:r w:rsidRPr="000173CE">
        <w:rPr>
          <w:rFonts w:cs="Arial"/>
        </w:rPr>
        <w:t>services, without adequate county oversight or approval; and</w:t>
      </w:r>
    </w:p>
    <w:p w14:paraId="4AE310A6" w14:textId="77777777" w:rsidR="008259FB" w:rsidRPr="000173CE" w:rsidRDefault="008259FB" w:rsidP="008259FB">
      <w:pPr>
        <w:spacing w:before="100" w:beforeAutospacing="1" w:after="100" w:afterAutospacing="1"/>
        <w:jc w:val="both"/>
        <w:rPr>
          <w:rFonts w:cs="Arial"/>
        </w:rPr>
      </w:pPr>
      <w:proofErr w:type="gramStart"/>
      <w:r w:rsidRPr="000173CE">
        <w:rPr>
          <w:rFonts w:cs="Arial"/>
          <w:b/>
          <w:bCs/>
        </w:rPr>
        <w:t>WHEREAS,</w:t>
      </w:r>
      <w:proofErr w:type="gramEnd"/>
      <w:r w:rsidRPr="000173CE">
        <w:rPr>
          <w:rFonts w:cs="Arial"/>
        </w:rPr>
        <w:t xml:space="preserve"> </w:t>
      </w:r>
      <w:r>
        <w:rPr>
          <w:rFonts w:cs="Arial"/>
        </w:rPr>
        <w:tab/>
      </w:r>
      <w:r w:rsidRPr="000173CE">
        <w:rPr>
          <w:rFonts w:cs="Arial"/>
        </w:rPr>
        <w:t xml:space="preserve">the Board of Commissioners finds that these annexations and growth </w:t>
      </w:r>
      <w:r>
        <w:rPr>
          <w:rFonts w:cs="Arial"/>
        </w:rPr>
        <w:tab/>
      </w:r>
      <w:r>
        <w:rPr>
          <w:rFonts w:cs="Arial"/>
        </w:rPr>
        <w:tab/>
      </w:r>
      <w:r>
        <w:rPr>
          <w:rFonts w:cs="Arial"/>
        </w:rPr>
        <w:tab/>
      </w:r>
      <w:r w:rsidRPr="000173CE">
        <w:rPr>
          <w:rFonts w:cs="Arial"/>
        </w:rPr>
        <w:t xml:space="preserve">pressures create ongoing fiscal and service burdens on county residents </w:t>
      </w:r>
      <w:r>
        <w:rPr>
          <w:rFonts w:cs="Arial"/>
        </w:rPr>
        <w:tab/>
      </w:r>
      <w:r>
        <w:rPr>
          <w:rFonts w:cs="Arial"/>
        </w:rPr>
        <w:tab/>
      </w:r>
      <w:r>
        <w:rPr>
          <w:rFonts w:cs="Arial"/>
        </w:rPr>
        <w:tab/>
      </w:r>
      <w:r w:rsidRPr="000173CE">
        <w:rPr>
          <w:rFonts w:cs="Arial"/>
        </w:rPr>
        <w:t>and government; and</w:t>
      </w:r>
    </w:p>
    <w:p w14:paraId="04029AA2" w14:textId="77777777" w:rsidR="008259FB" w:rsidRPr="000173CE" w:rsidRDefault="008259FB" w:rsidP="008259FB">
      <w:pPr>
        <w:spacing w:before="100" w:beforeAutospacing="1" w:after="100" w:afterAutospacing="1"/>
        <w:jc w:val="both"/>
        <w:rPr>
          <w:rFonts w:cs="Arial"/>
        </w:rPr>
      </w:pPr>
      <w:proofErr w:type="gramStart"/>
      <w:r w:rsidRPr="000173CE">
        <w:rPr>
          <w:rFonts w:cs="Arial"/>
          <w:b/>
          <w:bCs/>
        </w:rPr>
        <w:t>WHEREAS,</w:t>
      </w:r>
      <w:proofErr w:type="gramEnd"/>
      <w:r w:rsidRPr="000173CE">
        <w:rPr>
          <w:rFonts w:cs="Arial"/>
        </w:rPr>
        <w:t xml:space="preserve"> Williamson County’s legislative delegation to the Tennessee General </w:t>
      </w:r>
      <w:r>
        <w:rPr>
          <w:rFonts w:cs="Arial"/>
        </w:rPr>
        <w:tab/>
      </w:r>
      <w:r w:rsidRPr="000173CE">
        <w:rPr>
          <w:rFonts w:cs="Arial"/>
        </w:rPr>
        <w:t>Assembly includes:</w:t>
      </w:r>
    </w:p>
    <w:p w14:paraId="72F2E2A9" w14:textId="77777777" w:rsidR="008259FB" w:rsidRPr="000173CE" w:rsidRDefault="008259FB" w:rsidP="008259FB">
      <w:pPr>
        <w:numPr>
          <w:ilvl w:val="0"/>
          <w:numId w:val="21"/>
        </w:numPr>
        <w:spacing w:before="100" w:beforeAutospacing="1" w:after="100" w:afterAutospacing="1"/>
        <w:jc w:val="both"/>
        <w:rPr>
          <w:rFonts w:cs="Arial"/>
        </w:rPr>
      </w:pPr>
      <w:r w:rsidRPr="000173CE">
        <w:rPr>
          <w:rFonts w:cs="Arial"/>
          <w:b/>
          <w:bCs/>
        </w:rPr>
        <w:t>Senator Jack Johnson (State Senate District 23)</w:t>
      </w:r>
      <w:r w:rsidRPr="000173CE">
        <w:rPr>
          <w:rFonts w:cs="Arial"/>
        </w:rPr>
        <w:t xml:space="preserve">, representing most of Williamson County; </w:t>
      </w:r>
      <w:hyperlink r:id="rId13" w:tgtFrame="_blank" w:history="1">
        <w:r w:rsidRPr="000173CE">
          <w:rPr>
            <w:rFonts w:cs="Arial"/>
            <w:color w:val="0000FF"/>
            <w:u w:val="single"/>
          </w:rPr>
          <w:t>Tennessee General Assembly</w:t>
        </w:r>
      </w:hyperlink>
    </w:p>
    <w:p w14:paraId="6AEE54DE" w14:textId="77777777" w:rsidR="008259FB" w:rsidRPr="000173CE" w:rsidRDefault="008259FB" w:rsidP="008259FB">
      <w:pPr>
        <w:numPr>
          <w:ilvl w:val="0"/>
          <w:numId w:val="21"/>
        </w:numPr>
        <w:spacing w:before="100" w:beforeAutospacing="1" w:after="100" w:afterAutospacing="1"/>
        <w:jc w:val="both"/>
        <w:rPr>
          <w:rFonts w:cs="Arial"/>
        </w:rPr>
      </w:pPr>
      <w:r w:rsidRPr="000173CE">
        <w:rPr>
          <w:rFonts w:cs="Arial"/>
          <w:b/>
          <w:bCs/>
        </w:rPr>
        <w:t>Representative Gino Bulso (State House District 61)</w:t>
      </w:r>
      <w:r w:rsidRPr="000173CE">
        <w:rPr>
          <w:rFonts w:cs="Arial"/>
        </w:rPr>
        <w:t>; and</w:t>
      </w:r>
    </w:p>
    <w:p w14:paraId="543AC301" w14:textId="77777777" w:rsidR="008259FB" w:rsidRPr="000173CE" w:rsidRDefault="008259FB" w:rsidP="008259FB">
      <w:pPr>
        <w:numPr>
          <w:ilvl w:val="0"/>
          <w:numId w:val="21"/>
        </w:numPr>
        <w:spacing w:before="100" w:beforeAutospacing="1" w:after="100" w:afterAutospacing="1"/>
        <w:jc w:val="both"/>
        <w:rPr>
          <w:rFonts w:cs="Arial"/>
        </w:rPr>
      </w:pPr>
      <w:r w:rsidRPr="000173CE">
        <w:rPr>
          <w:rFonts w:cs="Arial"/>
          <w:b/>
          <w:bCs/>
        </w:rPr>
        <w:t>Representative Jake McCalmon (State House District 63)</w:t>
      </w:r>
      <w:r w:rsidRPr="000173CE">
        <w:rPr>
          <w:rFonts w:cs="Arial"/>
        </w:rPr>
        <w:t>; and</w:t>
      </w:r>
    </w:p>
    <w:p w14:paraId="6D57EF07" w14:textId="77777777" w:rsidR="008259FB" w:rsidRPr="000173CE" w:rsidRDefault="008259FB" w:rsidP="008259FB">
      <w:pPr>
        <w:numPr>
          <w:ilvl w:val="0"/>
          <w:numId w:val="21"/>
        </w:numPr>
        <w:spacing w:before="100" w:beforeAutospacing="1" w:after="100" w:afterAutospacing="1"/>
        <w:jc w:val="both"/>
        <w:rPr>
          <w:rFonts w:cs="Arial"/>
        </w:rPr>
      </w:pPr>
      <w:r w:rsidRPr="000173CE">
        <w:rPr>
          <w:rFonts w:cs="Arial"/>
          <w:b/>
          <w:bCs/>
        </w:rPr>
        <w:t>Representative Lee Reeves (State House District 65)</w:t>
      </w:r>
      <w:r w:rsidRPr="000173CE">
        <w:rPr>
          <w:rFonts w:cs="Arial"/>
        </w:rPr>
        <w:t>; and</w:t>
      </w:r>
    </w:p>
    <w:p w14:paraId="6179CE6F" w14:textId="77777777" w:rsidR="008259FB" w:rsidRPr="000173CE" w:rsidRDefault="008259FB" w:rsidP="008259FB">
      <w:pPr>
        <w:numPr>
          <w:ilvl w:val="0"/>
          <w:numId w:val="21"/>
        </w:numPr>
        <w:spacing w:before="100" w:beforeAutospacing="1" w:after="100" w:afterAutospacing="1"/>
        <w:jc w:val="both"/>
        <w:rPr>
          <w:rFonts w:cs="Arial"/>
        </w:rPr>
      </w:pPr>
      <w:r w:rsidRPr="000173CE">
        <w:rPr>
          <w:rFonts w:cs="Arial"/>
          <w:b/>
          <w:bCs/>
        </w:rPr>
        <w:t>Representative Todd Warner (State House District 92)</w:t>
      </w:r>
      <w:r w:rsidRPr="000173CE">
        <w:rPr>
          <w:rFonts w:cs="Arial"/>
        </w:rPr>
        <w:t>; and</w:t>
      </w:r>
    </w:p>
    <w:p w14:paraId="18F171EF" w14:textId="77777777" w:rsidR="008259FB" w:rsidRPr="000173CE" w:rsidRDefault="008259FB" w:rsidP="008259FB">
      <w:pPr>
        <w:numPr>
          <w:ilvl w:val="0"/>
          <w:numId w:val="21"/>
        </w:numPr>
        <w:spacing w:before="100" w:beforeAutospacing="1" w:after="100" w:afterAutospacing="1"/>
        <w:jc w:val="both"/>
        <w:rPr>
          <w:rFonts w:cs="Arial"/>
        </w:rPr>
      </w:pPr>
      <w:r w:rsidRPr="000173CE">
        <w:rPr>
          <w:rFonts w:cs="Arial"/>
          <w:b/>
          <w:bCs/>
        </w:rPr>
        <w:t>Senator Joey Hensley (State Senate District 28)</w:t>
      </w:r>
      <w:r w:rsidRPr="000173CE">
        <w:rPr>
          <w:rFonts w:cs="Arial"/>
        </w:rPr>
        <w:t xml:space="preserve"> (whose district includes portions of the county). </w:t>
      </w:r>
    </w:p>
    <w:p w14:paraId="01ACB01A" w14:textId="77777777" w:rsidR="008259FB" w:rsidRPr="000173CE" w:rsidRDefault="008259FB" w:rsidP="008259FB">
      <w:pPr>
        <w:spacing w:before="100" w:beforeAutospacing="1" w:after="100" w:afterAutospacing="1"/>
        <w:jc w:val="both"/>
        <w:outlineLvl w:val="2"/>
        <w:rPr>
          <w:rFonts w:cs="Arial"/>
          <w:b/>
          <w:bCs/>
        </w:rPr>
      </w:pPr>
      <w:r w:rsidRPr="000173CE">
        <w:rPr>
          <w:rFonts w:cs="Arial"/>
          <w:b/>
          <w:bCs/>
        </w:rPr>
        <w:t xml:space="preserve">NOW, THEREFORE, </w:t>
      </w:r>
      <w:proofErr w:type="gramStart"/>
      <w:r w:rsidRPr="000173CE">
        <w:rPr>
          <w:rFonts w:cs="Arial"/>
          <w:b/>
          <w:bCs/>
        </w:rPr>
        <w:t>BE IT</w:t>
      </w:r>
      <w:proofErr w:type="gramEnd"/>
      <w:r w:rsidRPr="000173CE">
        <w:rPr>
          <w:rFonts w:cs="Arial"/>
          <w:b/>
          <w:bCs/>
        </w:rPr>
        <w:t xml:space="preserve"> RESOLVED BY THE WILLIAMSON COUNTY BOARD OF COMMISSIONERS </w:t>
      </w:r>
      <w:r w:rsidRPr="000173CE">
        <w:rPr>
          <w:rFonts w:cs="Arial"/>
        </w:rPr>
        <w:t>at its regular meeting on this the 9</w:t>
      </w:r>
      <w:r w:rsidRPr="000173CE">
        <w:rPr>
          <w:rFonts w:cs="Arial"/>
          <w:vertAlign w:val="superscript"/>
        </w:rPr>
        <w:t>th</w:t>
      </w:r>
      <w:r w:rsidRPr="000173CE">
        <w:rPr>
          <w:rFonts w:cs="Arial"/>
        </w:rPr>
        <w:t xml:space="preserve"> day of </w:t>
      </w:r>
      <w:proofErr w:type="gramStart"/>
      <w:r w:rsidRPr="000173CE">
        <w:rPr>
          <w:rFonts w:cs="Arial"/>
        </w:rPr>
        <w:t>February,</w:t>
      </w:r>
      <w:proofErr w:type="gramEnd"/>
      <w:r w:rsidRPr="000173CE">
        <w:rPr>
          <w:rFonts w:cs="Arial"/>
        </w:rPr>
        <w:t xml:space="preserve"> 2026, the </w:t>
      </w:r>
      <w:r>
        <w:rPr>
          <w:rFonts w:cs="Arial"/>
        </w:rPr>
        <w:tab/>
      </w:r>
      <w:r w:rsidRPr="000173CE">
        <w:rPr>
          <w:rFonts w:cs="Arial"/>
        </w:rPr>
        <w:t xml:space="preserve">Williamson County Board of Commissioners respectfully requests the Tennessee </w:t>
      </w:r>
      <w:r>
        <w:rPr>
          <w:rFonts w:cs="Arial"/>
        </w:rPr>
        <w:tab/>
      </w:r>
      <w:r w:rsidRPr="000173CE">
        <w:rPr>
          <w:rFonts w:cs="Arial"/>
        </w:rPr>
        <w:t>General Assembly and its Williamson County delegation to consider the following:</w:t>
      </w:r>
    </w:p>
    <w:p w14:paraId="58EC737E" w14:textId="77777777" w:rsidR="008259FB" w:rsidRPr="000173CE" w:rsidRDefault="008259FB" w:rsidP="008259FB">
      <w:pPr>
        <w:jc w:val="both"/>
        <w:rPr>
          <w:rFonts w:cs="Arial"/>
        </w:rPr>
      </w:pPr>
    </w:p>
    <w:p w14:paraId="02177C66" w14:textId="77777777" w:rsidR="008259FB" w:rsidRPr="000173CE" w:rsidRDefault="008259FB" w:rsidP="008259FB">
      <w:pPr>
        <w:jc w:val="both"/>
        <w:rPr>
          <w:rFonts w:cs="Arial"/>
        </w:rPr>
      </w:pPr>
      <w:r w:rsidRPr="000173CE">
        <w:rPr>
          <w:rFonts w:cs="Arial"/>
        </w:rPr>
        <w:t>1.</w:t>
      </w:r>
      <w:r w:rsidRPr="000173CE">
        <w:rPr>
          <w:rFonts w:cs="Arial"/>
        </w:rPr>
        <w:tab/>
        <w:t>Review Tennessee Code Annotated, Section 6-58-101, et. seq (the Comprehensive Growth Plan law) to remove any ambiguities with the requirements of Tennessee Code Annotated, Section 6-51-101, et. seq (the Municipal Annexation statutes</w:t>
      </w:r>
      <w:proofErr w:type="gramStart"/>
      <w:r w:rsidRPr="000173CE">
        <w:rPr>
          <w:rFonts w:cs="Arial"/>
        </w:rPr>
        <w:t>);</w:t>
      </w:r>
      <w:proofErr w:type="gramEnd"/>
    </w:p>
    <w:p w14:paraId="5A0C1471" w14:textId="77777777" w:rsidR="008259FB" w:rsidRPr="000173CE" w:rsidRDefault="008259FB" w:rsidP="008259FB">
      <w:pPr>
        <w:jc w:val="both"/>
        <w:rPr>
          <w:rFonts w:cs="Arial"/>
        </w:rPr>
      </w:pPr>
    </w:p>
    <w:p w14:paraId="1C792685" w14:textId="77777777" w:rsidR="008259FB" w:rsidRPr="000173CE" w:rsidRDefault="008259FB" w:rsidP="008259FB">
      <w:pPr>
        <w:jc w:val="both"/>
        <w:rPr>
          <w:rFonts w:cs="Arial"/>
        </w:rPr>
      </w:pPr>
      <w:r w:rsidRPr="000173CE">
        <w:rPr>
          <w:rFonts w:cs="Arial"/>
        </w:rPr>
        <w:t>2.</w:t>
      </w:r>
      <w:r w:rsidRPr="000173CE">
        <w:rPr>
          <w:rFonts w:cs="Arial"/>
        </w:rPr>
        <w:tab/>
        <w:t xml:space="preserve">Revise Tennessee Code Annotated, Section 6-58-104 to include additional County local government representation on the Growth Plan Coordinating </w:t>
      </w:r>
      <w:proofErr w:type="gramStart"/>
      <w:r w:rsidRPr="000173CE">
        <w:rPr>
          <w:rFonts w:cs="Arial"/>
        </w:rPr>
        <w:t>Committee;</w:t>
      </w:r>
      <w:proofErr w:type="gramEnd"/>
    </w:p>
    <w:p w14:paraId="6EC78345" w14:textId="77777777" w:rsidR="008259FB" w:rsidRPr="000173CE" w:rsidRDefault="008259FB" w:rsidP="008259FB">
      <w:pPr>
        <w:jc w:val="both"/>
        <w:rPr>
          <w:rFonts w:cs="Arial"/>
        </w:rPr>
      </w:pPr>
    </w:p>
    <w:p w14:paraId="7703EECA" w14:textId="77777777" w:rsidR="008259FB" w:rsidRPr="000173CE" w:rsidRDefault="008259FB" w:rsidP="008259FB">
      <w:pPr>
        <w:jc w:val="both"/>
        <w:rPr>
          <w:rFonts w:cs="Arial"/>
        </w:rPr>
      </w:pPr>
      <w:r w:rsidRPr="000173CE">
        <w:rPr>
          <w:rFonts w:cs="Arial"/>
        </w:rPr>
        <w:t>3.</w:t>
      </w:r>
      <w:r w:rsidRPr="000173CE">
        <w:rPr>
          <w:rFonts w:cs="Arial"/>
        </w:rPr>
        <w:tab/>
        <w:t xml:space="preserve">Require municipalities to provide written, mailed notice to the property owner of each property considered for inclusion in an Urban Growth Boundary, with sufficient notice for the property owner to participate in the public hearings required by Tennessee Code Annotated, Section </w:t>
      </w:r>
      <w:proofErr w:type="gramStart"/>
      <w:r w:rsidRPr="000173CE">
        <w:rPr>
          <w:rFonts w:cs="Arial"/>
        </w:rPr>
        <w:t>6-58-106;</w:t>
      </w:r>
      <w:proofErr w:type="gramEnd"/>
    </w:p>
    <w:p w14:paraId="6CECBDFB" w14:textId="77777777" w:rsidR="008259FB" w:rsidRPr="000173CE" w:rsidRDefault="008259FB" w:rsidP="008259FB">
      <w:pPr>
        <w:jc w:val="both"/>
        <w:rPr>
          <w:rFonts w:cs="Arial"/>
        </w:rPr>
      </w:pPr>
    </w:p>
    <w:p w14:paraId="5141371A" w14:textId="77777777" w:rsidR="008259FB" w:rsidRPr="000173CE" w:rsidRDefault="008259FB" w:rsidP="008259FB">
      <w:pPr>
        <w:jc w:val="both"/>
        <w:rPr>
          <w:rFonts w:cs="Arial"/>
        </w:rPr>
      </w:pPr>
      <w:r w:rsidRPr="000173CE">
        <w:rPr>
          <w:rFonts w:cs="Arial"/>
        </w:rPr>
        <w:t>4.</w:t>
      </w:r>
      <w:r w:rsidRPr="000173CE">
        <w:rPr>
          <w:rFonts w:cs="Arial"/>
        </w:rPr>
        <w:tab/>
        <w:t xml:space="preserve">Prohibit the inclusion of a property in an Urban Growth Boundary without the consent of the property owner and require the removal of property from the Urban Growth Boundary if requested by the property </w:t>
      </w:r>
      <w:proofErr w:type="gramStart"/>
      <w:r w:rsidRPr="000173CE">
        <w:rPr>
          <w:rFonts w:cs="Arial"/>
        </w:rPr>
        <w:t>owner;</w:t>
      </w:r>
      <w:proofErr w:type="gramEnd"/>
    </w:p>
    <w:p w14:paraId="4DEBB018" w14:textId="77777777" w:rsidR="008259FB" w:rsidRPr="000173CE" w:rsidRDefault="008259FB" w:rsidP="008259FB">
      <w:pPr>
        <w:jc w:val="both"/>
        <w:rPr>
          <w:rFonts w:cs="Arial"/>
        </w:rPr>
      </w:pPr>
    </w:p>
    <w:p w14:paraId="65CF65C7" w14:textId="77777777" w:rsidR="008259FB" w:rsidRPr="000173CE" w:rsidRDefault="008259FB" w:rsidP="008259FB">
      <w:pPr>
        <w:jc w:val="both"/>
        <w:rPr>
          <w:rFonts w:cs="Arial"/>
        </w:rPr>
      </w:pPr>
      <w:r w:rsidRPr="000173CE">
        <w:rPr>
          <w:rFonts w:cs="Arial"/>
        </w:rPr>
        <w:t>5.</w:t>
      </w:r>
      <w:r w:rsidRPr="000173CE">
        <w:rPr>
          <w:rFonts w:cs="Arial"/>
        </w:rPr>
        <w:tab/>
        <w:t xml:space="preserve">Amend Tennessee Code Annotated, Section 6-51-104(d) to repeal the authority of municipalities to annex territory that does not adjoin the boundary of the main part of the municipality and prohibit annexation of property not adjoining the existing municipal boundaries, within or outside of the Urban Growth </w:t>
      </w:r>
      <w:proofErr w:type="gramStart"/>
      <w:r w:rsidRPr="000173CE">
        <w:rPr>
          <w:rFonts w:cs="Arial"/>
        </w:rPr>
        <w:t>Boundary;</w:t>
      </w:r>
      <w:proofErr w:type="gramEnd"/>
    </w:p>
    <w:p w14:paraId="6080740F" w14:textId="77777777" w:rsidR="008259FB" w:rsidRPr="000173CE" w:rsidRDefault="008259FB" w:rsidP="008259FB">
      <w:pPr>
        <w:jc w:val="both"/>
        <w:rPr>
          <w:rFonts w:cs="Arial"/>
        </w:rPr>
      </w:pPr>
    </w:p>
    <w:p w14:paraId="3AF14B73" w14:textId="77777777" w:rsidR="008259FB" w:rsidRPr="000173CE" w:rsidRDefault="008259FB" w:rsidP="008259FB">
      <w:pPr>
        <w:jc w:val="both"/>
        <w:rPr>
          <w:rFonts w:cs="Arial"/>
        </w:rPr>
      </w:pPr>
      <w:r w:rsidRPr="000173CE">
        <w:rPr>
          <w:rFonts w:cs="Arial"/>
        </w:rPr>
        <w:t>6.</w:t>
      </w:r>
      <w:r w:rsidRPr="000173CE">
        <w:rPr>
          <w:rFonts w:cs="Arial"/>
        </w:rPr>
        <w:tab/>
        <w:t>Revise Tennessee Code Annotated, Section 6-51-102 to:</w:t>
      </w:r>
    </w:p>
    <w:p w14:paraId="55E8591C" w14:textId="77777777" w:rsidR="008259FB" w:rsidRPr="000173CE" w:rsidRDefault="008259FB" w:rsidP="008259FB">
      <w:pPr>
        <w:jc w:val="both"/>
        <w:rPr>
          <w:rFonts w:cs="Arial"/>
        </w:rPr>
      </w:pPr>
      <w:r w:rsidRPr="000173CE">
        <w:rPr>
          <w:rFonts w:cs="Arial"/>
        </w:rPr>
        <w:t xml:space="preserve">(1) require municipalities to include more detailed information in the Plan of Services for the services listed in the current Section 6-51-102, (2) include a detailed and specific timeframe in which these services will be provided, and (3) include data on the impact on </w:t>
      </w:r>
      <w:r w:rsidRPr="000173CE">
        <w:rPr>
          <w:rFonts w:cs="Arial"/>
        </w:rPr>
        <w:lastRenderedPageBreak/>
        <w:t xml:space="preserve">the school system(s) and on the adjacent roadways that will not be annexed and remain in the county.  These impact studies should include an estimated impact to those services resulting from the proposed annexation based upon the annexed territory developing in accordance with any applicable land use plan or other planning documents approved by the </w:t>
      </w:r>
      <w:proofErr w:type="gramStart"/>
      <w:r w:rsidRPr="000173CE">
        <w:rPr>
          <w:rFonts w:cs="Arial"/>
        </w:rPr>
        <w:t>municipality;</w:t>
      </w:r>
      <w:proofErr w:type="gramEnd"/>
      <w:r w:rsidRPr="000173CE">
        <w:rPr>
          <w:rFonts w:cs="Arial"/>
        </w:rPr>
        <w:t xml:space="preserve"> </w:t>
      </w:r>
    </w:p>
    <w:p w14:paraId="4DAF7B4F" w14:textId="77777777" w:rsidR="008259FB" w:rsidRPr="000173CE" w:rsidRDefault="008259FB" w:rsidP="008259FB">
      <w:pPr>
        <w:jc w:val="both"/>
        <w:rPr>
          <w:rFonts w:cs="Arial"/>
        </w:rPr>
      </w:pPr>
    </w:p>
    <w:p w14:paraId="601A745E" w14:textId="77777777" w:rsidR="008259FB" w:rsidRPr="000173CE" w:rsidRDefault="008259FB" w:rsidP="008259FB">
      <w:pPr>
        <w:jc w:val="both"/>
        <w:rPr>
          <w:rFonts w:cs="Arial"/>
        </w:rPr>
      </w:pPr>
      <w:r w:rsidRPr="000173CE">
        <w:rPr>
          <w:rFonts w:cs="Arial"/>
        </w:rPr>
        <w:t>7.</w:t>
      </w:r>
      <w:r w:rsidRPr="000173CE">
        <w:rPr>
          <w:rFonts w:cs="Arial"/>
        </w:rPr>
        <w:tab/>
        <w:t xml:space="preserve">Require that a proposed Plan of Service be reviewed by and commented upon by the county legislative body prior to adoption by the municipality; and where the impact studies determine that county infrastructure will be impacted, the county legislative body must approve the Plan of Service prior to approval of the annexation resolution by the </w:t>
      </w:r>
      <w:proofErr w:type="gramStart"/>
      <w:r w:rsidRPr="000173CE">
        <w:rPr>
          <w:rFonts w:cs="Arial"/>
        </w:rPr>
        <w:t>municipality;</w:t>
      </w:r>
      <w:proofErr w:type="gramEnd"/>
    </w:p>
    <w:p w14:paraId="71EF1ED9" w14:textId="77777777" w:rsidR="008259FB" w:rsidRPr="000173CE" w:rsidRDefault="008259FB" w:rsidP="008259FB">
      <w:pPr>
        <w:jc w:val="both"/>
        <w:rPr>
          <w:rFonts w:cs="Arial"/>
        </w:rPr>
      </w:pPr>
    </w:p>
    <w:p w14:paraId="7D7F6FD4" w14:textId="77777777" w:rsidR="008259FB" w:rsidRPr="000173CE" w:rsidRDefault="008259FB" w:rsidP="008259FB">
      <w:pPr>
        <w:jc w:val="both"/>
        <w:rPr>
          <w:rFonts w:cs="Arial"/>
        </w:rPr>
      </w:pPr>
      <w:r w:rsidRPr="000173CE">
        <w:rPr>
          <w:rFonts w:cs="Arial"/>
        </w:rPr>
        <w:t>8.</w:t>
      </w:r>
      <w:r w:rsidRPr="000173CE">
        <w:rPr>
          <w:rFonts w:cs="Arial"/>
        </w:rPr>
        <w:tab/>
        <w:t xml:space="preserve">If an annexation resolution proposes to annex territory that is adjacent to a county roadway, then the municipality must be required to annex the county road and maintain the </w:t>
      </w:r>
      <w:proofErr w:type="gramStart"/>
      <w:r w:rsidRPr="000173CE">
        <w:rPr>
          <w:rFonts w:cs="Arial"/>
        </w:rPr>
        <w:t>roadway;</w:t>
      </w:r>
      <w:proofErr w:type="gramEnd"/>
    </w:p>
    <w:p w14:paraId="1CF201BE" w14:textId="77777777" w:rsidR="008259FB" w:rsidRPr="000173CE" w:rsidRDefault="008259FB" w:rsidP="008259FB">
      <w:pPr>
        <w:jc w:val="both"/>
        <w:rPr>
          <w:rFonts w:cs="Arial"/>
        </w:rPr>
      </w:pPr>
    </w:p>
    <w:p w14:paraId="0B3994E4" w14:textId="77777777" w:rsidR="008259FB" w:rsidRPr="000173CE" w:rsidRDefault="008259FB" w:rsidP="008259FB">
      <w:pPr>
        <w:jc w:val="both"/>
        <w:rPr>
          <w:rFonts w:cs="Arial"/>
        </w:rPr>
      </w:pPr>
      <w:r w:rsidRPr="000173CE">
        <w:rPr>
          <w:rFonts w:cs="Arial"/>
        </w:rPr>
        <w:t>9.</w:t>
      </w:r>
      <w:r w:rsidRPr="000173CE">
        <w:rPr>
          <w:rFonts w:cs="Arial"/>
        </w:rPr>
        <w:tab/>
        <w:t>Any other amendments which will assist the County legislative body to fully understand the fiscal impact of a proposed annexation to the County residents and property owners, both within and outside of the municipal boundary of the annexing municipality; and</w:t>
      </w:r>
    </w:p>
    <w:p w14:paraId="3B11B184" w14:textId="77777777" w:rsidR="008259FB" w:rsidRPr="000173CE" w:rsidRDefault="008259FB" w:rsidP="008259FB">
      <w:pPr>
        <w:jc w:val="both"/>
        <w:rPr>
          <w:rFonts w:cs="Arial"/>
        </w:rPr>
      </w:pPr>
    </w:p>
    <w:p w14:paraId="30D3E1C2" w14:textId="77777777" w:rsidR="008259FB" w:rsidRPr="000173CE" w:rsidRDefault="008259FB" w:rsidP="008259FB">
      <w:pPr>
        <w:jc w:val="both"/>
        <w:rPr>
          <w:rFonts w:cs="Arial"/>
        </w:rPr>
      </w:pPr>
      <w:r w:rsidRPr="000173CE">
        <w:rPr>
          <w:rFonts w:cs="Arial"/>
        </w:rPr>
        <w:t>10.</w:t>
      </w:r>
      <w:r w:rsidRPr="000173CE">
        <w:rPr>
          <w:rFonts w:cs="Arial"/>
        </w:rPr>
        <w:tab/>
        <w:t>That this Resolution be forwarded to the Governor of the State of Tennessee, the Speaker of the Tennessee House of Representatives, the Speaker of the Tennessee Senate and Williamson County delegation described herein.</w:t>
      </w:r>
    </w:p>
    <w:p w14:paraId="4B8889EC" w14:textId="77777777" w:rsidR="008259FB" w:rsidRPr="000173CE" w:rsidRDefault="008259FB" w:rsidP="008259FB">
      <w:pPr>
        <w:rPr>
          <w:rFonts w:cs="Arial"/>
        </w:rPr>
      </w:pPr>
    </w:p>
    <w:p w14:paraId="501FF049" w14:textId="77777777" w:rsidR="008259FB" w:rsidRPr="00C0355F" w:rsidRDefault="008259FB" w:rsidP="008259FB">
      <w:pPr>
        <w:autoSpaceDE w:val="0"/>
        <w:autoSpaceDN w:val="0"/>
        <w:adjustRightInd w:val="0"/>
        <w:jc w:val="both"/>
        <w:rPr>
          <w:rFonts w:cs="Arial"/>
          <w:color w:val="000000"/>
          <w:u w:val="single"/>
        </w:rPr>
      </w:pPr>
      <w:r>
        <w:rPr>
          <w:rFonts w:cs="Arial"/>
        </w:rPr>
        <w:tab/>
      </w:r>
      <w:r>
        <w:rPr>
          <w:rFonts w:cs="Arial"/>
        </w:rPr>
        <w:tab/>
      </w:r>
      <w:r>
        <w:rPr>
          <w:rFonts w:cs="Arial"/>
          <w:color w:val="000000"/>
          <w:u w:val="single"/>
        </w:rPr>
        <w:t>/s/ Lisa Hayes</w:t>
      </w:r>
      <w:r>
        <w:rPr>
          <w:rFonts w:cs="Arial"/>
          <w:color w:val="000000"/>
          <w:u w:val="single"/>
        </w:rPr>
        <w:tab/>
      </w:r>
      <w:r>
        <w:rPr>
          <w:rFonts w:cs="Arial"/>
          <w:color w:val="000000"/>
        </w:rPr>
        <w:tab/>
      </w:r>
      <w:r>
        <w:rPr>
          <w:rFonts w:cs="Arial"/>
          <w:color w:val="000000"/>
        </w:rPr>
        <w:tab/>
      </w:r>
      <w:r>
        <w:rPr>
          <w:rFonts w:cs="Arial"/>
          <w:color w:val="000000"/>
          <w:u w:val="single"/>
        </w:rPr>
        <w:t>/s/ Bill Petty</w:t>
      </w:r>
      <w:r>
        <w:rPr>
          <w:rFonts w:cs="Arial"/>
          <w:color w:val="000000"/>
          <w:u w:val="single"/>
        </w:rPr>
        <w:tab/>
      </w:r>
      <w:r>
        <w:rPr>
          <w:rFonts w:cs="Arial"/>
          <w:color w:val="000000"/>
          <w:u w:val="single"/>
        </w:rPr>
        <w:tab/>
      </w:r>
    </w:p>
    <w:p w14:paraId="7451FA48" w14:textId="77777777" w:rsidR="008259FB" w:rsidRDefault="008259FB" w:rsidP="008259FB">
      <w:pPr>
        <w:autoSpaceDE w:val="0"/>
        <w:autoSpaceDN w:val="0"/>
        <w:adjustRightInd w:val="0"/>
        <w:jc w:val="both"/>
        <w:rPr>
          <w:rFonts w:cs="Arial"/>
          <w:color w:val="000000"/>
        </w:rPr>
      </w:pPr>
      <w:r>
        <w:rPr>
          <w:rFonts w:cs="Arial"/>
          <w:color w:val="000000"/>
        </w:rPr>
        <w:tab/>
      </w:r>
      <w:r>
        <w:rPr>
          <w:rFonts w:cs="Arial"/>
          <w:color w:val="000000"/>
        </w:rPr>
        <w:tab/>
        <w:t>County Commissioner</w:t>
      </w:r>
      <w:r>
        <w:rPr>
          <w:rFonts w:cs="Arial"/>
          <w:color w:val="000000"/>
        </w:rPr>
        <w:tab/>
      </w:r>
      <w:r>
        <w:rPr>
          <w:rFonts w:cs="Arial"/>
          <w:color w:val="000000"/>
        </w:rPr>
        <w:tab/>
        <w:t>County Commissioner</w:t>
      </w:r>
    </w:p>
    <w:p w14:paraId="07FB8D3A" w14:textId="77777777" w:rsidR="008259FB" w:rsidRDefault="008259FB" w:rsidP="008259FB">
      <w:pPr>
        <w:autoSpaceDE w:val="0"/>
        <w:autoSpaceDN w:val="0"/>
        <w:adjustRightInd w:val="0"/>
        <w:rPr>
          <w:rFonts w:cs="Arial"/>
          <w:color w:val="000000"/>
          <w:u w:val="single"/>
        </w:rPr>
      </w:pPr>
    </w:p>
    <w:p w14:paraId="5865A14B" w14:textId="77777777" w:rsidR="008259FB" w:rsidRDefault="008259FB" w:rsidP="008259FB">
      <w:pPr>
        <w:autoSpaceDE w:val="0"/>
        <w:autoSpaceDN w:val="0"/>
        <w:adjustRightInd w:val="0"/>
        <w:rPr>
          <w:rFonts w:cs="Arial"/>
          <w:color w:val="000000"/>
        </w:rPr>
      </w:pPr>
      <w:r>
        <w:rPr>
          <w:rFonts w:cs="Arial"/>
          <w:color w:val="000000"/>
          <w:u w:val="single"/>
        </w:rPr>
        <w:t>COMMITTEES REFERRED TO AND ACTION TAKEN</w:t>
      </w:r>
      <w:r>
        <w:rPr>
          <w:rFonts w:cs="Arial"/>
          <w:color w:val="000000"/>
        </w:rPr>
        <w:t>:</w:t>
      </w:r>
    </w:p>
    <w:p w14:paraId="4DE98F10" w14:textId="77777777" w:rsidR="008259FB" w:rsidRDefault="008259FB" w:rsidP="008259FB">
      <w:pPr>
        <w:autoSpaceDE w:val="0"/>
        <w:autoSpaceDN w:val="0"/>
        <w:adjustRightInd w:val="0"/>
        <w:rPr>
          <w:rFonts w:cs="Arial"/>
          <w:color w:val="000000"/>
          <w:u w:val="single"/>
        </w:rPr>
      </w:pPr>
      <w:r>
        <w:rPr>
          <w:rFonts w:cs="Arial"/>
          <w:color w:val="000000"/>
        </w:rPr>
        <w:t>Tax Study Committee</w:t>
      </w:r>
      <w:r>
        <w:rPr>
          <w:rFonts w:cs="Arial"/>
          <w:color w:val="000000"/>
        </w:rPr>
        <w:tab/>
      </w:r>
      <w:r>
        <w:rPr>
          <w:rFonts w:cs="Arial"/>
          <w:color w:val="000000"/>
        </w:rPr>
        <w:tab/>
      </w:r>
      <w:r>
        <w:rPr>
          <w:rFonts w:cs="Arial"/>
          <w:color w:val="000000"/>
        </w:rPr>
        <w:tab/>
        <w:t xml:space="preserve">For:  </w:t>
      </w:r>
      <w:r>
        <w:rPr>
          <w:rFonts w:cs="Arial"/>
          <w:color w:val="000000"/>
          <w:u w:val="single"/>
        </w:rPr>
        <w:t xml:space="preserve">  5 </w:t>
      </w:r>
      <w:r>
        <w:rPr>
          <w:rFonts w:cs="Arial"/>
          <w:color w:val="000000"/>
        </w:rPr>
        <w:t xml:space="preserve">    </w:t>
      </w:r>
      <w:r>
        <w:rPr>
          <w:rFonts w:cs="Arial"/>
          <w:color w:val="000000"/>
        </w:rPr>
        <w:tab/>
        <w:t xml:space="preserve">Against:  </w:t>
      </w:r>
      <w:r>
        <w:rPr>
          <w:rFonts w:cs="Arial"/>
          <w:color w:val="000000"/>
          <w:u w:val="single"/>
        </w:rPr>
        <w:t xml:space="preserve">  0_</w:t>
      </w:r>
    </w:p>
    <w:p w14:paraId="16D0489A" w14:textId="6302BFB3" w:rsidR="008259FB" w:rsidRDefault="008259FB" w:rsidP="0064311D">
      <w:pPr>
        <w:autoSpaceDE w:val="0"/>
        <w:autoSpaceDN w:val="0"/>
        <w:adjustRightInd w:val="0"/>
        <w:rPr>
          <w:rFonts w:cs="Arial"/>
          <w:color w:val="000000"/>
        </w:rPr>
      </w:pPr>
      <w:r>
        <w:rPr>
          <w:rFonts w:cs="Arial"/>
          <w:color w:val="000000"/>
        </w:rPr>
        <w:t>Property Committee</w:t>
      </w:r>
      <w:r>
        <w:rPr>
          <w:rFonts w:cs="Arial"/>
          <w:color w:val="000000"/>
        </w:rPr>
        <w:tab/>
      </w:r>
      <w:r>
        <w:rPr>
          <w:rFonts w:cs="Arial"/>
          <w:color w:val="000000"/>
        </w:rPr>
        <w:tab/>
      </w:r>
      <w:r>
        <w:rPr>
          <w:rFonts w:cs="Arial"/>
          <w:color w:val="000000"/>
        </w:rPr>
        <w:tab/>
      </w:r>
      <w:r>
        <w:rPr>
          <w:rFonts w:cs="Arial"/>
          <w:color w:val="000000"/>
        </w:rPr>
        <w:tab/>
        <w:t xml:space="preserve">For:  </w:t>
      </w:r>
      <w:r>
        <w:rPr>
          <w:rFonts w:cs="Arial"/>
          <w:color w:val="000000"/>
          <w:u w:val="single"/>
        </w:rPr>
        <w:t xml:space="preserve">  3 </w:t>
      </w:r>
      <w:r>
        <w:rPr>
          <w:rFonts w:cs="Arial"/>
          <w:color w:val="000000"/>
        </w:rPr>
        <w:t xml:space="preserve">    </w:t>
      </w:r>
      <w:r>
        <w:rPr>
          <w:rFonts w:cs="Arial"/>
          <w:color w:val="000000"/>
        </w:rPr>
        <w:tab/>
        <w:t xml:space="preserve">Against:  </w:t>
      </w:r>
      <w:r>
        <w:rPr>
          <w:rFonts w:cs="Arial"/>
          <w:color w:val="000000"/>
          <w:u w:val="single"/>
        </w:rPr>
        <w:t xml:space="preserve">  1_</w:t>
      </w:r>
    </w:p>
    <w:p w14:paraId="22BD58A4" w14:textId="77777777" w:rsidR="0064311D" w:rsidRPr="0064311D" w:rsidRDefault="0064311D" w:rsidP="0064311D">
      <w:pPr>
        <w:autoSpaceDE w:val="0"/>
        <w:autoSpaceDN w:val="0"/>
        <w:adjustRightInd w:val="0"/>
        <w:rPr>
          <w:rFonts w:cs="Arial"/>
          <w:color w:val="000000"/>
        </w:rPr>
      </w:pPr>
    </w:p>
    <w:p w14:paraId="4FCB5053" w14:textId="0615636F" w:rsidR="008259FB" w:rsidRDefault="008259FB" w:rsidP="008259FB">
      <w:pPr>
        <w:spacing w:line="480" w:lineRule="auto"/>
        <w:jc w:val="both"/>
        <w:rPr>
          <w:rFonts w:cs="Arial"/>
        </w:rPr>
      </w:pPr>
      <w:r>
        <w:rPr>
          <w:rFonts w:cs="Arial"/>
        </w:rPr>
        <w:tab/>
        <w:t>Commissioner Hayes stated her support for the Resolution.</w:t>
      </w:r>
    </w:p>
    <w:p w14:paraId="3F868CCC" w14:textId="715C2BF3" w:rsidR="008259FB" w:rsidRDefault="008259FB" w:rsidP="008259FB">
      <w:pPr>
        <w:spacing w:line="480" w:lineRule="auto"/>
        <w:jc w:val="both"/>
        <w:rPr>
          <w:rFonts w:cs="Arial"/>
        </w:rPr>
      </w:pPr>
      <w:r>
        <w:rPr>
          <w:rFonts w:cs="Arial"/>
        </w:rPr>
        <w:tab/>
      </w:r>
      <w:r w:rsidR="001D58AB">
        <w:rPr>
          <w:rFonts w:cs="Arial"/>
        </w:rPr>
        <w:t xml:space="preserve">Commissioner Lawrence moved to amend the Resolution by replacing the fourth paragraph of the </w:t>
      </w:r>
      <w:r w:rsidR="001D58AB">
        <w:rPr>
          <w:rFonts w:cs="Arial"/>
          <w:b/>
          <w:bCs/>
        </w:rPr>
        <w:t xml:space="preserve">NOW THEREFORE, </w:t>
      </w:r>
      <w:proofErr w:type="gramStart"/>
      <w:r w:rsidR="001D58AB">
        <w:rPr>
          <w:rFonts w:cs="Arial"/>
          <w:b/>
          <w:bCs/>
        </w:rPr>
        <w:t>BE IT</w:t>
      </w:r>
      <w:proofErr w:type="gramEnd"/>
      <w:r w:rsidR="001D58AB">
        <w:rPr>
          <w:rFonts w:cs="Arial"/>
          <w:b/>
          <w:bCs/>
        </w:rPr>
        <w:t xml:space="preserve"> RESOLVED BY THE WILLIAMSON COUNTY BOARD OF COMMISSIONERS </w:t>
      </w:r>
      <w:r w:rsidR="001D58AB">
        <w:rPr>
          <w:rFonts w:cs="Arial"/>
        </w:rPr>
        <w:t>section with the following wording:</w:t>
      </w:r>
    </w:p>
    <w:p w14:paraId="545A4F32" w14:textId="61961168" w:rsidR="001D58AB" w:rsidRDefault="001D58AB" w:rsidP="008259FB">
      <w:pPr>
        <w:spacing w:line="480" w:lineRule="auto"/>
        <w:jc w:val="both"/>
        <w:rPr>
          <w:rFonts w:cs="Arial"/>
        </w:rPr>
      </w:pPr>
      <w:r>
        <w:rPr>
          <w:rFonts w:cs="Arial"/>
        </w:rPr>
        <w:tab/>
      </w:r>
      <w:r w:rsidRPr="001D58AB">
        <w:rPr>
          <w:rFonts w:cs="Arial"/>
        </w:rPr>
        <w:t xml:space="preserve">Upon request of the property owner, allow for the removal of property located adjacent to the border of the UGB, if the property has </w:t>
      </w:r>
      <w:proofErr w:type="gramStart"/>
      <w:r w:rsidRPr="001D58AB">
        <w:rPr>
          <w:rFonts w:cs="Arial"/>
        </w:rPr>
        <w:t>been located in</w:t>
      </w:r>
      <w:proofErr w:type="gramEnd"/>
      <w:r w:rsidRPr="001D58AB">
        <w:rPr>
          <w:rFonts w:cs="Arial"/>
        </w:rPr>
        <w:t xml:space="preserve"> a UGB for fifteen years or longer and has not been proposed for annexation.</w:t>
      </w:r>
    </w:p>
    <w:p w14:paraId="6F6AD95D" w14:textId="0DF5142C" w:rsidR="001D58AB" w:rsidRDefault="001D58AB" w:rsidP="008259FB">
      <w:pPr>
        <w:spacing w:line="480" w:lineRule="auto"/>
        <w:jc w:val="both"/>
        <w:rPr>
          <w:rFonts w:cs="Arial"/>
        </w:rPr>
      </w:pPr>
      <w:r>
        <w:rPr>
          <w:rFonts w:cs="Arial"/>
        </w:rPr>
        <w:tab/>
        <w:t>Commissioner Stressed seconded the motion to amend.</w:t>
      </w:r>
    </w:p>
    <w:p w14:paraId="1D9C08C0" w14:textId="406CE066" w:rsidR="001D58AB" w:rsidRDefault="001D58AB" w:rsidP="008259FB">
      <w:pPr>
        <w:spacing w:line="480" w:lineRule="auto"/>
        <w:jc w:val="both"/>
        <w:rPr>
          <w:rFonts w:cs="Arial"/>
        </w:rPr>
      </w:pPr>
      <w:r>
        <w:rPr>
          <w:rFonts w:cs="Arial"/>
        </w:rPr>
        <w:tab/>
        <w:t>The amendment failed by recorded vote, 6 ‘Yes’ and 17 ‘No’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2339"/>
        <w:gridCol w:w="2334"/>
        <w:gridCol w:w="2341"/>
      </w:tblGrid>
      <w:tr w:rsidR="001D58AB" w14:paraId="6BBA4E8C" w14:textId="77777777" w:rsidTr="00AC02B6">
        <w:tc>
          <w:tcPr>
            <w:tcW w:w="2336" w:type="dxa"/>
          </w:tcPr>
          <w:p w14:paraId="4F650049" w14:textId="77777777" w:rsidR="001D58AB" w:rsidRPr="00A23CE2" w:rsidRDefault="001D58AB" w:rsidP="00AC02B6">
            <w:pPr>
              <w:jc w:val="center"/>
              <w:rPr>
                <w:rFonts w:cs="Arial"/>
                <w:u w:val="single"/>
              </w:rPr>
            </w:pPr>
            <w:r>
              <w:rPr>
                <w:rFonts w:cs="Arial"/>
                <w:u w:val="single"/>
              </w:rPr>
              <w:t>YES</w:t>
            </w:r>
          </w:p>
        </w:tc>
        <w:tc>
          <w:tcPr>
            <w:tcW w:w="2339" w:type="dxa"/>
          </w:tcPr>
          <w:p w14:paraId="70C8BE38" w14:textId="44E8E40D" w:rsidR="001D58AB" w:rsidRPr="00A23CE2" w:rsidRDefault="001D58AB" w:rsidP="00AC02B6">
            <w:pPr>
              <w:jc w:val="center"/>
              <w:rPr>
                <w:rFonts w:cs="Arial"/>
                <w:u w:val="single"/>
              </w:rPr>
            </w:pPr>
            <w:r>
              <w:rPr>
                <w:rFonts w:cs="Arial"/>
                <w:u w:val="single"/>
              </w:rPr>
              <w:t>NO</w:t>
            </w:r>
          </w:p>
        </w:tc>
        <w:tc>
          <w:tcPr>
            <w:tcW w:w="2334" w:type="dxa"/>
          </w:tcPr>
          <w:p w14:paraId="6036520B" w14:textId="0BDD6F15" w:rsidR="001D58AB" w:rsidRPr="00A23CE2" w:rsidRDefault="001D58AB" w:rsidP="00AC02B6">
            <w:pPr>
              <w:jc w:val="center"/>
              <w:rPr>
                <w:rFonts w:cs="Arial"/>
                <w:u w:val="single"/>
              </w:rPr>
            </w:pPr>
            <w:r>
              <w:rPr>
                <w:rFonts w:cs="Arial"/>
                <w:u w:val="single"/>
              </w:rPr>
              <w:t>NO</w:t>
            </w:r>
          </w:p>
        </w:tc>
        <w:tc>
          <w:tcPr>
            <w:tcW w:w="2341" w:type="dxa"/>
          </w:tcPr>
          <w:p w14:paraId="1EF658D3" w14:textId="328285BD" w:rsidR="001D58AB" w:rsidRPr="00A23CE2" w:rsidRDefault="001D58AB" w:rsidP="00AC02B6">
            <w:pPr>
              <w:jc w:val="center"/>
              <w:rPr>
                <w:rFonts w:cs="Arial"/>
                <w:u w:val="single"/>
              </w:rPr>
            </w:pPr>
            <w:r>
              <w:rPr>
                <w:rFonts w:cs="Arial"/>
                <w:u w:val="single"/>
              </w:rPr>
              <w:t>NO</w:t>
            </w:r>
          </w:p>
        </w:tc>
      </w:tr>
      <w:tr w:rsidR="00AC5467" w14:paraId="5D8E8D3D" w14:textId="77777777" w:rsidTr="00AC02B6">
        <w:tc>
          <w:tcPr>
            <w:tcW w:w="2336" w:type="dxa"/>
          </w:tcPr>
          <w:p w14:paraId="65643E07" w14:textId="6689ABD1" w:rsidR="00AC5467" w:rsidRPr="00A23CE2" w:rsidRDefault="00AC5467" w:rsidP="00AC5467">
            <w:pPr>
              <w:jc w:val="center"/>
              <w:rPr>
                <w:rFonts w:cs="Arial"/>
              </w:rPr>
            </w:pPr>
            <w:r w:rsidRPr="00A23CE2">
              <w:rPr>
                <w:rFonts w:cs="Arial"/>
              </w:rPr>
              <w:t>Sean Aiello</w:t>
            </w:r>
          </w:p>
        </w:tc>
        <w:tc>
          <w:tcPr>
            <w:tcW w:w="2339" w:type="dxa"/>
          </w:tcPr>
          <w:p w14:paraId="51AC8568" w14:textId="367ED87C" w:rsidR="00AC5467" w:rsidRPr="00A23CE2" w:rsidRDefault="00AC5467" w:rsidP="00AC5467">
            <w:pPr>
              <w:jc w:val="center"/>
              <w:rPr>
                <w:rFonts w:cs="Arial"/>
              </w:rPr>
            </w:pPr>
            <w:r w:rsidRPr="00A23CE2">
              <w:rPr>
                <w:rFonts w:cs="Arial"/>
              </w:rPr>
              <w:t>Brian Beathard</w:t>
            </w:r>
          </w:p>
        </w:tc>
        <w:tc>
          <w:tcPr>
            <w:tcW w:w="2334" w:type="dxa"/>
          </w:tcPr>
          <w:p w14:paraId="6286D214" w14:textId="2652287B" w:rsidR="00AC5467" w:rsidRPr="00A23CE2" w:rsidRDefault="00AC5467" w:rsidP="00AC5467">
            <w:pPr>
              <w:jc w:val="center"/>
              <w:rPr>
                <w:rFonts w:cs="Arial"/>
              </w:rPr>
            </w:pPr>
            <w:r w:rsidRPr="00A23CE2">
              <w:rPr>
                <w:rFonts w:cs="Arial"/>
              </w:rPr>
              <w:t>Ricky Jones</w:t>
            </w:r>
          </w:p>
        </w:tc>
        <w:tc>
          <w:tcPr>
            <w:tcW w:w="2341" w:type="dxa"/>
          </w:tcPr>
          <w:p w14:paraId="6936274C" w14:textId="06A573E5" w:rsidR="00AC5467" w:rsidRPr="00A23CE2" w:rsidRDefault="00AC5467" w:rsidP="00AC5467">
            <w:pPr>
              <w:jc w:val="center"/>
              <w:rPr>
                <w:rFonts w:cs="Arial"/>
              </w:rPr>
            </w:pPr>
            <w:r w:rsidRPr="00A23CE2">
              <w:rPr>
                <w:rFonts w:cs="Arial"/>
              </w:rPr>
              <w:t>Steve Smith</w:t>
            </w:r>
          </w:p>
        </w:tc>
      </w:tr>
      <w:tr w:rsidR="00AC5467" w14:paraId="1C336E89" w14:textId="77777777" w:rsidTr="00AC02B6">
        <w:tc>
          <w:tcPr>
            <w:tcW w:w="2336" w:type="dxa"/>
          </w:tcPr>
          <w:p w14:paraId="40CD35F3" w14:textId="1E0E0895" w:rsidR="00AC5467" w:rsidRPr="00EA35C0" w:rsidRDefault="00AC5467" w:rsidP="00AC5467">
            <w:pPr>
              <w:jc w:val="center"/>
              <w:rPr>
                <w:rFonts w:cs="Arial"/>
                <w:b/>
              </w:rPr>
            </w:pPr>
            <w:r w:rsidRPr="00A23CE2">
              <w:rPr>
                <w:rFonts w:cs="Arial"/>
              </w:rPr>
              <w:t>Betsy Hester</w:t>
            </w:r>
          </w:p>
        </w:tc>
        <w:tc>
          <w:tcPr>
            <w:tcW w:w="2339" w:type="dxa"/>
          </w:tcPr>
          <w:p w14:paraId="1B9B8E7C" w14:textId="3B43DD72" w:rsidR="00AC5467" w:rsidRPr="00A23CE2" w:rsidRDefault="00AC5467" w:rsidP="00AC5467">
            <w:pPr>
              <w:jc w:val="center"/>
              <w:rPr>
                <w:rFonts w:cs="Arial"/>
              </w:rPr>
            </w:pPr>
            <w:r>
              <w:rPr>
                <w:rFonts w:cs="Arial"/>
              </w:rPr>
              <w:t>Guy Carden</w:t>
            </w:r>
          </w:p>
        </w:tc>
        <w:tc>
          <w:tcPr>
            <w:tcW w:w="2334" w:type="dxa"/>
          </w:tcPr>
          <w:p w14:paraId="39B5F168" w14:textId="49E5F634" w:rsidR="00AC5467" w:rsidRPr="00A23CE2" w:rsidRDefault="00AC5467" w:rsidP="00AC5467">
            <w:pPr>
              <w:jc w:val="center"/>
              <w:rPr>
                <w:rFonts w:cs="Arial"/>
              </w:rPr>
            </w:pPr>
            <w:r w:rsidRPr="00A23CE2">
              <w:rPr>
                <w:rFonts w:cs="Arial"/>
              </w:rPr>
              <w:t>Jennifer Mason</w:t>
            </w:r>
          </w:p>
        </w:tc>
        <w:tc>
          <w:tcPr>
            <w:tcW w:w="2341" w:type="dxa"/>
          </w:tcPr>
          <w:p w14:paraId="13FAEBC4" w14:textId="4D5EBE6C" w:rsidR="00AC5467" w:rsidRPr="00A23CE2" w:rsidRDefault="00AC5467" w:rsidP="00AC5467">
            <w:pPr>
              <w:jc w:val="center"/>
              <w:rPr>
                <w:rFonts w:cs="Arial"/>
              </w:rPr>
            </w:pPr>
            <w:r w:rsidRPr="00A23CE2">
              <w:rPr>
                <w:rFonts w:cs="Arial"/>
              </w:rPr>
              <w:t>Barb Sturgeon</w:t>
            </w:r>
          </w:p>
        </w:tc>
      </w:tr>
      <w:tr w:rsidR="00AC5467" w14:paraId="403B6AE9" w14:textId="77777777" w:rsidTr="00AC02B6">
        <w:tc>
          <w:tcPr>
            <w:tcW w:w="2336" w:type="dxa"/>
          </w:tcPr>
          <w:p w14:paraId="7C243750" w14:textId="54958691" w:rsidR="00AC5467" w:rsidRPr="00A23CE2" w:rsidRDefault="00AC5467" w:rsidP="00AC5467">
            <w:pPr>
              <w:jc w:val="center"/>
              <w:rPr>
                <w:rFonts w:cs="Arial"/>
              </w:rPr>
            </w:pPr>
            <w:r w:rsidRPr="00A23CE2">
              <w:rPr>
                <w:rFonts w:cs="Arial"/>
              </w:rPr>
              <w:t>Gregg Lawrence</w:t>
            </w:r>
          </w:p>
        </w:tc>
        <w:tc>
          <w:tcPr>
            <w:tcW w:w="2339" w:type="dxa"/>
          </w:tcPr>
          <w:p w14:paraId="146AE516" w14:textId="3593346F" w:rsidR="00AC5467" w:rsidRPr="00A23CE2" w:rsidRDefault="00AC5467" w:rsidP="00AC5467">
            <w:pPr>
              <w:jc w:val="center"/>
              <w:rPr>
                <w:rFonts w:cs="Arial"/>
              </w:rPr>
            </w:pPr>
            <w:r>
              <w:rPr>
                <w:rFonts w:cs="Arial"/>
              </w:rPr>
              <w:t>Brian Clifford</w:t>
            </w:r>
          </w:p>
        </w:tc>
        <w:tc>
          <w:tcPr>
            <w:tcW w:w="2334" w:type="dxa"/>
          </w:tcPr>
          <w:p w14:paraId="63E33B8E" w14:textId="162314DD" w:rsidR="00AC5467" w:rsidRPr="00A23CE2" w:rsidRDefault="00AC5467" w:rsidP="00AC5467">
            <w:pPr>
              <w:jc w:val="center"/>
              <w:rPr>
                <w:rFonts w:cs="Arial"/>
              </w:rPr>
            </w:pPr>
            <w:r w:rsidRPr="00A23CE2">
              <w:rPr>
                <w:rFonts w:cs="Arial"/>
              </w:rPr>
              <w:t>Chas Morton</w:t>
            </w:r>
          </w:p>
        </w:tc>
        <w:tc>
          <w:tcPr>
            <w:tcW w:w="2341" w:type="dxa"/>
          </w:tcPr>
          <w:p w14:paraId="1F70AA21" w14:textId="46BC09FA" w:rsidR="00AC5467" w:rsidRPr="00A23CE2" w:rsidRDefault="00AC5467" w:rsidP="00AC5467">
            <w:pPr>
              <w:jc w:val="center"/>
              <w:rPr>
                <w:rFonts w:cs="Arial"/>
              </w:rPr>
            </w:pPr>
            <w:r>
              <w:rPr>
                <w:rFonts w:cs="Arial"/>
              </w:rPr>
              <w:t>Drew Torres</w:t>
            </w:r>
          </w:p>
        </w:tc>
      </w:tr>
      <w:tr w:rsidR="00AC5467" w14:paraId="009DE7B0" w14:textId="77777777" w:rsidTr="00AC02B6">
        <w:tc>
          <w:tcPr>
            <w:tcW w:w="2336" w:type="dxa"/>
          </w:tcPr>
          <w:p w14:paraId="42814BF4" w14:textId="3A0D53FA" w:rsidR="00AC5467" w:rsidRPr="00A23CE2" w:rsidRDefault="00AC5467" w:rsidP="00AC5467">
            <w:pPr>
              <w:jc w:val="center"/>
              <w:rPr>
                <w:rFonts w:cs="Arial"/>
              </w:rPr>
            </w:pPr>
            <w:r>
              <w:rPr>
                <w:rFonts w:cs="Arial"/>
              </w:rPr>
              <w:t>David O’Neil</w:t>
            </w:r>
          </w:p>
        </w:tc>
        <w:tc>
          <w:tcPr>
            <w:tcW w:w="2339" w:type="dxa"/>
          </w:tcPr>
          <w:p w14:paraId="754BAB46" w14:textId="6B4F4DE1" w:rsidR="00AC5467" w:rsidRPr="00A23CE2" w:rsidRDefault="00AC5467" w:rsidP="00AC5467">
            <w:pPr>
              <w:jc w:val="center"/>
              <w:rPr>
                <w:rFonts w:cs="Arial"/>
              </w:rPr>
            </w:pPr>
            <w:r w:rsidRPr="00A23CE2">
              <w:rPr>
                <w:rFonts w:cs="Arial"/>
              </w:rPr>
              <w:t>Meghan Guffee</w:t>
            </w:r>
          </w:p>
        </w:tc>
        <w:tc>
          <w:tcPr>
            <w:tcW w:w="2334" w:type="dxa"/>
          </w:tcPr>
          <w:p w14:paraId="72F6A240" w14:textId="78A6FA04" w:rsidR="00AC5467" w:rsidRPr="00A23CE2" w:rsidRDefault="00AC5467" w:rsidP="00AC5467">
            <w:pPr>
              <w:jc w:val="center"/>
              <w:rPr>
                <w:rFonts w:cs="Arial"/>
              </w:rPr>
            </w:pPr>
            <w:r>
              <w:rPr>
                <w:rFonts w:cs="Arial"/>
              </w:rPr>
              <w:t>Bill Petty</w:t>
            </w:r>
          </w:p>
        </w:tc>
        <w:tc>
          <w:tcPr>
            <w:tcW w:w="2341" w:type="dxa"/>
          </w:tcPr>
          <w:p w14:paraId="7ABB5AF8" w14:textId="36D7A65F" w:rsidR="00AC5467" w:rsidRPr="00A23CE2" w:rsidRDefault="00AC5467" w:rsidP="00AC5467">
            <w:pPr>
              <w:jc w:val="center"/>
              <w:rPr>
                <w:rFonts w:cs="Arial"/>
              </w:rPr>
            </w:pPr>
            <w:r w:rsidRPr="00A23CE2">
              <w:rPr>
                <w:rFonts w:cs="Arial"/>
              </w:rPr>
              <w:t>Tom Tunnicliffe</w:t>
            </w:r>
          </w:p>
        </w:tc>
      </w:tr>
      <w:tr w:rsidR="00AC5467" w14:paraId="505E91C8" w14:textId="77777777" w:rsidTr="00AC02B6">
        <w:tc>
          <w:tcPr>
            <w:tcW w:w="2336" w:type="dxa"/>
          </w:tcPr>
          <w:p w14:paraId="44CE0DB3" w14:textId="2A5F420F" w:rsidR="00AC5467" w:rsidRPr="00A23CE2" w:rsidRDefault="00AC5467" w:rsidP="00AC5467">
            <w:pPr>
              <w:jc w:val="center"/>
              <w:rPr>
                <w:rFonts w:cs="Arial"/>
              </w:rPr>
            </w:pPr>
            <w:r>
              <w:rPr>
                <w:rFonts w:cs="Arial"/>
              </w:rPr>
              <w:t>Pete Stresser</w:t>
            </w:r>
          </w:p>
        </w:tc>
        <w:tc>
          <w:tcPr>
            <w:tcW w:w="2339" w:type="dxa"/>
          </w:tcPr>
          <w:p w14:paraId="2FF05FCD" w14:textId="5C6B9C7C" w:rsidR="00AC5467" w:rsidRPr="00A23CE2" w:rsidRDefault="00AC5467" w:rsidP="00AC5467">
            <w:pPr>
              <w:jc w:val="center"/>
              <w:rPr>
                <w:rFonts w:cs="Arial"/>
              </w:rPr>
            </w:pPr>
            <w:r>
              <w:rPr>
                <w:rFonts w:cs="Arial"/>
              </w:rPr>
              <w:t>Lisa Hayes</w:t>
            </w:r>
          </w:p>
        </w:tc>
        <w:tc>
          <w:tcPr>
            <w:tcW w:w="2334" w:type="dxa"/>
          </w:tcPr>
          <w:p w14:paraId="3397FD43" w14:textId="38D258B3" w:rsidR="00AC5467" w:rsidRPr="00A23CE2" w:rsidRDefault="00AC5467" w:rsidP="00AC5467">
            <w:pPr>
              <w:jc w:val="center"/>
              <w:rPr>
                <w:rFonts w:cs="Arial"/>
              </w:rPr>
            </w:pPr>
            <w:r>
              <w:rPr>
                <w:rFonts w:cs="Arial"/>
              </w:rPr>
              <w:t>Chris Richards</w:t>
            </w:r>
          </w:p>
        </w:tc>
        <w:tc>
          <w:tcPr>
            <w:tcW w:w="2341" w:type="dxa"/>
          </w:tcPr>
          <w:p w14:paraId="68DBB93F" w14:textId="7B140D1D" w:rsidR="00AC5467" w:rsidRPr="00A23CE2" w:rsidRDefault="00AC5467" w:rsidP="00AC5467">
            <w:pPr>
              <w:jc w:val="center"/>
              <w:rPr>
                <w:rFonts w:cs="Arial"/>
              </w:rPr>
            </w:pPr>
            <w:r w:rsidRPr="00A23CE2">
              <w:rPr>
                <w:rFonts w:cs="Arial"/>
              </w:rPr>
              <w:t>Matt Williams</w:t>
            </w:r>
          </w:p>
        </w:tc>
      </w:tr>
      <w:tr w:rsidR="00AC5467" w14:paraId="5D58A885" w14:textId="77777777" w:rsidTr="00AC02B6">
        <w:tc>
          <w:tcPr>
            <w:tcW w:w="2336" w:type="dxa"/>
          </w:tcPr>
          <w:p w14:paraId="570B9513" w14:textId="64A10861" w:rsidR="00AC5467" w:rsidRPr="00A23CE2" w:rsidRDefault="00AC5467" w:rsidP="00AC5467">
            <w:pPr>
              <w:jc w:val="center"/>
              <w:rPr>
                <w:rFonts w:cs="Arial"/>
              </w:rPr>
            </w:pPr>
            <w:r w:rsidRPr="00A23CE2">
              <w:rPr>
                <w:rFonts w:cs="Arial"/>
              </w:rPr>
              <w:t>Paul Webb</w:t>
            </w:r>
          </w:p>
        </w:tc>
        <w:tc>
          <w:tcPr>
            <w:tcW w:w="2339" w:type="dxa"/>
          </w:tcPr>
          <w:p w14:paraId="7262D78F" w14:textId="415244BC" w:rsidR="00AC5467" w:rsidRPr="00A23CE2" w:rsidRDefault="00AC5467" w:rsidP="00AC5467">
            <w:pPr>
              <w:jc w:val="center"/>
              <w:rPr>
                <w:rFonts w:cs="Arial"/>
              </w:rPr>
            </w:pPr>
            <w:r w:rsidRPr="00A23CE2">
              <w:rPr>
                <w:rFonts w:cs="Arial"/>
              </w:rPr>
              <w:t>Judy Herbert</w:t>
            </w:r>
          </w:p>
        </w:tc>
        <w:tc>
          <w:tcPr>
            <w:tcW w:w="2334" w:type="dxa"/>
          </w:tcPr>
          <w:p w14:paraId="54F48B19" w14:textId="0BFE2684" w:rsidR="00AC5467" w:rsidRPr="00A23CE2" w:rsidRDefault="00AC5467" w:rsidP="00AC5467">
            <w:pPr>
              <w:jc w:val="center"/>
              <w:rPr>
                <w:rFonts w:cs="Arial"/>
              </w:rPr>
            </w:pPr>
            <w:r>
              <w:rPr>
                <w:rFonts w:cs="Arial"/>
              </w:rPr>
              <w:t>Mary Smith</w:t>
            </w:r>
          </w:p>
        </w:tc>
        <w:tc>
          <w:tcPr>
            <w:tcW w:w="2341" w:type="dxa"/>
          </w:tcPr>
          <w:p w14:paraId="44892B8D" w14:textId="331CCB5B" w:rsidR="00AC5467" w:rsidRPr="00A23CE2" w:rsidRDefault="00AC5467" w:rsidP="00AC5467">
            <w:pPr>
              <w:jc w:val="center"/>
              <w:rPr>
                <w:rFonts w:cs="Arial"/>
              </w:rPr>
            </w:pPr>
          </w:p>
        </w:tc>
      </w:tr>
    </w:tbl>
    <w:p w14:paraId="0DF32025" w14:textId="11A48C04" w:rsidR="001D58AB" w:rsidRDefault="001D58AB" w:rsidP="008259FB">
      <w:pPr>
        <w:spacing w:line="480" w:lineRule="auto"/>
        <w:jc w:val="both"/>
        <w:rPr>
          <w:rFonts w:cs="Arial"/>
        </w:rPr>
      </w:pPr>
    </w:p>
    <w:p w14:paraId="183537F1" w14:textId="7EA118B4" w:rsidR="00991DE6" w:rsidRDefault="00990906" w:rsidP="008259FB">
      <w:pPr>
        <w:spacing w:line="480" w:lineRule="auto"/>
        <w:jc w:val="both"/>
        <w:rPr>
          <w:rFonts w:cs="Arial"/>
        </w:rPr>
      </w:pPr>
      <w:r>
        <w:rPr>
          <w:rFonts w:cs="Arial"/>
          <w:b/>
          <w:bCs/>
          <w:sz w:val="40"/>
          <w:szCs w:val="40"/>
        </w:rPr>
        <w:tab/>
      </w:r>
      <w:r>
        <w:rPr>
          <w:rFonts w:cs="Arial"/>
        </w:rPr>
        <w:t>Commissioner Clifford moved to table the Resolution.  Seconded by Commissioner Guffee.</w:t>
      </w:r>
    </w:p>
    <w:p w14:paraId="27CDA8D5" w14:textId="27389C8B" w:rsidR="00990906" w:rsidRDefault="00990906" w:rsidP="008259FB">
      <w:pPr>
        <w:spacing w:line="480" w:lineRule="auto"/>
        <w:jc w:val="both"/>
        <w:rPr>
          <w:rFonts w:cs="Arial"/>
        </w:rPr>
      </w:pPr>
      <w:r>
        <w:rPr>
          <w:rFonts w:cs="Arial"/>
        </w:rPr>
        <w:tab/>
        <w:t>The motion to table failed by recorded vote, 9 ‘Yes’ and 14 ‘No’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2339"/>
        <w:gridCol w:w="2334"/>
        <w:gridCol w:w="2341"/>
      </w:tblGrid>
      <w:tr w:rsidR="00330247" w14:paraId="5401E06E" w14:textId="77777777" w:rsidTr="00AC02B6">
        <w:tc>
          <w:tcPr>
            <w:tcW w:w="2336" w:type="dxa"/>
          </w:tcPr>
          <w:p w14:paraId="7CBD5D4D" w14:textId="77777777" w:rsidR="00330247" w:rsidRPr="00A23CE2" w:rsidRDefault="00330247" w:rsidP="00AC02B6">
            <w:pPr>
              <w:jc w:val="center"/>
              <w:rPr>
                <w:rFonts w:cs="Arial"/>
                <w:u w:val="single"/>
              </w:rPr>
            </w:pPr>
            <w:r>
              <w:rPr>
                <w:rFonts w:cs="Arial"/>
                <w:u w:val="single"/>
              </w:rPr>
              <w:t>YES</w:t>
            </w:r>
          </w:p>
        </w:tc>
        <w:tc>
          <w:tcPr>
            <w:tcW w:w="2339" w:type="dxa"/>
          </w:tcPr>
          <w:p w14:paraId="07B15A39" w14:textId="22890F4A" w:rsidR="00330247" w:rsidRPr="00A23CE2" w:rsidRDefault="00330247" w:rsidP="00AC02B6">
            <w:pPr>
              <w:jc w:val="center"/>
              <w:rPr>
                <w:rFonts w:cs="Arial"/>
                <w:u w:val="single"/>
              </w:rPr>
            </w:pPr>
            <w:r>
              <w:rPr>
                <w:rFonts w:cs="Arial"/>
                <w:u w:val="single"/>
              </w:rPr>
              <w:t>YES</w:t>
            </w:r>
          </w:p>
        </w:tc>
        <w:tc>
          <w:tcPr>
            <w:tcW w:w="2334" w:type="dxa"/>
          </w:tcPr>
          <w:p w14:paraId="39DEEAF0" w14:textId="77777777" w:rsidR="00330247" w:rsidRPr="00A23CE2" w:rsidRDefault="00330247" w:rsidP="00AC02B6">
            <w:pPr>
              <w:jc w:val="center"/>
              <w:rPr>
                <w:rFonts w:cs="Arial"/>
                <w:u w:val="single"/>
              </w:rPr>
            </w:pPr>
            <w:r>
              <w:rPr>
                <w:rFonts w:cs="Arial"/>
                <w:u w:val="single"/>
              </w:rPr>
              <w:t>NO</w:t>
            </w:r>
          </w:p>
        </w:tc>
        <w:tc>
          <w:tcPr>
            <w:tcW w:w="2341" w:type="dxa"/>
          </w:tcPr>
          <w:p w14:paraId="37E7D5CD" w14:textId="77777777" w:rsidR="00330247" w:rsidRPr="00A23CE2" w:rsidRDefault="00330247" w:rsidP="00AC02B6">
            <w:pPr>
              <w:jc w:val="center"/>
              <w:rPr>
                <w:rFonts w:cs="Arial"/>
                <w:u w:val="single"/>
              </w:rPr>
            </w:pPr>
            <w:r>
              <w:rPr>
                <w:rFonts w:cs="Arial"/>
                <w:u w:val="single"/>
              </w:rPr>
              <w:t>NO</w:t>
            </w:r>
          </w:p>
        </w:tc>
      </w:tr>
      <w:tr w:rsidR="00330247" w14:paraId="7D8F19A4" w14:textId="77777777" w:rsidTr="00AC02B6">
        <w:tc>
          <w:tcPr>
            <w:tcW w:w="2336" w:type="dxa"/>
          </w:tcPr>
          <w:p w14:paraId="670BB653" w14:textId="60CEBBFC" w:rsidR="00330247" w:rsidRPr="00A23CE2" w:rsidRDefault="00330247" w:rsidP="00330247">
            <w:pPr>
              <w:jc w:val="center"/>
              <w:rPr>
                <w:rFonts w:cs="Arial"/>
              </w:rPr>
            </w:pPr>
            <w:r>
              <w:rPr>
                <w:rFonts w:cs="Arial"/>
              </w:rPr>
              <w:t>Guy Carden</w:t>
            </w:r>
          </w:p>
        </w:tc>
        <w:tc>
          <w:tcPr>
            <w:tcW w:w="2339" w:type="dxa"/>
          </w:tcPr>
          <w:p w14:paraId="475E6A3D" w14:textId="528F2659" w:rsidR="00330247" w:rsidRPr="00A23CE2" w:rsidRDefault="00330247" w:rsidP="00330247">
            <w:pPr>
              <w:jc w:val="center"/>
              <w:rPr>
                <w:rFonts w:cs="Arial"/>
              </w:rPr>
            </w:pPr>
            <w:r w:rsidRPr="00A23CE2">
              <w:rPr>
                <w:rFonts w:cs="Arial"/>
              </w:rPr>
              <w:t>Paul Webb</w:t>
            </w:r>
          </w:p>
        </w:tc>
        <w:tc>
          <w:tcPr>
            <w:tcW w:w="2334" w:type="dxa"/>
          </w:tcPr>
          <w:p w14:paraId="0C1E8912" w14:textId="4647642A" w:rsidR="00330247" w:rsidRPr="00A23CE2" w:rsidRDefault="00330247" w:rsidP="00330247">
            <w:pPr>
              <w:jc w:val="center"/>
              <w:rPr>
                <w:rFonts w:cs="Arial"/>
              </w:rPr>
            </w:pPr>
            <w:r w:rsidRPr="00A23CE2">
              <w:rPr>
                <w:rFonts w:cs="Arial"/>
              </w:rPr>
              <w:t>Sean Aiello</w:t>
            </w:r>
          </w:p>
        </w:tc>
        <w:tc>
          <w:tcPr>
            <w:tcW w:w="2341" w:type="dxa"/>
          </w:tcPr>
          <w:p w14:paraId="0A7D2207" w14:textId="6B5DC09F" w:rsidR="00330247" w:rsidRPr="00A23CE2" w:rsidRDefault="00330247" w:rsidP="00330247">
            <w:pPr>
              <w:jc w:val="center"/>
              <w:rPr>
                <w:rFonts w:cs="Arial"/>
              </w:rPr>
            </w:pPr>
            <w:r>
              <w:rPr>
                <w:rFonts w:cs="Arial"/>
              </w:rPr>
              <w:t>Bill Petty</w:t>
            </w:r>
          </w:p>
        </w:tc>
      </w:tr>
      <w:tr w:rsidR="00330247" w14:paraId="2DEF0311" w14:textId="77777777" w:rsidTr="00AC02B6">
        <w:tc>
          <w:tcPr>
            <w:tcW w:w="2336" w:type="dxa"/>
          </w:tcPr>
          <w:p w14:paraId="75D7A422" w14:textId="760E9706" w:rsidR="00330247" w:rsidRPr="00EA35C0" w:rsidRDefault="00330247" w:rsidP="00330247">
            <w:pPr>
              <w:jc w:val="center"/>
              <w:rPr>
                <w:rFonts w:cs="Arial"/>
                <w:b/>
              </w:rPr>
            </w:pPr>
            <w:r>
              <w:rPr>
                <w:rFonts w:cs="Arial"/>
              </w:rPr>
              <w:t>Brian Clifford</w:t>
            </w:r>
          </w:p>
        </w:tc>
        <w:tc>
          <w:tcPr>
            <w:tcW w:w="2339" w:type="dxa"/>
          </w:tcPr>
          <w:p w14:paraId="6CC09A6B" w14:textId="58BF0E94" w:rsidR="00330247" w:rsidRPr="00A23CE2" w:rsidRDefault="00330247" w:rsidP="00330247">
            <w:pPr>
              <w:jc w:val="center"/>
              <w:rPr>
                <w:rFonts w:cs="Arial"/>
              </w:rPr>
            </w:pPr>
            <w:r w:rsidRPr="00A23CE2">
              <w:rPr>
                <w:rFonts w:cs="Arial"/>
              </w:rPr>
              <w:t>Matt Williams</w:t>
            </w:r>
          </w:p>
        </w:tc>
        <w:tc>
          <w:tcPr>
            <w:tcW w:w="2334" w:type="dxa"/>
          </w:tcPr>
          <w:p w14:paraId="33F0F4A1" w14:textId="3BDA6F48" w:rsidR="00330247" w:rsidRPr="00A23CE2" w:rsidRDefault="00330247" w:rsidP="00330247">
            <w:pPr>
              <w:jc w:val="center"/>
              <w:rPr>
                <w:rFonts w:cs="Arial"/>
              </w:rPr>
            </w:pPr>
            <w:r w:rsidRPr="00A23CE2">
              <w:rPr>
                <w:rFonts w:cs="Arial"/>
              </w:rPr>
              <w:t>Brian Beathard</w:t>
            </w:r>
          </w:p>
        </w:tc>
        <w:tc>
          <w:tcPr>
            <w:tcW w:w="2341" w:type="dxa"/>
          </w:tcPr>
          <w:p w14:paraId="3DE5A4C6" w14:textId="06B37985" w:rsidR="00330247" w:rsidRPr="00A23CE2" w:rsidRDefault="00330247" w:rsidP="00330247">
            <w:pPr>
              <w:jc w:val="center"/>
              <w:rPr>
                <w:rFonts w:cs="Arial"/>
              </w:rPr>
            </w:pPr>
            <w:r>
              <w:rPr>
                <w:rFonts w:cs="Arial"/>
              </w:rPr>
              <w:t>Chris Richards</w:t>
            </w:r>
          </w:p>
        </w:tc>
      </w:tr>
      <w:tr w:rsidR="00330247" w14:paraId="52832B9A" w14:textId="77777777" w:rsidTr="00AC02B6">
        <w:tc>
          <w:tcPr>
            <w:tcW w:w="2336" w:type="dxa"/>
          </w:tcPr>
          <w:p w14:paraId="4555736D" w14:textId="3010CE54" w:rsidR="00330247" w:rsidRPr="00A23CE2" w:rsidRDefault="00330247" w:rsidP="00330247">
            <w:pPr>
              <w:jc w:val="center"/>
              <w:rPr>
                <w:rFonts w:cs="Arial"/>
              </w:rPr>
            </w:pPr>
            <w:r w:rsidRPr="00A23CE2">
              <w:rPr>
                <w:rFonts w:cs="Arial"/>
              </w:rPr>
              <w:t>Meghan Guffee</w:t>
            </w:r>
          </w:p>
        </w:tc>
        <w:tc>
          <w:tcPr>
            <w:tcW w:w="2339" w:type="dxa"/>
          </w:tcPr>
          <w:p w14:paraId="7A39E4AD" w14:textId="0DC1F748" w:rsidR="00330247" w:rsidRPr="00A23CE2" w:rsidRDefault="00330247" w:rsidP="00330247">
            <w:pPr>
              <w:jc w:val="center"/>
              <w:rPr>
                <w:rFonts w:cs="Arial"/>
              </w:rPr>
            </w:pPr>
          </w:p>
        </w:tc>
        <w:tc>
          <w:tcPr>
            <w:tcW w:w="2334" w:type="dxa"/>
          </w:tcPr>
          <w:p w14:paraId="1A06B703" w14:textId="7B9B1686" w:rsidR="00330247" w:rsidRPr="00A23CE2" w:rsidRDefault="00330247" w:rsidP="00330247">
            <w:pPr>
              <w:jc w:val="center"/>
              <w:rPr>
                <w:rFonts w:cs="Arial"/>
              </w:rPr>
            </w:pPr>
            <w:r>
              <w:rPr>
                <w:rFonts w:cs="Arial"/>
              </w:rPr>
              <w:t>Lisa Hayes</w:t>
            </w:r>
          </w:p>
        </w:tc>
        <w:tc>
          <w:tcPr>
            <w:tcW w:w="2341" w:type="dxa"/>
          </w:tcPr>
          <w:p w14:paraId="0EA7B2CD" w14:textId="5428F208" w:rsidR="00330247" w:rsidRPr="00A23CE2" w:rsidRDefault="00330247" w:rsidP="00330247">
            <w:pPr>
              <w:jc w:val="center"/>
              <w:rPr>
                <w:rFonts w:cs="Arial"/>
              </w:rPr>
            </w:pPr>
            <w:r>
              <w:rPr>
                <w:rFonts w:cs="Arial"/>
              </w:rPr>
              <w:t>Mary Smith</w:t>
            </w:r>
          </w:p>
        </w:tc>
      </w:tr>
      <w:tr w:rsidR="00330247" w14:paraId="5E7159EF" w14:textId="77777777" w:rsidTr="00AC02B6">
        <w:tc>
          <w:tcPr>
            <w:tcW w:w="2336" w:type="dxa"/>
          </w:tcPr>
          <w:p w14:paraId="0D2C9794" w14:textId="35A6299C" w:rsidR="00330247" w:rsidRPr="00A23CE2" w:rsidRDefault="00330247" w:rsidP="00330247">
            <w:pPr>
              <w:jc w:val="center"/>
              <w:rPr>
                <w:rFonts w:cs="Arial"/>
              </w:rPr>
            </w:pPr>
            <w:r w:rsidRPr="00A23CE2">
              <w:rPr>
                <w:rFonts w:cs="Arial"/>
              </w:rPr>
              <w:t>Jennifer Mason</w:t>
            </w:r>
          </w:p>
        </w:tc>
        <w:tc>
          <w:tcPr>
            <w:tcW w:w="2339" w:type="dxa"/>
          </w:tcPr>
          <w:p w14:paraId="02BFBA13" w14:textId="1C422FBA" w:rsidR="00330247" w:rsidRPr="00A23CE2" w:rsidRDefault="00330247" w:rsidP="00330247">
            <w:pPr>
              <w:jc w:val="center"/>
              <w:rPr>
                <w:rFonts w:cs="Arial"/>
              </w:rPr>
            </w:pPr>
          </w:p>
        </w:tc>
        <w:tc>
          <w:tcPr>
            <w:tcW w:w="2334" w:type="dxa"/>
          </w:tcPr>
          <w:p w14:paraId="10520BF3" w14:textId="53B7A039" w:rsidR="00330247" w:rsidRPr="00A23CE2" w:rsidRDefault="00330247" w:rsidP="00330247">
            <w:pPr>
              <w:jc w:val="center"/>
              <w:rPr>
                <w:rFonts w:cs="Arial"/>
              </w:rPr>
            </w:pPr>
            <w:r w:rsidRPr="00A23CE2">
              <w:rPr>
                <w:rFonts w:cs="Arial"/>
              </w:rPr>
              <w:t>Judy Herbert</w:t>
            </w:r>
          </w:p>
        </w:tc>
        <w:tc>
          <w:tcPr>
            <w:tcW w:w="2341" w:type="dxa"/>
          </w:tcPr>
          <w:p w14:paraId="36A120BA" w14:textId="41D9F399" w:rsidR="00330247" w:rsidRPr="00A23CE2" w:rsidRDefault="00330247" w:rsidP="00330247">
            <w:pPr>
              <w:jc w:val="center"/>
              <w:rPr>
                <w:rFonts w:cs="Arial"/>
              </w:rPr>
            </w:pPr>
            <w:r w:rsidRPr="00A23CE2">
              <w:rPr>
                <w:rFonts w:cs="Arial"/>
              </w:rPr>
              <w:t>Steve Smith</w:t>
            </w:r>
          </w:p>
        </w:tc>
      </w:tr>
      <w:tr w:rsidR="00330247" w14:paraId="73218B80" w14:textId="77777777" w:rsidTr="00AC02B6">
        <w:tc>
          <w:tcPr>
            <w:tcW w:w="2336" w:type="dxa"/>
          </w:tcPr>
          <w:p w14:paraId="3D9401E9" w14:textId="4CF6E1B6" w:rsidR="00330247" w:rsidRPr="00A23CE2" w:rsidRDefault="00330247" w:rsidP="00330247">
            <w:pPr>
              <w:jc w:val="center"/>
              <w:rPr>
                <w:rFonts w:cs="Arial"/>
              </w:rPr>
            </w:pPr>
            <w:r w:rsidRPr="00A23CE2">
              <w:rPr>
                <w:rFonts w:cs="Arial"/>
              </w:rPr>
              <w:t>Chas Morton</w:t>
            </w:r>
          </w:p>
        </w:tc>
        <w:tc>
          <w:tcPr>
            <w:tcW w:w="2339" w:type="dxa"/>
          </w:tcPr>
          <w:p w14:paraId="721A2A8C" w14:textId="7E654329" w:rsidR="00330247" w:rsidRPr="00A23CE2" w:rsidRDefault="00330247" w:rsidP="00330247">
            <w:pPr>
              <w:jc w:val="center"/>
              <w:rPr>
                <w:rFonts w:cs="Arial"/>
              </w:rPr>
            </w:pPr>
          </w:p>
        </w:tc>
        <w:tc>
          <w:tcPr>
            <w:tcW w:w="2334" w:type="dxa"/>
          </w:tcPr>
          <w:p w14:paraId="70DF3411" w14:textId="468A87FE" w:rsidR="00330247" w:rsidRPr="00A23CE2" w:rsidRDefault="00330247" w:rsidP="00330247">
            <w:pPr>
              <w:jc w:val="center"/>
              <w:rPr>
                <w:rFonts w:cs="Arial"/>
              </w:rPr>
            </w:pPr>
            <w:r w:rsidRPr="00A23CE2">
              <w:rPr>
                <w:rFonts w:cs="Arial"/>
              </w:rPr>
              <w:t>Betsy Hester</w:t>
            </w:r>
          </w:p>
        </w:tc>
        <w:tc>
          <w:tcPr>
            <w:tcW w:w="2341" w:type="dxa"/>
          </w:tcPr>
          <w:p w14:paraId="3DDD7014" w14:textId="799DE594" w:rsidR="00330247" w:rsidRPr="00A23CE2" w:rsidRDefault="00330247" w:rsidP="00330247">
            <w:pPr>
              <w:jc w:val="center"/>
              <w:rPr>
                <w:rFonts w:cs="Arial"/>
              </w:rPr>
            </w:pPr>
            <w:r>
              <w:rPr>
                <w:rFonts w:cs="Arial"/>
              </w:rPr>
              <w:t>Pete Stresser</w:t>
            </w:r>
          </w:p>
        </w:tc>
      </w:tr>
      <w:tr w:rsidR="00330247" w14:paraId="32D2B47D" w14:textId="77777777" w:rsidTr="00AC02B6">
        <w:tc>
          <w:tcPr>
            <w:tcW w:w="2336" w:type="dxa"/>
          </w:tcPr>
          <w:p w14:paraId="68F19E57" w14:textId="19D3C0A1" w:rsidR="00330247" w:rsidRPr="00A23CE2" w:rsidRDefault="00330247" w:rsidP="00330247">
            <w:pPr>
              <w:jc w:val="center"/>
              <w:rPr>
                <w:rFonts w:cs="Arial"/>
              </w:rPr>
            </w:pPr>
            <w:r>
              <w:rPr>
                <w:rFonts w:cs="Arial"/>
              </w:rPr>
              <w:t>David O’Neil</w:t>
            </w:r>
          </w:p>
        </w:tc>
        <w:tc>
          <w:tcPr>
            <w:tcW w:w="2339" w:type="dxa"/>
          </w:tcPr>
          <w:p w14:paraId="18545EBA" w14:textId="1B2B6665" w:rsidR="00330247" w:rsidRPr="00A23CE2" w:rsidRDefault="00330247" w:rsidP="00330247">
            <w:pPr>
              <w:jc w:val="center"/>
              <w:rPr>
                <w:rFonts w:cs="Arial"/>
              </w:rPr>
            </w:pPr>
          </w:p>
        </w:tc>
        <w:tc>
          <w:tcPr>
            <w:tcW w:w="2334" w:type="dxa"/>
          </w:tcPr>
          <w:p w14:paraId="77C2C75B" w14:textId="4B8FFA95" w:rsidR="00330247" w:rsidRPr="00A23CE2" w:rsidRDefault="00330247" w:rsidP="00330247">
            <w:pPr>
              <w:jc w:val="center"/>
              <w:rPr>
                <w:rFonts w:cs="Arial"/>
              </w:rPr>
            </w:pPr>
            <w:r w:rsidRPr="00A23CE2">
              <w:rPr>
                <w:rFonts w:cs="Arial"/>
              </w:rPr>
              <w:t>Ricky Jones</w:t>
            </w:r>
          </w:p>
        </w:tc>
        <w:tc>
          <w:tcPr>
            <w:tcW w:w="2341" w:type="dxa"/>
          </w:tcPr>
          <w:p w14:paraId="0666DA55" w14:textId="397D6A0F" w:rsidR="00330247" w:rsidRPr="00A23CE2" w:rsidRDefault="00330247" w:rsidP="00330247">
            <w:pPr>
              <w:jc w:val="center"/>
              <w:rPr>
                <w:rFonts w:cs="Arial"/>
              </w:rPr>
            </w:pPr>
            <w:r w:rsidRPr="00A23CE2">
              <w:rPr>
                <w:rFonts w:cs="Arial"/>
              </w:rPr>
              <w:t>Barb Sturgeon</w:t>
            </w:r>
          </w:p>
        </w:tc>
      </w:tr>
      <w:tr w:rsidR="00330247" w14:paraId="01548038" w14:textId="77777777" w:rsidTr="00AC02B6">
        <w:tc>
          <w:tcPr>
            <w:tcW w:w="2336" w:type="dxa"/>
          </w:tcPr>
          <w:p w14:paraId="649737EB" w14:textId="3A032721" w:rsidR="00330247" w:rsidRPr="00A23CE2" w:rsidRDefault="00330247" w:rsidP="00330247">
            <w:pPr>
              <w:jc w:val="center"/>
              <w:rPr>
                <w:rFonts w:cs="Arial"/>
              </w:rPr>
            </w:pPr>
            <w:r w:rsidRPr="00A23CE2">
              <w:rPr>
                <w:rFonts w:cs="Arial"/>
              </w:rPr>
              <w:t>Tom Tunnicliffe</w:t>
            </w:r>
          </w:p>
        </w:tc>
        <w:tc>
          <w:tcPr>
            <w:tcW w:w="2339" w:type="dxa"/>
          </w:tcPr>
          <w:p w14:paraId="184920BE" w14:textId="77777777" w:rsidR="00330247" w:rsidRPr="00A23CE2" w:rsidRDefault="00330247" w:rsidP="00330247">
            <w:pPr>
              <w:jc w:val="center"/>
              <w:rPr>
                <w:rFonts w:cs="Arial"/>
              </w:rPr>
            </w:pPr>
          </w:p>
        </w:tc>
        <w:tc>
          <w:tcPr>
            <w:tcW w:w="2334" w:type="dxa"/>
          </w:tcPr>
          <w:p w14:paraId="4879E1DB" w14:textId="6D8D01C4" w:rsidR="00330247" w:rsidRDefault="00330247" w:rsidP="00330247">
            <w:pPr>
              <w:jc w:val="center"/>
              <w:rPr>
                <w:rFonts w:cs="Arial"/>
              </w:rPr>
            </w:pPr>
            <w:r w:rsidRPr="00A23CE2">
              <w:rPr>
                <w:rFonts w:cs="Arial"/>
              </w:rPr>
              <w:t>Gregg Lawrence</w:t>
            </w:r>
          </w:p>
        </w:tc>
        <w:tc>
          <w:tcPr>
            <w:tcW w:w="2341" w:type="dxa"/>
          </w:tcPr>
          <w:p w14:paraId="06DA5751" w14:textId="1B5A8EB4" w:rsidR="00330247" w:rsidRPr="00A23CE2" w:rsidRDefault="00330247" w:rsidP="00330247">
            <w:pPr>
              <w:jc w:val="center"/>
              <w:rPr>
                <w:rFonts w:cs="Arial"/>
              </w:rPr>
            </w:pPr>
            <w:r>
              <w:rPr>
                <w:rFonts w:cs="Arial"/>
              </w:rPr>
              <w:t>Drew Torres</w:t>
            </w:r>
          </w:p>
        </w:tc>
      </w:tr>
    </w:tbl>
    <w:p w14:paraId="6F8F1502" w14:textId="77777777" w:rsidR="00990906" w:rsidRDefault="00990906" w:rsidP="008259FB">
      <w:pPr>
        <w:spacing w:line="480" w:lineRule="auto"/>
        <w:jc w:val="both"/>
        <w:rPr>
          <w:rFonts w:cs="Arial"/>
        </w:rPr>
      </w:pPr>
    </w:p>
    <w:p w14:paraId="61981D88" w14:textId="6FCFFC1E" w:rsidR="00330247" w:rsidRDefault="00330247" w:rsidP="008259FB">
      <w:pPr>
        <w:spacing w:line="480" w:lineRule="auto"/>
        <w:jc w:val="both"/>
        <w:rPr>
          <w:rFonts w:cs="Arial"/>
        </w:rPr>
      </w:pPr>
      <w:r>
        <w:rPr>
          <w:rFonts w:cs="Arial"/>
        </w:rPr>
        <w:tab/>
        <w:t xml:space="preserve">Commissioner Steve Smith </w:t>
      </w:r>
      <w:proofErr w:type="gramStart"/>
      <w:r>
        <w:rPr>
          <w:rFonts w:cs="Arial"/>
        </w:rPr>
        <w:t>called for</w:t>
      </w:r>
      <w:proofErr w:type="gramEnd"/>
      <w:r>
        <w:rPr>
          <w:rFonts w:cs="Arial"/>
        </w:rPr>
        <w:t xml:space="preserve"> the question.  Seconded by Commissioner Tunnicliffe.</w:t>
      </w:r>
    </w:p>
    <w:p w14:paraId="647F2E9E" w14:textId="0BF38841" w:rsidR="00330247" w:rsidRDefault="00330247" w:rsidP="008259FB">
      <w:pPr>
        <w:spacing w:line="480" w:lineRule="auto"/>
        <w:jc w:val="both"/>
        <w:rPr>
          <w:rFonts w:cs="Arial"/>
        </w:rPr>
      </w:pPr>
      <w:r>
        <w:rPr>
          <w:rFonts w:cs="Arial"/>
        </w:rPr>
        <w:tab/>
        <w:t>The motion passed by voice vote, 22 ‘Yes’ and 1 ‘No’.  Commissioner Richards voted ‘No’.</w:t>
      </w:r>
    </w:p>
    <w:p w14:paraId="10975273" w14:textId="2A399166" w:rsidR="008259FB" w:rsidRDefault="001D58AB" w:rsidP="008259FB">
      <w:pPr>
        <w:spacing w:line="480" w:lineRule="auto"/>
        <w:jc w:val="both"/>
        <w:rPr>
          <w:rFonts w:cs="Arial"/>
        </w:rPr>
      </w:pPr>
      <w:r>
        <w:rPr>
          <w:rFonts w:cs="Arial"/>
        </w:rPr>
        <w:tab/>
      </w:r>
      <w:r w:rsidR="008259FB">
        <w:rPr>
          <w:rFonts w:cs="Arial"/>
        </w:rPr>
        <w:t xml:space="preserve">Resolution No. 2-26-20 </w:t>
      </w:r>
      <w:r w:rsidR="008259FB" w:rsidRPr="00BD6EB0">
        <w:rPr>
          <w:rFonts w:cs="Arial"/>
        </w:rPr>
        <w:t>passed by</w:t>
      </w:r>
      <w:r w:rsidR="008259FB">
        <w:rPr>
          <w:rFonts w:cs="Arial"/>
        </w:rPr>
        <w:t xml:space="preserve"> recorded</w:t>
      </w:r>
      <w:r w:rsidR="008259FB" w:rsidRPr="00BD6EB0">
        <w:rPr>
          <w:rFonts w:cs="Arial"/>
        </w:rPr>
        <w:t xml:space="preserve"> vote</w:t>
      </w:r>
      <w:r w:rsidR="008259FB">
        <w:rPr>
          <w:rFonts w:cs="Arial"/>
        </w:rPr>
        <w:t xml:space="preserve">, </w:t>
      </w:r>
      <w:r w:rsidR="00A86E67">
        <w:rPr>
          <w:rFonts w:cs="Arial"/>
        </w:rPr>
        <w:t>16</w:t>
      </w:r>
      <w:r w:rsidR="008259FB">
        <w:rPr>
          <w:rFonts w:cs="Arial"/>
        </w:rPr>
        <w:t xml:space="preserve"> ‘Yes’ and </w:t>
      </w:r>
      <w:r w:rsidR="00A86E67">
        <w:rPr>
          <w:rFonts w:cs="Arial"/>
        </w:rPr>
        <w:t>7</w:t>
      </w:r>
      <w:r w:rsidR="008259FB">
        <w:rPr>
          <w:rFonts w:cs="Arial"/>
        </w:rPr>
        <w:t xml:space="preserve"> ‘No’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2339"/>
        <w:gridCol w:w="2334"/>
        <w:gridCol w:w="2341"/>
      </w:tblGrid>
      <w:tr w:rsidR="008259FB" w14:paraId="3CBD800E" w14:textId="77777777" w:rsidTr="00AC02B6">
        <w:tc>
          <w:tcPr>
            <w:tcW w:w="2336" w:type="dxa"/>
          </w:tcPr>
          <w:p w14:paraId="1842B0F1" w14:textId="77777777" w:rsidR="008259FB" w:rsidRPr="00A23CE2" w:rsidRDefault="008259FB" w:rsidP="00AC02B6">
            <w:pPr>
              <w:jc w:val="center"/>
              <w:rPr>
                <w:rFonts w:cs="Arial"/>
                <w:u w:val="single"/>
              </w:rPr>
            </w:pPr>
            <w:r>
              <w:rPr>
                <w:rFonts w:cs="Arial"/>
                <w:u w:val="single"/>
              </w:rPr>
              <w:t>YES</w:t>
            </w:r>
          </w:p>
        </w:tc>
        <w:tc>
          <w:tcPr>
            <w:tcW w:w="2339" w:type="dxa"/>
          </w:tcPr>
          <w:p w14:paraId="518AC9A4" w14:textId="77777777" w:rsidR="008259FB" w:rsidRPr="00A23CE2" w:rsidRDefault="008259FB" w:rsidP="00AC02B6">
            <w:pPr>
              <w:jc w:val="center"/>
              <w:rPr>
                <w:rFonts w:cs="Arial"/>
                <w:u w:val="single"/>
              </w:rPr>
            </w:pPr>
            <w:r>
              <w:rPr>
                <w:rFonts w:cs="Arial"/>
                <w:u w:val="single"/>
              </w:rPr>
              <w:t>YES</w:t>
            </w:r>
          </w:p>
        </w:tc>
        <w:tc>
          <w:tcPr>
            <w:tcW w:w="2334" w:type="dxa"/>
          </w:tcPr>
          <w:p w14:paraId="54668C57" w14:textId="77777777" w:rsidR="008259FB" w:rsidRPr="00A23CE2" w:rsidRDefault="008259FB" w:rsidP="00AC02B6">
            <w:pPr>
              <w:jc w:val="center"/>
              <w:rPr>
                <w:rFonts w:cs="Arial"/>
                <w:u w:val="single"/>
              </w:rPr>
            </w:pPr>
            <w:r>
              <w:rPr>
                <w:rFonts w:cs="Arial"/>
                <w:u w:val="single"/>
              </w:rPr>
              <w:t>YES</w:t>
            </w:r>
          </w:p>
        </w:tc>
        <w:tc>
          <w:tcPr>
            <w:tcW w:w="2341" w:type="dxa"/>
          </w:tcPr>
          <w:p w14:paraId="7D22D7CB" w14:textId="3B2E6B09" w:rsidR="008259FB" w:rsidRPr="00A23CE2" w:rsidRDefault="00A86E67" w:rsidP="00AC02B6">
            <w:pPr>
              <w:jc w:val="center"/>
              <w:rPr>
                <w:rFonts w:cs="Arial"/>
                <w:u w:val="single"/>
              </w:rPr>
            </w:pPr>
            <w:r>
              <w:rPr>
                <w:rFonts w:cs="Arial"/>
                <w:u w:val="single"/>
              </w:rPr>
              <w:t>NO</w:t>
            </w:r>
          </w:p>
        </w:tc>
      </w:tr>
      <w:tr w:rsidR="00A86E67" w14:paraId="35F723F2" w14:textId="77777777" w:rsidTr="00AC02B6">
        <w:tc>
          <w:tcPr>
            <w:tcW w:w="2336" w:type="dxa"/>
          </w:tcPr>
          <w:p w14:paraId="4CE675EC" w14:textId="53ADD3BE" w:rsidR="00A86E67" w:rsidRPr="00A23CE2" w:rsidRDefault="00A86E67" w:rsidP="00A86E67">
            <w:pPr>
              <w:jc w:val="center"/>
              <w:rPr>
                <w:rFonts w:cs="Arial"/>
              </w:rPr>
            </w:pPr>
            <w:r w:rsidRPr="00A23CE2">
              <w:rPr>
                <w:rFonts w:cs="Arial"/>
              </w:rPr>
              <w:t>Sean Aiello</w:t>
            </w:r>
          </w:p>
        </w:tc>
        <w:tc>
          <w:tcPr>
            <w:tcW w:w="2339" w:type="dxa"/>
          </w:tcPr>
          <w:p w14:paraId="4046BA99" w14:textId="64A4E33C" w:rsidR="00A86E67" w:rsidRPr="00A23CE2" w:rsidRDefault="00A86E67" w:rsidP="00A86E67">
            <w:pPr>
              <w:jc w:val="center"/>
              <w:rPr>
                <w:rFonts w:cs="Arial"/>
              </w:rPr>
            </w:pPr>
            <w:r w:rsidRPr="00A23CE2">
              <w:rPr>
                <w:rFonts w:cs="Arial"/>
              </w:rPr>
              <w:t>Chas Morton</w:t>
            </w:r>
          </w:p>
        </w:tc>
        <w:tc>
          <w:tcPr>
            <w:tcW w:w="2334" w:type="dxa"/>
          </w:tcPr>
          <w:p w14:paraId="74714D94" w14:textId="2F5A2E5E" w:rsidR="00A86E67" w:rsidRPr="00A23CE2" w:rsidRDefault="00A86E67" w:rsidP="00A86E67">
            <w:pPr>
              <w:jc w:val="center"/>
              <w:rPr>
                <w:rFonts w:cs="Arial"/>
              </w:rPr>
            </w:pPr>
            <w:r>
              <w:rPr>
                <w:rFonts w:cs="Arial"/>
              </w:rPr>
              <w:t>Drew Torres</w:t>
            </w:r>
          </w:p>
        </w:tc>
        <w:tc>
          <w:tcPr>
            <w:tcW w:w="2341" w:type="dxa"/>
          </w:tcPr>
          <w:p w14:paraId="39BA2A57" w14:textId="28DCACB3" w:rsidR="00A86E67" w:rsidRPr="00A23CE2" w:rsidRDefault="00A86E67" w:rsidP="00A86E67">
            <w:pPr>
              <w:jc w:val="center"/>
              <w:rPr>
                <w:rFonts w:cs="Arial"/>
              </w:rPr>
            </w:pPr>
            <w:r>
              <w:rPr>
                <w:rFonts w:cs="Arial"/>
              </w:rPr>
              <w:t>Guy Carden</w:t>
            </w:r>
          </w:p>
        </w:tc>
      </w:tr>
      <w:tr w:rsidR="00A86E67" w14:paraId="10281D7E" w14:textId="77777777" w:rsidTr="00AC02B6">
        <w:tc>
          <w:tcPr>
            <w:tcW w:w="2336" w:type="dxa"/>
          </w:tcPr>
          <w:p w14:paraId="652ADAAC" w14:textId="4EA0FDC2" w:rsidR="00A86E67" w:rsidRPr="00EA35C0" w:rsidRDefault="00A86E67" w:rsidP="00A86E67">
            <w:pPr>
              <w:jc w:val="center"/>
              <w:rPr>
                <w:rFonts w:cs="Arial"/>
                <w:b/>
              </w:rPr>
            </w:pPr>
            <w:r w:rsidRPr="00A23CE2">
              <w:rPr>
                <w:rFonts w:cs="Arial"/>
              </w:rPr>
              <w:t>Brian Beathard</w:t>
            </w:r>
          </w:p>
        </w:tc>
        <w:tc>
          <w:tcPr>
            <w:tcW w:w="2339" w:type="dxa"/>
          </w:tcPr>
          <w:p w14:paraId="3813D792" w14:textId="4F369774" w:rsidR="00A86E67" w:rsidRPr="00A23CE2" w:rsidRDefault="00A86E67" w:rsidP="00A86E67">
            <w:pPr>
              <w:jc w:val="center"/>
              <w:rPr>
                <w:rFonts w:cs="Arial"/>
              </w:rPr>
            </w:pPr>
            <w:r>
              <w:rPr>
                <w:rFonts w:cs="Arial"/>
              </w:rPr>
              <w:t>Bill Petty</w:t>
            </w:r>
          </w:p>
        </w:tc>
        <w:tc>
          <w:tcPr>
            <w:tcW w:w="2334" w:type="dxa"/>
          </w:tcPr>
          <w:p w14:paraId="6C41C2C5" w14:textId="5E93147E" w:rsidR="00A86E67" w:rsidRPr="00A23CE2" w:rsidRDefault="00A86E67" w:rsidP="00A86E67">
            <w:pPr>
              <w:jc w:val="center"/>
              <w:rPr>
                <w:rFonts w:cs="Arial"/>
              </w:rPr>
            </w:pPr>
            <w:r w:rsidRPr="00A23CE2">
              <w:rPr>
                <w:rFonts w:cs="Arial"/>
              </w:rPr>
              <w:t>Matt Williams</w:t>
            </w:r>
          </w:p>
        </w:tc>
        <w:tc>
          <w:tcPr>
            <w:tcW w:w="2341" w:type="dxa"/>
          </w:tcPr>
          <w:p w14:paraId="31D9EB64" w14:textId="34DA1277" w:rsidR="00A86E67" w:rsidRPr="00A23CE2" w:rsidRDefault="00A86E67" w:rsidP="00A86E67">
            <w:pPr>
              <w:jc w:val="center"/>
              <w:rPr>
                <w:rFonts w:cs="Arial"/>
              </w:rPr>
            </w:pPr>
            <w:r>
              <w:rPr>
                <w:rFonts w:cs="Arial"/>
              </w:rPr>
              <w:t>Brian Clifford</w:t>
            </w:r>
          </w:p>
        </w:tc>
      </w:tr>
      <w:tr w:rsidR="00A86E67" w14:paraId="77E69544" w14:textId="77777777" w:rsidTr="00AC02B6">
        <w:tc>
          <w:tcPr>
            <w:tcW w:w="2336" w:type="dxa"/>
          </w:tcPr>
          <w:p w14:paraId="6E002D28" w14:textId="1B2E0F77" w:rsidR="00A86E67" w:rsidRPr="00A23CE2" w:rsidRDefault="00A86E67" w:rsidP="00A86E67">
            <w:pPr>
              <w:jc w:val="center"/>
              <w:rPr>
                <w:rFonts w:cs="Arial"/>
              </w:rPr>
            </w:pPr>
            <w:r>
              <w:rPr>
                <w:rFonts w:cs="Arial"/>
              </w:rPr>
              <w:t>Lisa Hayes</w:t>
            </w:r>
          </w:p>
        </w:tc>
        <w:tc>
          <w:tcPr>
            <w:tcW w:w="2339" w:type="dxa"/>
          </w:tcPr>
          <w:p w14:paraId="17D15530" w14:textId="7C5D24B0" w:rsidR="00A86E67" w:rsidRPr="00A23CE2" w:rsidRDefault="00A86E67" w:rsidP="00A86E67">
            <w:pPr>
              <w:jc w:val="center"/>
              <w:rPr>
                <w:rFonts w:cs="Arial"/>
              </w:rPr>
            </w:pPr>
            <w:r>
              <w:rPr>
                <w:rFonts w:cs="Arial"/>
              </w:rPr>
              <w:t>Chris Richards</w:t>
            </w:r>
          </w:p>
        </w:tc>
        <w:tc>
          <w:tcPr>
            <w:tcW w:w="2334" w:type="dxa"/>
          </w:tcPr>
          <w:p w14:paraId="54BDDD71" w14:textId="14B6E37F" w:rsidR="00A86E67" w:rsidRPr="00A23CE2" w:rsidRDefault="00A86E67" w:rsidP="00A86E67">
            <w:pPr>
              <w:jc w:val="center"/>
              <w:rPr>
                <w:rFonts w:cs="Arial"/>
              </w:rPr>
            </w:pPr>
          </w:p>
        </w:tc>
        <w:tc>
          <w:tcPr>
            <w:tcW w:w="2341" w:type="dxa"/>
          </w:tcPr>
          <w:p w14:paraId="12E50B13" w14:textId="0B35CB50" w:rsidR="00A86E67" w:rsidRPr="00A23CE2" w:rsidRDefault="00A86E67" w:rsidP="00A86E67">
            <w:pPr>
              <w:jc w:val="center"/>
              <w:rPr>
                <w:rFonts w:cs="Arial"/>
              </w:rPr>
            </w:pPr>
            <w:r w:rsidRPr="00A23CE2">
              <w:rPr>
                <w:rFonts w:cs="Arial"/>
              </w:rPr>
              <w:t>Meghan Guffee</w:t>
            </w:r>
          </w:p>
        </w:tc>
      </w:tr>
      <w:tr w:rsidR="00A86E67" w14:paraId="646D19AD" w14:textId="77777777" w:rsidTr="00AC02B6">
        <w:tc>
          <w:tcPr>
            <w:tcW w:w="2336" w:type="dxa"/>
          </w:tcPr>
          <w:p w14:paraId="63F948D6" w14:textId="70B37670" w:rsidR="00A86E67" w:rsidRPr="00A23CE2" w:rsidRDefault="00A86E67" w:rsidP="00A86E67">
            <w:pPr>
              <w:jc w:val="center"/>
              <w:rPr>
                <w:rFonts w:cs="Arial"/>
              </w:rPr>
            </w:pPr>
            <w:r w:rsidRPr="00A23CE2">
              <w:rPr>
                <w:rFonts w:cs="Arial"/>
              </w:rPr>
              <w:t>Judy Herbert</w:t>
            </w:r>
          </w:p>
        </w:tc>
        <w:tc>
          <w:tcPr>
            <w:tcW w:w="2339" w:type="dxa"/>
          </w:tcPr>
          <w:p w14:paraId="6D6C32C0" w14:textId="22C29341" w:rsidR="00A86E67" w:rsidRPr="00A23CE2" w:rsidRDefault="00A86E67" w:rsidP="00A86E67">
            <w:pPr>
              <w:jc w:val="center"/>
              <w:rPr>
                <w:rFonts w:cs="Arial"/>
              </w:rPr>
            </w:pPr>
            <w:r>
              <w:rPr>
                <w:rFonts w:cs="Arial"/>
              </w:rPr>
              <w:t>Mary Smith</w:t>
            </w:r>
          </w:p>
        </w:tc>
        <w:tc>
          <w:tcPr>
            <w:tcW w:w="2334" w:type="dxa"/>
          </w:tcPr>
          <w:p w14:paraId="6AE3D700" w14:textId="13DB914C" w:rsidR="00A86E67" w:rsidRPr="00A23CE2" w:rsidRDefault="00A86E67" w:rsidP="00A86E67">
            <w:pPr>
              <w:jc w:val="center"/>
              <w:rPr>
                <w:rFonts w:cs="Arial"/>
              </w:rPr>
            </w:pPr>
          </w:p>
        </w:tc>
        <w:tc>
          <w:tcPr>
            <w:tcW w:w="2341" w:type="dxa"/>
          </w:tcPr>
          <w:p w14:paraId="41BC0087" w14:textId="576F61CF" w:rsidR="00A86E67" w:rsidRPr="00A23CE2" w:rsidRDefault="00A86E67" w:rsidP="00A86E67">
            <w:pPr>
              <w:jc w:val="center"/>
              <w:rPr>
                <w:rFonts w:cs="Arial"/>
              </w:rPr>
            </w:pPr>
            <w:r w:rsidRPr="00A23CE2">
              <w:rPr>
                <w:rFonts w:cs="Arial"/>
              </w:rPr>
              <w:t>Jennifer Mason</w:t>
            </w:r>
          </w:p>
        </w:tc>
      </w:tr>
      <w:tr w:rsidR="00A86E67" w14:paraId="1EDAFC3F" w14:textId="77777777" w:rsidTr="00AC02B6">
        <w:tc>
          <w:tcPr>
            <w:tcW w:w="2336" w:type="dxa"/>
          </w:tcPr>
          <w:p w14:paraId="487EEB7F" w14:textId="2FD3A52B" w:rsidR="00A86E67" w:rsidRPr="00A23CE2" w:rsidRDefault="00A86E67" w:rsidP="00A86E67">
            <w:pPr>
              <w:jc w:val="center"/>
              <w:rPr>
                <w:rFonts w:cs="Arial"/>
              </w:rPr>
            </w:pPr>
            <w:r w:rsidRPr="00A23CE2">
              <w:rPr>
                <w:rFonts w:cs="Arial"/>
              </w:rPr>
              <w:t>Betsy Hester</w:t>
            </w:r>
          </w:p>
        </w:tc>
        <w:tc>
          <w:tcPr>
            <w:tcW w:w="2339" w:type="dxa"/>
          </w:tcPr>
          <w:p w14:paraId="481D4552" w14:textId="1D97F89C" w:rsidR="00A86E67" w:rsidRPr="00A23CE2" w:rsidRDefault="00A86E67" w:rsidP="00A86E67">
            <w:pPr>
              <w:jc w:val="center"/>
              <w:rPr>
                <w:rFonts w:cs="Arial"/>
              </w:rPr>
            </w:pPr>
            <w:r w:rsidRPr="00A23CE2">
              <w:rPr>
                <w:rFonts w:cs="Arial"/>
              </w:rPr>
              <w:t>Steve Smith</w:t>
            </w:r>
          </w:p>
        </w:tc>
        <w:tc>
          <w:tcPr>
            <w:tcW w:w="2334" w:type="dxa"/>
          </w:tcPr>
          <w:p w14:paraId="25F940FE" w14:textId="1E822AFB" w:rsidR="00A86E67" w:rsidRPr="00A23CE2" w:rsidRDefault="00A86E67" w:rsidP="00A86E67">
            <w:pPr>
              <w:jc w:val="center"/>
              <w:rPr>
                <w:rFonts w:cs="Arial"/>
              </w:rPr>
            </w:pPr>
          </w:p>
        </w:tc>
        <w:tc>
          <w:tcPr>
            <w:tcW w:w="2341" w:type="dxa"/>
          </w:tcPr>
          <w:p w14:paraId="663F20D2" w14:textId="6420487F" w:rsidR="00A86E67" w:rsidRPr="00A23CE2" w:rsidRDefault="00A86E67" w:rsidP="00A86E67">
            <w:pPr>
              <w:jc w:val="center"/>
              <w:rPr>
                <w:rFonts w:cs="Arial"/>
              </w:rPr>
            </w:pPr>
            <w:r>
              <w:rPr>
                <w:rFonts w:cs="Arial"/>
              </w:rPr>
              <w:t>David O’Neil</w:t>
            </w:r>
          </w:p>
        </w:tc>
      </w:tr>
      <w:tr w:rsidR="00A86E67" w14:paraId="5939A1EC" w14:textId="77777777" w:rsidTr="00AC02B6">
        <w:tc>
          <w:tcPr>
            <w:tcW w:w="2336" w:type="dxa"/>
          </w:tcPr>
          <w:p w14:paraId="520BBC33" w14:textId="65742D79" w:rsidR="00A86E67" w:rsidRPr="00A23CE2" w:rsidRDefault="00A86E67" w:rsidP="00A86E67">
            <w:pPr>
              <w:jc w:val="center"/>
              <w:rPr>
                <w:rFonts w:cs="Arial"/>
              </w:rPr>
            </w:pPr>
            <w:r w:rsidRPr="00A23CE2">
              <w:rPr>
                <w:rFonts w:cs="Arial"/>
              </w:rPr>
              <w:t>Ricky Jones</w:t>
            </w:r>
          </w:p>
        </w:tc>
        <w:tc>
          <w:tcPr>
            <w:tcW w:w="2339" w:type="dxa"/>
          </w:tcPr>
          <w:p w14:paraId="273FDD06" w14:textId="015AC479" w:rsidR="00A86E67" w:rsidRPr="00A23CE2" w:rsidRDefault="00A86E67" w:rsidP="00A86E67">
            <w:pPr>
              <w:jc w:val="center"/>
              <w:rPr>
                <w:rFonts w:cs="Arial"/>
              </w:rPr>
            </w:pPr>
            <w:r>
              <w:rPr>
                <w:rFonts w:cs="Arial"/>
              </w:rPr>
              <w:t>Pete Stresser</w:t>
            </w:r>
          </w:p>
        </w:tc>
        <w:tc>
          <w:tcPr>
            <w:tcW w:w="2334" w:type="dxa"/>
          </w:tcPr>
          <w:p w14:paraId="580F099E" w14:textId="10C69E10" w:rsidR="00A86E67" w:rsidRPr="00A23CE2" w:rsidRDefault="00A86E67" w:rsidP="00A86E67">
            <w:pPr>
              <w:jc w:val="center"/>
              <w:rPr>
                <w:rFonts w:cs="Arial"/>
              </w:rPr>
            </w:pPr>
          </w:p>
        </w:tc>
        <w:tc>
          <w:tcPr>
            <w:tcW w:w="2341" w:type="dxa"/>
          </w:tcPr>
          <w:p w14:paraId="53F0D574" w14:textId="6041B4E8" w:rsidR="00A86E67" w:rsidRPr="00A23CE2" w:rsidRDefault="00A86E67" w:rsidP="00A86E67">
            <w:pPr>
              <w:jc w:val="center"/>
              <w:rPr>
                <w:rFonts w:cs="Arial"/>
              </w:rPr>
            </w:pPr>
            <w:r w:rsidRPr="00A23CE2">
              <w:rPr>
                <w:rFonts w:cs="Arial"/>
              </w:rPr>
              <w:t>Tom Tunnicliffe</w:t>
            </w:r>
          </w:p>
        </w:tc>
      </w:tr>
      <w:tr w:rsidR="00A86E67" w14:paraId="5666F839" w14:textId="77777777" w:rsidTr="00AC02B6">
        <w:tc>
          <w:tcPr>
            <w:tcW w:w="2336" w:type="dxa"/>
          </w:tcPr>
          <w:p w14:paraId="3C93773F" w14:textId="35016668" w:rsidR="00A86E67" w:rsidRDefault="00A86E67" w:rsidP="00A86E67">
            <w:pPr>
              <w:jc w:val="center"/>
              <w:rPr>
                <w:rFonts w:cs="Arial"/>
              </w:rPr>
            </w:pPr>
            <w:r w:rsidRPr="00A23CE2">
              <w:rPr>
                <w:rFonts w:cs="Arial"/>
              </w:rPr>
              <w:t>Gregg Lawrence</w:t>
            </w:r>
          </w:p>
        </w:tc>
        <w:tc>
          <w:tcPr>
            <w:tcW w:w="2339" w:type="dxa"/>
          </w:tcPr>
          <w:p w14:paraId="00528069" w14:textId="12300F21" w:rsidR="00A86E67" w:rsidRPr="00A23CE2" w:rsidRDefault="00A86E67" w:rsidP="00A86E67">
            <w:pPr>
              <w:jc w:val="center"/>
              <w:rPr>
                <w:rFonts w:cs="Arial"/>
              </w:rPr>
            </w:pPr>
            <w:r w:rsidRPr="00A23CE2">
              <w:rPr>
                <w:rFonts w:cs="Arial"/>
              </w:rPr>
              <w:t>Barb Sturgeon</w:t>
            </w:r>
          </w:p>
        </w:tc>
        <w:tc>
          <w:tcPr>
            <w:tcW w:w="2334" w:type="dxa"/>
          </w:tcPr>
          <w:p w14:paraId="7814EB6C" w14:textId="77777777" w:rsidR="00A86E67" w:rsidRPr="00A23CE2" w:rsidRDefault="00A86E67" w:rsidP="00A86E67">
            <w:pPr>
              <w:jc w:val="center"/>
              <w:rPr>
                <w:rFonts w:cs="Arial"/>
              </w:rPr>
            </w:pPr>
          </w:p>
        </w:tc>
        <w:tc>
          <w:tcPr>
            <w:tcW w:w="2341" w:type="dxa"/>
          </w:tcPr>
          <w:p w14:paraId="55987FAD" w14:textId="53C61168" w:rsidR="00A86E67" w:rsidRPr="00A23CE2" w:rsidRDefault="00A86E67" w:rsidP="00A86E67">
            <w:pPr>
              <w:jc w:val="center"/>
              <w:rPr>
                <w:rFonts w:cs="Arial"/>
              </w:rPr>
            </w:pPr>
            <w:r w:rsidRPr="00A23CE2">
              <w:rPr>
                <w:rFonts w:cs="Arial"/>
              </w:rPr>
              <w:t>Paul Webb</w:t>
            </w:r>
          </w:p>
        </w:tc>
      </w:tr>
    </w:tbl>
    <w:p w14:paraId="6C0B64BC" w14:textId="5651EB8E" w:rsidR="00064BC0" w:rsidRDefault="008259FB" w:rsidP="00962E35">
      <w:pPr>
        <w:spacing w:line="480" w:lineRule="auto"/>
        <w:jc w:val="both"/>
        <w:rPr>
          <w:rFonts w:cs="Arial"/>
        </w:rPr>
      </w:pPr>
      <w:r w:rsidRPr="00BC30B2">
        <w:rPr>
          <w:rFonts w:cs="Arial"/>
        </w:rPr>
        <w:t>_______________</w:t>
      </w:r>
    </w:p>
    <w:p w14:paraId="697BA0D9" w14:textId="08F89074" w:rsidR="00DE6AFE" w:rsidRDefault="00DE6AFE" w:rsidP="00962E35">
      <w:pPr>
        <w:spacing w:line="480" w:lineRule="auto"/>
        <w:jc w:val="both"/>
        <w:rPr>
          <w:rFonts w:cs="Arial"/>
        </w:rPr>
      </w:pPr>
      <w:r>
        <w:rPr>
          <w:rFonts w:cs="Arial"/>
        </w:rPr>
        <w:tab/>
        <w:t>Chairman Beathard declared a recess at 8:45 p.m.</w:t>
      </w:r>
    </w:p>
    <w:p w14:paraId="6A8DB5C9" w14:textId="529A6F9B" w:rsidR="00DE6AFE" w:rsidRDefault="00DE6AFE" w:rsidP="00962E35">
      <w:pPr>
        <w:spacing w:line="480" w:lineRule="auto"/>
        <w:jc w:val="both"/>
        <w:rPr>
          <w:rFonts w:cs="Arial"/>
        </w:rPr>
      </w:pPr>
      <w:r>
        <w:rPr>
          <w:rFonts w:cs="Arial"/>
        </w:rPr>
        <w:tab/>
        <w:t>Chairman Beathard called the meeting back to order at 9:00 p.m.</w:t>
      </w:r>
    </w:p>
    <w:p w14:paraId="02684DD5" w14:textId="05F8DAA3" w:rsidR="00DE6AFE" w:rsidRDefault="00DE6AFE" w:rsidP="00962E35">
      <w:pPr>
        <w:spacing w:line="480" w:lineRule="auto"/>
        <w:jc w:val="both"/>
        <w:rPr>
          <w:rFonts w:cs="Arial"/>
        </w:rPr>
      </w:pPr>
      <w:r w:rsidRPr="00BC30B2">
        <w:rPr>
          <w:rFonts w:cs="Arial"/>
        </w:rPr>
        <w:t>_______________</w:t>
      </w:r>
    </w:p>
    <w:p w14:paraId="23567023" w14:textId="77777777" w:rsidR="00151E1C" w:rsidRDefault="00151E1C" w:rsidP="00151E1C">
      <w:pPr>
        <w:spacing w:line="480" w:lineRule="auto"/>
        <w:jc w:val="both"/>
        <w:rPr>
          <w:rFonts w:cs="Arial"/>
          <w:u w:val="single"/>
        </w:rPr>
      </w:pPr>
      <w:r>
        <w:rPr>
          <w:rFonts w:cs="Arial"/>
        </w:rPr>
        <w:tab/>
      </w:r>
      <w:r>
        <w:rPr>
          <w:rFonts w:cs="Arial"/>
          <w:u w:val="single"/>
        </w:rPr>
        <w:t>RESOLUTION NO. 2-26-19</w:t>
      </w:r>
    </w:p>
    <w:p w14:paraId="4618AA82" w14:textId="2122B757" w:rsidR="00151E1C" w:rsidRDefault="00151E1C" w:rsidP="00151E1C">
      <w:pPr>
        <w:spacing w:line="480" w:lineRule="auto"/>
        <w:rPr>
          <w:rFonts w:cs="Arial"/>
          <w:color w:val="000000"/>
        </w:rPr>
      </w:pPr>
      <w:r w:rsidRPr="00C03DB1">
        <w:rPr>
          <w:rFonts w:cs="Arial"/>
          <w:color w:val="000000"/>
        </w:rPr>
        <w:tab/>
        <w:t xml:space="preserve">Commissioner </w:t>
      </w:r>
      <w:r>
        <w:rPr>
          <w:rFonts w:cs="Arial"/>
          <w:color w:val="000000"/>
        </w:rPr>
        <w:t>Torres</w:t>
      </w:r>
      <w:r w:rsidRPr="00C03DB1">
        <w:rPr>
          <w:rFonts w:cs="Arial"/>
          <w:color w:val="000000"/>
        </w:rPr>
        <w:t xml:space="preserve"> moved to accept Resolution No. </w:t>
      </w:r>
      <w:r>
        <w:rPr>
          <w:rFonts w:cs="Arial"/>
          <w:color w:val="000000"/>
        </w:rPr>
        <w:t>2</w:t>
      </w:r>
      <w:r w:rsidRPr="00C03DB1">
        <w:rPr>
          <w:rFonts w:cs="Arial"/>
          <w:color w:val="000000"/>
        </w:rPr>
        <w:t>-2</w:t>
      </w:r>
      <w:r>
        <w:rPr>
          <w:rFonts w:cs="Arial"/>
          <w:color w:val="000000"/>
        </w:rPr>
        <w:t>6</w:t>
      </w:r>
      <w:r w:rsidRPr="00C03DB1">
        <w:rPr>
          <w:rFonts w:cs="Arial"/>
          <w:color w:val="000000"/>
        </w:rPr>
        <w:t>-</w:t>
      </w:r>
      <w:r>
        <w:rPr>
          <w:rFonts w:cs="Arial"/>
          <w:color w:val="000000"/>
        </w:rPr>
        <w:t>19</w:t>
      </w:r>
      <w:r w:rsidRPr="00C03DB1">
        <w:rPr>
          <w:rFonts w:cs="Arial"/>
          <w:color w:val="000000"/>
        </w:rPr>
        <w:t xml:space="preserve">, seconded by Commissioner </w:t>
      </w:r>
      <w:r>
        <w:rPr>
          <w:rFonts w:cs="Arial"/>
          <w:color w:val="000000"/>
        </w:rPr>
        <w:t>Stresser</w:t>
      </w:r>
      <w:r w:rsidRPr="00C03DB1">
        <w:rPr>
          <w:rFonts w:cs="Arial"/>
          <w:color w:val="000000"/>
        </w:rPr>
        <w:t>.</w:t>
      </w:r>
    </w:p>
    <w:p w14:paraId="3B52151E" w14:textId="77777777" w:rsidR="00151E1C" w:rsidRPr="002D034A" w:rsidRDefault="00151E1C" w:rsidP="00151E1C">
      <w:pPr>
        <w:jc w:val="center"/>
        <w:rPr>
          <w:rFonts w:cs="Arial"/>
          <w:b/>
          <w:bCs/>
          <w:sz w:val="22"/>
          <w:szCs w:val="22"/>
        </w:rPr>
      </w:pPr>
      <w:r w:rsidRPr="002D034A">
        <w:rPr>
          <w:rFonts w:cs="Arial"/>
          <w:b/>
          <w:bCs/>
          <w:sz w:val="22"/>
          <w:szCs w:val="22"/>
        </w:rPr>
        <w:t xml:space="preserve">RESOLUTION CREATING A WILLIAMSON COUNTY FIRE RESCUE TASK FORCE TO </w:t>
      </w:r>
      <w:r w:rsidRPr="002D034A">
        <w:rPr>
          <w:rFonts w:cs="Arial"/>
          <w:b/>
          <w:bCs/>
          <w:sz w:val="22"/>
          <w:szCs w:val="22"/>
          <w:u w:val="single"/>
        </w:rPr>
        <w:t>STUDY CURRENT AND FUTURE FIRE PROTECTION NEEDS IN WILLIAMSON COUNTY</w:t>
      </w:r>
    </w:p>
    <w:p w14:paraId="5700FC36" w14:textId="77777777" w:rsidR="00151E1C" w:rsidRPr="002D034A" w:rsidRDefault="00151E1C" w:rsidP="00151E1C">
      <w:pPr>
        <w:autoSpaceDE w:val="0"/>
        <w:autoSpaceDN w:val="0"/>
        <w:adjustRightInd w:val="0"/>
        <w:rPr>
          <w:rFonts w:cs="Arial"/>
          <w:b/>
          <w:bCs/>
        </w:rPr>
      </w:pPr>
    </w:p>
    <w:p w14:paraId="5BD87510" w14:textId="77777777" w:rsidR="00151E1C" w:rsidRPr="002D034A" w:rsidRDefault="00151E1C" w:rsidP="00151E1C">
      <w:pPr>
        <w:ind w:left="1350" w:hanging="1350"/>
        <w:jc w:val="both"/>
        <w:rPr>
          <w:rFonts w:cs="Arial"/>
        </w:rPr>
      </w:pPr>
      <w:proofErr w:type="gramStart"/>
      <w:r w:rsidRPr="002D034A">
        <w:rPr>
          <w:rFonts w:cs="Arial"/>
          <w:b/>
          <w:bCs/>
        </w:rPr>
        <w:t>WHEREAS,</w:t>
      </w:r>
      <w:proofErr w:type="gramEnd"/>
      <w:r w:rsidRPr="002D034A">
        <w:rPr>
          <w:rFonts w:cs="Arial"/>
        </w:rPr>
        <w:tab/>
      </w:r>
      <w:r>
        <w:rPr>
          <w:rFonts w:cs="Arial"/>
        </w:rPr>
        <w:tab/>
      </w:r>
      <w:r w:rsidRPr="002D034A">
        <w:rPr>
          <w:rFonts w:cs="Arial"/>
        </w:rPr>
        <w:t xml:space="preserve">Williamson County is responsible for providing timely and effective </w:t>
      </w:r>
      <w:r>
        <w:rPr>
          <w:rFonts w:cs="Arial"/>
        </w:rPr>
        <w:tab/>
      </w:r>
      <w:r w:rsidRPr="002D034A">
        <w:rPr>
          <w:rFonts w:cs="Arial"/>
        </w:rPr>
        <w:t xml:space="preserve">emergency medical services and fire protection to all residents of the </w:t>
      </w:r>
      <w:r>
        <w:rPr>
          <w:rFonts w:cs="Arial"/>
        </w:rPr>
        <w:tab/>
      </w:r>
      <w:r w:rsidRPr="002D034A">
        <w:rPr>
          <w:rFonts w:cs="Arial"/>
        </w:rPr>
        <w:t>County; and</w:t>
      </w:r>
    </w:p>
    <w:p w14:paraId="1A0FD1AA" w14:textId="77777777" w:rsidR="00151E1C" w:rsidRPr="002D034A" w:rsidRDefault="00151E1C" w:rsidP="00151E1C">
      <w:pPr>
        <w:ind w:left="1350" w:hanging="1350"/>
        <w:jc w:val="both"/>
        <w:rPr>
          <w:rFonts w:cs="Arial"/>
          <w:b/>
          <w:bCs/>
          <w:iCs/>
        </w:rPr>
      </w:pPr>
    </w:p>
    <w:p w14:paraId="6BEB1AFB" w14:textId="77777777" w:rsidR="00151E1C" w:rsidRPr="002D034A" w:rsidRDefault="00151E1C" w:rsidP="00151E1C">
      <w:pPr>
        <w:ind w:left="1350" w:hanging="1350"/>
        <w:jc w:val="both"/>
        <w:rPr>
          <w:rFonts w:cs="Arial"/>
          <w:bCs/>
          <w:i/>
        </w:rPr>
      </w:pPr>
      <w:r w:rsidRPr="002D034A">
        <w:rPr>
          <w:rFonts w:cs="Arial"/>
          <w:b/>
          <w:bCs/>
          <w:iCs/>
        </w:rPr>
        <w:t>WHEREAS,</w:t>
      </w:r>
      <w:r w:rsidRPr="002D034A">
        <w:rPr>
          <w:rFonts w:cs="Arial"/>
        </w:rPr>
        <w:tab/>
      </w:r>
      <w:r>
        <w:rPr>
          <w:rFonts w:cs="Arial"/>
        </w:rPr>
        <w:tab/>
      </w:r>
      <w:r w:rsidRPr="002D034A">
        <w:rPr>
          <w:rFonts w:cs="Arial"/>
        </w:rPr>
        <w:t xml:space="preserve">the Williamson County Board of Commissioners has recognized three </w:t>
      </w:r>
      <w:r>
        <w:rPr>
          <w:rFonts w:cs="Arial"/>
        </w:rPr>
        <w:tab/>
      </w:r>
      <w:r w:rsidRPr="002D034A">
        <w:rPr>
          <w:rFonts w:cs="Arial"/>
        </w:rPr>
        <w:t xml:space="preserve">volunteer departments to provide fire protection for the fourteen fire districts </w:t>
      </w:r>
      <w:r>
        <w:rPr>
          <w:rFonts w:cs="Arial"/>
        </w:rPr>
        <w:tab/>
      </w:r>
      <w:r w:rsidRPr="002D034A">
        <w:rPr>
          <w:rFonts w:cs="Arial"/>
        </w:rPr>
        <w:t xml:space="preserve">covering the unincorporated areas of the County and for the Town of </w:t>
      </w:r>
      <w:r>
        <w:rPr>
          <w:rFonts w:cs="Arial"/>
        </w:rPr>
        <w:tab/>
      </w:r>
      <w:r w:rsidRPr="002D034A">
        <w:rPr>
          <w:rFonts w:cs="Arial"/>
        </w:rPr>
        <w:t>Thompson’s Station</w:t>
      </w:r>
      <w:r w:rsidRPr="002D034A">
        <w:rPr>
          <w:rFonts w:cs="Arial"/>
          <w:bCs/>
          <w:i/>
        </w:rPr>
        <w:t>;</w:t>
      </w:r>
      <w:r w:rsidRPr="002D034A">
        <w:rPr>
          <w:rFonts w:cs="Arial"/>
          <w:bCs/>
          <w:iCs/>
        </w:rPr>
        <w:t xml:space="preserve"> and</w:t>
      </w:r>
    </w:p>
    <w:p w14:paraId="3577002D" w14:textId="77777777" w:rsidR="00151E1C" w:rsidRPr="002D034A" w:rsidRDefault="00151E1C" w:rsidP="00151E1C">
      <w:pPr>
        <w:jc w:val="both"/>
        <w:rPr>
          <w:rFonts w:cs="Arial"/>
        </w:rPr>
      </w:pPr>
    </w:p>
    <w:p w14:paraId="314E94E4" w14:textId="77777777" w:rsidR="00151E1C" w:rsidRPr="002D034A" w:rsidRDefault="00151E1C" w:rsidP="00151E1C">
      <w:pPr>
        <w:ind w:left="1350" w:hanging="1350"/>
        <w:jc w:val="both"/>
        <w:rPr>
          <w:rFonts w:cs="Arial"/>
        </w:rPr>
      </w:pPr>
      <w:r w:rsidRPr="002D034A">
        <w:rPr>
          <w:rFonts w:cs="Arial"/>
          <w:b/>
          <w:bCs/>
        </w:rPr>
        <w:t>WHEREAS,</w:t>
      </w:r>
      <w:r w:rsidRPr="002D034A">
        <w:rPr>
          <w:rFonts w:cs="Arial"/>
          <w:b/>
          <w:bCs/>
          <w:i/>
          <w:iCs/>
        </w:rPr>
        <w:tab/>
      </w:r>
      <w:r>
        <w:rPr>
          <w:rFonts w:cs="Arial"/>
          <w:b/>
          <w:bCs/>
          <w:i/>
          <w:iCs/>
        </w:rPr>
        <w:tab/>
      </w:r>
      <w:r w:rsidRPr="002D034A">
        <w:rPr>
          <w:rFonts w:cs="Arial"/>
          <w:color w:val="242424"/>
          <w:bdr w:val="none" w:sz="0" w:space="0" w:color="auto" w:frame="1"/>
        </w:rPr>
        <w:t xml:space="preserve">the County’s volunteer fire departments have experienced increasing </w:t>
      </w:r>
      <w:r>
        <w:rPr>
          <w:rFonts w:cs="Arial"/>
          <w:color w:val="242424"/>
          <w:bdr w:val="none" w:sz="0" w:space="0" w:color="auto" w:frame="1"/>
        </w:rPr>
        <w:tab/>
      </w:r>
      <w:r w:rsidRPr="002D034A">
        <w:rPr>
          <w:rFonts w:cs="Arial"/>
          <w:color w:val="242424"/>
          <w:bdr w:val="none" w:sz="0" w:space="0" w:color="auto" w:frame="1"/>
        </w:rPr>
        <w:t xml:space="preserve">difficulty retaining volunteer firefighters to staff stations and respond to </w:t>
      </w:r>
      <w:r>
        <w:rPr>
          <w:rFonts w:cs="Arial"/>
          <w:color w:val="242424"/>
          <w:bdr w:val="none" w:sz="0" w:space="0" w:color="auto" w:frame="1"/>
        </w:rPr>
        <w:tab/>
      </w:r>
      <w:r w:rsidRPr="002D034A">
        <w:rPr>
          <w:rFonts w:cs="Arial"/>
          <w:color w:val="242424"/>
          <w:bdr w:val="none" w:sz="0" w:space="0" w:color="auto" w:frame="1"/>
        </w:rPr>
        <w:t xml:space="preserve">emergencies, resulting in concerns regarding long-term sustainability, </w:t>
      </w:r>
      <w:r>
        <w:rPr>
          <w:rFonts w:cs="Arial"/>
          <w:color w:val="242424"/>
          <w:bdr w:val="none" w:sz="0" w:space="0" w:color="auto" w:frame="1"/>
        </w:rPr>
        <w:tab/>
      </w:r>
      <w:r w:rsidRPr="002D034A">
        <w:rPr>
          <w:rFonts w:cs="Arial"/>
          <w:color w:val="242424"/>
          <w:bdr w:val="none" w:sz="0" w:space="0" w:color="auto" w:frame="1"/>
        </w:rPr>
        <w:t>response capability, and adequate coverage</w:t>
      </w:r>
      <w:r w:rsidRPr="002D034A">
        <w:rPr>
          <w:rFonts w:cs="Arial"/>
        </w:rPr>
        <w:t>; and</w:t>
      </w:r>
    </w:p>
    <w:p w14:paraId="2EB2C0CD" w14:textId="77777777" w:rsidR="00151E1C" w:rsidRPr="002D034A" w:rsidRDefault="00151E1C" w:rsidP="00151E1C">
      <w:pPr>
        <w:ind w:left="1350" w:hanging="1350"/>
        <w:jc w:val="both"/>
        <w:rPr>
          <w:rFonts w:cs="Arial"/>
        </w:rPr>
      </w:pPr>
    </w:p>
    <w:p w14:paraId="1A9B4760" w14:textId="77777777" w:rsidR="00151E1C" w:rsidRPr="002D034A" w:rsidRDefault="00151E1C" w:rsidP="00151E1C">
      <w:pPr>
        <w:ind w:left="1350" w:hanging="1350"/>
        <w:jc w:val="both"/>
        <w:rPr>
          <w:rFonts w:cs="Arial"/>
        </w:rPr>
      </w:pPr>
      <w:proofErr w:type="gramStart"/>
      <w:r w:rsidRPr="002D034A">
        <w:rPr>
          <w:rFonts w:cs="Arial"/>
          <w:b/>
          <w:bCs/>
        </w:rPr>
        <w:t>WHEREAS</w:t>
      </w:r>
      <w:r w:rsidRPr="00EE4955">
        <w:rPr>
          <w:rFonts w:cs="Arial"/>
          <w:b/>
          <w:bCs/>
        </w:rPr>
        <w:t>,</w:t>
      </w:r>
      <w:proofErr w:type="gramEnd"/>
      <w:r w:rsidRPr="002D034A">
        <w:rPr>
          <w:rFonts w:cs="Arial"/>
        </w:rPr>
        <w:tab/>
      </w:r>
      <w:r>
        <w:rPr>
          <w:rFonts w:cs="Arial"/>
        </w:rPr>
        <w:tab/>
      </w:r>
      <w:r w:rsidRPr="002D034A">
        <w:rPr>
          <w:rFonts w:cs="Arial"/>
        </w:rPr>
        <w:t xml:space="preserve">the County must be prepared to consider options including the hiring of </w:t>
      </w:r>
      <w:r>
        <w:rPr>
          <w:rFonts w:cs="Arial"/>
        </w:rPr>
        <w:tab/>
      </w:r>
      <w:r w:rsidRPr="002D034A">
        <w:rPr>
          <w:rFonts w:cs="Arial"/>
        </w:rPr>
        <w:t xml:space="preserve">career firefighters, construction of new fire stations, and the development of </w:t>
      </w:r>
      <w:r>
        <w:rPr>
          <w:rFonts w:cs="Arial"/>
        </w:rPr>
        <w:tab/>
      </w:r>
      <w:r w:rsidRPr="002D034A">
        <w:rPr>
          <w:rFonts w:cs="Arial"/>
        </w:rPr>
        <w:t xml:space="preserve">long-term funding strategies to ensure sufficient fire protection and </w:t>
      </w:r>
      <w:r>
        <w:rPr>
          <w:rFonts w:cs="Arial"/>
        </w:rPr>
        <w:tab/>
      </w:r>
      <w:r w:rsidRPr="002D034A">
        <w:rPr>
          <w:rFonts w:cs="Arial"/>
        </w:rPr>
        <w:t>emergency response resources; and</w:t>
      </w:r>
    </w:p>
    <w:p w14:paraId="520DEB9D" w14:textId="77777777" w:rsidR="00151E1C" w:rsidRPr="002D034A" w:rsidRDefault="00151E1C" w:rsidP="00151E1C">
      <w:pPr>
        <w:ind w:left="1350" w:hanging="1350"/>
        <w:jc w:val="both"/>
        <w:rPr>
          <w:rFonts w:cs="Arial"/>
        </w:rPr>
      </w:pPr>
    </w:p>
    <w:p w14:paraId="7B14D9A5" w14:textId="77777777" w:rsidR="00151E1C" w:rsidRPr="002D034A" w:rsidRDefault="00151E1C" w:rsidP="00151E1C">
      <w:pPr>
        <w:ind w:left="1350" w:hanging="1350"/>
        <w:jc w:val="both"/>
        <w:rPr>
          <w:rFonts w:cs="Arial"/>
        </w:rPr>
      </w:pPr>
      <w:r w:rsidRPr="002D034A">
        <w:rPr>
          <w:rFonts w:cs="Arial"/>
          <w:b/>
          <w:bCs/>
        </w:rPr>
        <w:t>WHEREAS,</w:t>
      </w:r>
      <w:r w:rsidRPr="002D034A">
        <w:rPr>
          <w:rFonts w:cs="Arial"/>
        </w:rPr>
        <w:tab/>
      </w:r>
      <w:r>
        <w:rPr>
          <w:rFonts w:cs="Arial"/>
        </w:rPr>
        <w:tab/>
      </w:r>
      <w:r w:rsidRPr="002D034A">
        <w:rPr>
          <w:rFonts w:cs="Arial"/>
        </w:rPr>
        <w:t xml:space="preserve">it is in the best interest of Williamson County to undertake a comprehensive </w:t>
      </w:r>
      <w:r>
        <w:rPr>
          <w:rFonts w:cs="Arial"/>
        </w:rPr>
        <w:tab/>
      </w:r>
      <w:r w:rsidRPr="002D034A">
        <w:rPr>
          <w:rFonts w:cs="Arial"/>
        </w:rPr>
        <w:t xml:space="preserve">evaluation of fire service needs, and to develop recommendations for </w:t>
      </w:r>
      <w:r>
        <w:rPr>
          <w:rFonts w:cs="Arial"/>
        </w:rPr>
        <w:tab/>
      </w:r>
      <w:r w:rsidRPr="002D034A">
        <w:rPr>
          <w:rFonts w:cs="Arial"/>
        </w:rPr>
        <w:t>sustainable, effective, and equitable service delivery for the future:</w:t>
      </w:r>
    </w:p>
    <w:p w14:paraId="69EE998E" w14:textId="77777777" w:rsidR="00151E1C" w:rsidRPr="002D034A" w:rsidRDefault="00151E1C" w:rsidP="00151E1C">
      <w:pPr>
        <w:autoSpaceDE w:val="0"/>
        <w:autoSpaceDN w:val="0"/>
        <w:adjustRightInd w:val="0"/>
        <w:ind w:left="1440" w:hanging="1440"/>
        <w:rPr>
          <w:rFonts w:cs="Arial"/>
        </w:rPr>
      </w:pPr>
    </w:p>
    <w:p w14:paraId="0185DE4A" w14:textId="77777777" w:rsidR="00151E1C" w:rsidRPr="002D034A" w:rsidRDefault="00151E1C" w:rsidP="00151E1C">
      <w:pPr>
        <w:autoSpaceDE w:val="0"/>
        <w:autoSpaceDN w:val="0"/>
        <w:adjustRightInd w:val="0"/>
        <w:ind w:left="720" w:hanging="720"/>
        <w:jc w:val="both"/>
        <w:rPr>
          <w:rFonts w:cs="Arial"/>
        </w:rPr>
      </w:pPr>
      <w:r w:rsidRPr="002D034A">
        <w:rPr>
          <w:rFonts w:cs="Arial"/>
          <w:b/>
          <w:bCs/>
        </w:rPr>
        <w:t xml:space="preserve">NOW THEREFORE, BE IT RESOLVED, </w:t>
      </w:r>
      <w:r w:rsidRPr="002D034A">
        <w:rPr>
          <w:rFonts w:cs="Arial"/>
        </w:rPr>
        <w:t>that the Board of Commissioners, meeting in regular session this the 9</w:t>
      </w:r>
      <w:r w:rsidRPr="002D034A">
        <w:rPr>
          <w:rFonts w:cs="Arial"/>
          <w:vertAlign w:val="superscript"/>
        </w:rPr>
        <w:t>th</w:t>
      </w:r>
      <w:r w:rsidRPr="002D034A">
        <w:rPr>
          <w:rFonts w:cs="Arial"/>
        </w:rPr>
        <w:t xml:space="preserve"> day of February 2026, by a majority vote, establishes the Williamson County Fire Rescue Task Force subject to the following terms:</w:t>
      </w:r>
    </w:p>
    <w:p w14:paraId="07AD8079" w14:textId="77777777" w:rsidR="00151E1C" w:rsidRPr="002D034A" w:rsidRDefault="00151E1C" w:rsidP="00151E1C">
      <w:pPr>
        <w:spacing w:before="100" w:beforeAutospacing="1" w:after="100" w:afterAutospacing="1"/>
        <w:ind w:left="720" w:right="720"/>
        <w:outlineLvl w:val="2"/>
        <w:rPr>
          <w:rFonts w:cs="Arial"/>
          <w:b/>
          <w:bCs/>
        </w:rPr>
      </w:pPr>
      <w:r w:rsidRPr="002D034A">
        <w:rPr>
          <w:rFonts w:cs="Arial"/>
          <w:b/>
          <w:bCs/>
        </w:rPr>
        <w:t>Section 1. Creation of Task Force.</w:t>
      </w:r>
    </w:p>
    <w:p w14:paraId="26264F4B" w14:textId="77777777" w:rsidR="00151E1C" w:rsidRPr="002D034A" w:rsidRDefault="00151E1C" w:rsidP="00151E1C">
      <w:pPr>
        <w:spacing w:before="100" w:beforeAutospacing="1" w:after="100" w:afterAutospacing="1"/>
        <w:ind w:left="720" w:right="720"/>
        <w:jc w:val="both"/>
        <w:rPr>
          <w:rFonts w:cs="Arial"/>
        </w:rPr>
      </w:pPr>
      <w:r w:rsidRPr="002D034A">
        <w:rPr>
          <w:rFonts w:cs="Arial"/>
        </w:rPr>
        <w:t xml:space="preserve">There is hereby created the </w:t>
      </w:r>
      <w:r w:rsidRPr="002D034A">
        <w:rPr>
          <w:rFonts w:cs="Arial"/>
          <w:b/>
          <w:bCs/>
        </w:rPr>
        <w:t>Williamson County Fire Rescue Task Force</w:t>
      </w:r>
      <w:r w:rsidRPr="002D034A">
        <w:rPr>
          <w:rFonts w:cs="Arial"/>
        </w:rPr>
        <w:t xml:space="preserve"> (“Task Force”) to conduct a comprehensive study of current and future fire protection needs within Williamson County.  The Task Force shall elect a chairman, vice-chairman, and secretary at its first meeting.  The Task Force may create rules of procedures and for the distribution of minutes from prior meetings.  </w:t>
      </w:r>
    </w:p>
    <w:p w14:paraId="26BCAB1B" w14:textId="77777777" w:rsidR="00151E1C" w:rsidRPr="002D034A" w:rsidRDefault="00151E1C" w:rsidP="00151E1C">
      <w:pPr>
        <w:spacing w:before="100" w:beforeAutospacing="1" w:after="100" w:afterAutospacing="1"/>
        <w:ind w:left="720" w:right="720"/>
        <w:jc w:val="both"/>
        <w:outlineLvl w:val="2"/>
        <w:rPr>
          <w:rFonts w:cs="Arial"/>
          <w:b/>
          <w:bCs/>
        </w:rPr>
      </w:pPr>
      <w:r w:rsidRPr="002D034A">
        <w:rPr>
          <w:rFonts w:cs="Arial"/>
          <w:b/>
          <w:bCs/>
        </w:rPr>
        <w:t xml:space="preserve">Section 2. Scope of Work. </w:t>
      </w:r>
      <w:r w:rsidRPr="002D034A">
        <w:rPr>
          <w:rFonts w:cs="Arial"/>
        </w:rPr>
        <w:t>The duties and responsibilities of the Task Force to study, analysis and provide recommendations to the County Commission concerning fire and emergency response services in Williamson County to include but shall not be limited to the following:</w:t>
      </w:r>
    </w:p>
    <w:p w14:paraId="2EFCE524" w14:textId="77777777" w:rsidR="00151E1C" w:rsidRPr="002D034A" w:rsidRDefault="00151E1C" w:rsidP="00151E1C">
      <w:pPr>
        <w:numPr>
          <w:ilvl w:val="0"/>
          <w:numId w:val="18"/>
        </w:numPr>
        <w:spacing w:before="100" w:beforeAutospacing="1" w:after="100" w:afterAutospacing="1"/>
        <w:ind w:right="720"/>
        <w:jc w:val="both"/>
        <w:rPr>
          <w:rFonts w:cs="Arial"/>
        </w:rPr>
      </w:pPr>
      <w:r w:rsidRPr="002D034A">
        <w:rPr>
          <w:rFonts w:cs="Arial"/>
          <w:b/>
          <w:bCs/>
        </w:rPr>
        <w:t>Volunteer fire service sustainability</w:t>
      </w:r>
      <w:r w:rsidRPr="002D034A">
        <w:rPr>
          <w:rFonts w:cs="Arial"/>
        </w:rPr>
        <w:t>, including recruitment, retention, and operational capacity.</w:t>
      </w:r>
    </w:p>
    <w:p w14:paraId="36EF6C5C" w14:textId="77777777" w:rsidR="00151E1C" w:rsidRPr="002D034A" w:rsidRDefault="00151E1C" w:rsidP="00151E1C">
      <w:pPr>
        <w:numPr>
          <w:ilvl w:val="0"/>
          <w:numId w:val="18"/>
        </w:numPr>
        <w:spacing w:before="100" w:beforeAutospacing="1" w:after="100" w:afterAutospacing="1"/>
        <w:ind w:right="720"/>
        <w:jc w:val="both"/>
        <w:rPr>
          <w:rFonts w:cs="Arial"/>
        </w:rPr>
      </w:pPr>
      <w:r w:rsidRPr="002D034A">
        <w:rPr>
          <w:rFonts w:cs="Arial"/>
          <w:b/>
          <w:bCs/>
        </w:rPr>
        <w:t>The feasibility of transitioning to career firefighters</w:t>
      </w:r>
      <w:r w:rsidRPr="002D034A">
        <w:rPr>
          <w:rFonts w:cs="Arial"/>
        </w:rPr>
        <w:t>, in whole or in part, including cost projections, staffing models, and recommended implementation timelines.</w:t>
      </w:r>
    </w:p>
    <w:p w14:paraId="1A1CD230" w14:textId="77777777" w:rsidR="00151E1C" w:rsidRPr="002D034A" w:rsidRDefault="00151E1C" w:rsidP="00151E1C">
      <w:pPr>
        <w:numPr>
          <w:ilvl w:val="0"/>
          <w:numId w:val="18"/>
        </w:numPr>
        <w:spacing w:before="100" w:beforeAutospacing="1" w:after="100" w:afterAutospacing="1"/>
        <w:ind w:right="720"/>
        <w:jc w:val="both"/>
        <w:rPr>
          <w:rFonts w:cs="Arial"/>
        </w:rPr>
      </w:pPr>
      <w:r w:rsidRPr="002D034A">
        <w:rPr>
          <w:rFonts w:cs="Arial"/>
          <w:b/>
          <w:bCs/>
        </w:rPr>
        <w:t>Desired levels of fire protection and prevention activities</w:t>
      </w:r>
      <w:r w:rsidRPr="002D034A">
        <w:rPr>
          <w:rFonts w:cs="Arial"/>
        </w:rPr>
        <w:t xml:space="preserve"> including response times, ISO ratings, water supply, public education, and other applicable factors.</w:t>
      </w:r>
    </w:p>
    <w:p w14:paraId="5EB8459D" w14:textId="77777777" w:rsidR="00151E1C" w:rsidRPr="002D034A" w:rsidRDefault="00151E1C" w:rsidP="00151E1C">
      <w:pPr>
        <w:numPr>
          <w:ilvl w:val="0"/>
          <w:numId w:val="18"/>
        </w:numPr>
        <w:spacing w:before="100" w:beforeAutospacing="1" w:after="100" w:afterAutospacing="1"/>
        <w:ind w:right="720"/>
        <w:jc w:val="both"/>
        <w:rPr>
          <w:rFonts w:cs="Arial"/>
        </w:rPr>
      </w:pPr>
      <w:r w:rsidRPr="002D034A">
        <w:rPr>
          <w:rFonts w:cs="Arial"/>
          <w:b/>
          <w:bCs/>
        </w:rPr>
        <w:t>Sustainable funding mechanisms and options</w:t>
      </w:r>
      <w:r w:rsidRPr="002D034A">
        <w:rPr>
          <w:rFonts w:cs="Arial"/>
        </w:rPr>
        <w:t xml:space="preserve"> for both operational and capital costs of fire protection.</w:t>
      </w:r>
    </w:p>
    <w:p w14:paraId="5E53917E" w14:textId="77777777" w:rsidR="00151E1C" w:rsidRPr="002D034A" w:rsidRDefault="00151E1C" w:rsidP="00151E1C">
      <w:pPr>
        <w:numPr>
          <w:ilvl w:val="0"/>
          <w:numId w:val="18"/>
        </w:numPr>
        <w:spacing w:before="100" w:beforeAutospacing="1" w:after="100" w:afterAutospacing="1"/>
        <w:ind w:right="720"/>
        <w:jc w:val="both"/>
        <w:rPr>
          <w:rFonts w:cs="Arial"/>
        </w:rPr>
      </w:pPr>
      <w:r w:rsidRPr="002D034A">
        <w:rPr>
          <w:rFonts w:cs="Arial"/>
          <w:b/>
          <w:bCs/>
        </w:rPr>
        <w:t>Location, cost, and necessity of potential new fire stations</w:t>
      </w:r>
      <w:r w:rsidRPr="002D034A">
        <w:rPr>
          <w:rFonts w:cs="Arial"/>
        </w:rPr>
        <w:t xml:space="preserve"> in unincorporated areas.</w:t>
      </w:r>
    </w:p>
    <w:p w14:paraId="47017979" w14:textId="77777777" w:rsidR="00151E1C" w:rsidRPr="002D034A" w:rsidRDefault="00151E1C" w:rsidP="00151E1C">
      <w:pPr>
        <w:numPr>
          <w:ilvl w:val="0"/>
          <w:numId w:val="18"/>
        </w:numPr>
        <w:spacing w:before="100" w:beforeAutospacing="1" w:after="100" w:afterAutospacing="1"/>
        <w:ind w:right="720"/>
        <w:jc w:val="both"/>
        <w:rPr>
          <w:rFonts w:cs="Arial"/>
        </w:rPr>
      </w:pPr>
      <w:r w:rsidRPr="002D034A">
        <w:rPr>
          <w:rFonts w:cs="Arial"/>
          <w:b/>
          <w:bCs/>
        </w:rPr>
        <w:t>Long-range planning</w:t>
      </w:r>
      <w:r w:rsidRPr="002D034A">
        <w:rPr>
          <w:rFonts w:cs="Arial"/>
        </w:rPr>
        <w:t xml:space="preserve"> anticipating population growth, evolving threats and hazards, building construction, and other factors impacting fire protection as well as possible funding options. </w:t>
      </w:r>
    </w:p>
    <w:p w14:paraId="1E9DE39C" w14:textId="77777777" w:rsidR="00151E1C" w:rsidRPr="002D034A" w:rsidRDefault="00151E1C" w:rsidP="00151E1C">
      <w:pPr>
        <w:spacing w:before="100" w:beforeAutospacing="1" w:after="100" w:afterAutospacing="1"/>
        <w:ind w:left="720" w:right="720"/>
        <w:jc w:val="both"/>
        <w:outlineLvl w:val="2"/>
        <w:rPr>
          <w:rFonts w:cs="Arial"/>
          <w:b/>
          <w:bCs/>
        </w:rPr>
      </w:pPr>
      <w:r w:rsidRPr="002D034A">
        <w:rPr>
          <w:rFonts w:cs="Arial"/>
          <w:b/>
          <w:bCs/>
        </w:rPr>
        <w:t>Section 3. Membership.</w:t>
      </w:r>
    </w:p>
    <w:p w14:paraId="2A31AA8B" w14:textId="77777777" w:rsidR="00151E1C" w:rsidRPr="002D034A" w:rsidRDefault="00151E1C" w:rsidP="00151E1C">
      <w:pPr>
        <w:spacing w:before="100" w:beforeAutospacing="1" w:after="100" w:afterAutospacing="1"/>
        <w:ind w:left="720" w:right="720"/>
        <w:jc w:val="both"/>
        <w:rPr>
          <w:rFonts w:cs="Arial"/>
        </w:rPr>
      </w:pPr>
      <w:r w:rsidRPr="002D034A">
        <w:rPr>
          <w:rFonts w:cs="Arial"/>
        </w:rPr>
        <w:t>The Task Force shall consist of:</w:t>
      </w:r>
    </w:p>
    <w:p w14:paraId="4E686C4A" w14:textId="77777777" w:rsidR="00151E1C" w:rsidRPr="002D034A" w:rsidRDefault="00151E1C" w:rsidP="00151E1C">
      <w:pPr>
        <w:numPr>
          <w:ilvl w:val="0"/>
          <w:numId w:val="19"/>
        </w:numPr>
        <w:spacing w:before="100" w:beforeAutospacing="1" w:after="100" w:afterAutospacing="1"/>
        <w:ind w:right="720"/>
        <w:jc w:val="both"/>
        <w:rPr>
          <w:rFonts w:cs="Arial"/>
        </w:rPr>
      </w:pPr>
      <w:r w:rsidRPr="002D034A">
        <w:rPr>
          <w:rFonts w:cs="Arial"/>
        </w:rPr>
        <w:lastRenderedPageBreak/>
        <w:t xml:space="preserve">Two members of the Williamson County Commission, appointed by the </w:t>
      </w:r>
      <w:proofErr w:type="gramStart"/>
      <w:r w:rsidRPr="002D034A">
        <w:rPr>
          <w:rFonts w:cs="Arial"/>
        </w:rPr>
        <w:t>Chair;</w:t>
      </w:r>
      <w:proofErr w:type="gramEnd"/>
    </w:p>
    <w:p w14:paraId="170F2BE7" w14:textId="77777777" w:rsidR="00151E1C" w:rsidRPr="002D034A" w:rsidRDefault="00151E1C" w:rsidP="00151E1C">
      <w:pPr>
        <w:numPr>
          <w:ilvl w:val="0"/>
          <w:numId w:val="19"/>
        </w:numPr>
        <w:spacing w:before="100" w:beforeAutospacing="1" w:after="100" w:afterAutospacing="1"/>
        <w:ind w:right="720"/>
        <w:jc w:val="both"/>
        <w:rPr>
          <w:rFonts w:cs="Arial"/>
        </w:rPr>
      </w:pPr>
      <w:r w:rsidRPr="002D034A">
        <w:rPr>
          <w:rFonts w:cs="Arial"/>
        </w:rPr>
        <w:t xml:space="preserve">A Williamson County resident who resides in the unincorporated area, is not a volunteer firefighter, nor is a county government </w:t>
      </w:r>
      <w:proofErr w:type="gramStart"/>
      <w:r w:rsidRPr="002D034A">
        <w:rPr>
          <w:rFonts w:cs="Arial"/>
        </w:rPr>
        <w:t>employee;</w:t>
      </w:r>
      <w:proofErr w:type="gramEnd"/>
    </w:p>
    <w:p w14:paraId="3C13E84D" w14:textId="77777777" w:rsidR="00151E1C" w:rsidRPr="002D034A" w:rsidRDefault="00151E1C" w:rsidP="00151E1C">
      <w:pPr>
        <w:numPr>
          <w:ilvl w:val="0"/>
          <w:numId w:val="19"/>
        </w:numPr>
        <w:spacing w:before="100" w:beforeAutospacing="1" w:after="100" w:afterAutospacing="1"/>
        <w:ind w:right="720"/>
        <w:jc w:val="both"/>
        <w:rPr>
          <w:rFonts w:cs="Arial"/>
        </w:rPr>
      </w:pPr>
      <w:r w:rsidRPr="002D034A">
        <w:rPr>
          <w:rFonts w:cs="Arial"/>
        </w:rPr>
        <w:t xml:space="preserve">The Williamson County Director of Public </w:t>
      </w:r>
      <w:proofErr w:type="gramStart"/>
      <w:r w:rsidRPr="002D034A">
        <w:rPr>
          <w:rFonts w:cs="Arial"/>
        </w:rPr>
        <w:t>Safety;</w:t>
      </w:r>
      <w:proofErr w:type="gramEnd"/>
    </w:p>
    <w:p w14:paraId="62C3B254" w14:textId="77777777" w:rsidR="00151E1C" w:rsidRPr="002D034A" w:rsidRDefault="00151E1C" w:rsidP="00151E1C">
      <w:pPr>
        <w:numPr>
          <w:ilvl w:val="0"/>
          <w:numId w:val="19"/>
        </w:numPr>
        <w:spacing w:before="100" w:beforeAutospacing="1" w:after="100" w:afterAutospacing="1"/>
        <w:ind w:right="720"/>
        <w:jc w:val="both"/>
        <w:rPr>
          <w:rFonts w:cs="Arial"/>
        </w:rPr>
      </w:pPr>
      <w:r w:rsidRPr="002D034A">
        <w:rPr>
          <w:rFonts w:cs="Arial"/>
        </w:rPr>
        <w:t xml:space="preserve">The Williamson County Emergency Medical Services Chief or </w:t>
      </w:r>
      <w:proofErr w:type="gramStart"/>
      <w:r w:rsidRPr="002D034A">
        <w:rPr>
          <w:rFonts w:cs="Arial"/>
        </w:rPr>
        <w:t>designee;</w:t>
      </w:r>
      <w:proofErr w:type="gramEnd"/>
    </w:p>
    <w:p w14:paraId="089D30FD" w14:textId="77777777" w:rsidR="00151E1C" w:rsidRPr="002D034A" w:rsidRDefault="00151E1C" w:rsidP="00151E1C">
      <w:pPr>
        <w:numPr>
          <w:ilvl w:val="0"/>
          <w:numId w:val="19"/>
        </w:numPr>
        <w:spacing w:before="100" w:beforeAutospacing="1" w:after="100" w:afterAutospacing="1"/>
        <w:ind w:right="720"/>
        <w:jc w:val="both"/>
        <w:rPr>
          <w:rFonts w:cs="Arial"/>
        </w:rPr>
      </w:pPr>
      <w:r w:rsidRPr="002D034A">
        <w:rPr>
          <w:rFonts w:cs="Arial"/>
        </w:rPr>
        <w:t>The Williamson County Fire Coordinator; and</w:t>
      </w:r>
    </w:p>
    <w:p w14:paraId="116CFFAD" w14:textId="77777777" w:rsidR="00151E1C" w:rsidRPr="002D034A" w:rsidRDefault="00151E1C" w:rsidP="00151E1C">
      <w:pPr>
        <w:numPr>
          <w:ilvl w:val="0"/>
          <w:numId w:val="19"/>
        </w:numPr>
        <w:spacing w:before="100" w:beforeAutospacing="1" w:after="100" w:afterAutospacing="1"/>
        <w:ind w:right="720"/>
        <w:jc w:val="both"/>
        <w:rPr>
          <w:rFonts w:cs="Arial"/>
        </w:rPr>
      </w:pPr>
      <w:r w:rsidRPr="002D034A">
        <w:rPr>
          <w:rFonts w:cs="Arial"/>
        </w:rPr>
        <w:t>The Williamson County Mayor or designee.</w:t>
      </w:r>
    </w:p>
    <w:p w14:paraId="1D99584E" w14:textId="77777777" w:rsidR="00151E1C" w:rsidRPr="002D034A" w:rsidRDefault="00151E1C" w:rsidP="00151E1C">
      <w:pPr>
        <w:numPr>
          <w:ilvl w:val="1"/>
          <w:numId w:val="19"/>
        </w:numPr>
        <w:spacing w:before="100" w:beforeAutospacing="1" w:after="100" w:afterAutospacing="1"/>
        <w:ind w:right="720"/>
        <w:jc w:val="both"/>
        <w:rPr>
          <w:rFonts w:cs="Arial"/>
        </w:rPr>
      </w:pPr>
      <w:r w:rsidRPr="002D034A">
        <w:rPr>
          <w:rFonts w:cs="Arial"/>
        </w:rPr>
        <w:t>The Task Force may include an employee of the University of Tennessee County Technical Advisory Service (CTAS) depending on the availability through CTAS Nothing herein shall restrict the Task Force from requesting assistance or guidance from CTAS.</w:t>
      </w:r>
    </w:p>
    <w:p w14:paraId="23A51CFF" w14:textId="77777777" w:rsidR="00151E1C" w:rsidRPr="002D034A" w:rsidRDefault="00151E1C" w:rsidP="00151E1C">
      <w:pPr>
        <w:spacing w:before="100" w:beforeAutospacing="1" w:after="100" w:afterAutospacing="1"/>
        <w:ind w:left="720" w:right="720"/>
        <w:jc w:val="both"/>
        <w:outlineLvl w:val="2"/>
        <w:rPr>
          <w:rFonts w:cs="Arial"/>
          <w:b/>
          <w:bCs/>
        </w:rPr>
      </w:pPr>
      <w:r w:rsidRPr="002D034A">
        <w:rPr>
          <w:rFonts w:cs="Arial"/>
          <w:b/>
          <w:bCs/>
        </w:rPr>
        <w:t>Section 4. Reporting Requirements.</w:t>
      </w:r>
    </w:p>
    <w:p w14:paraId="105639C8" w14:textId="77777777" w:rsidR="00151E1C" w:rsidRPr="002D034A" w:rsidRDefault="00151E1C" w:rsidP="00151E1C">
      <w:pPr>
        <w:spacing w:before="100" w:beforeAutospacing="1" w:after="100" w:afterAutospacing="1"/>
        <w:ind w:left="720" w:right="720"/>
        <w:jc w:val="both"/>
        <w:rPr>
          <w:rFonts w:cs="Arial"/>
        </w:rPr>
      </w:pPr>
      <w:r w:rsidRPr="002D034A">
        <w:rPr>
          <w:rFonts w:cs="Arial"/>
        </w:rPr>
        <w:t xml:space="preserve">The Task Force shall provide an initial report and recommendations to the County Commission </w:t>
      </w:r>
      <w:r w:rsidRPr="002D034A">
        <w:rPr>
          <w:rFonts w:cs="Arial"/>
          <w:b/>
          <w:bCs/>
        </w:rPr>
        <w:t>no later than February 8, 2027</w:t>
      </w:r>
      <w:r w:rsidRPr="002D034A">
        <w:rPr>
          <w:rFonts w:cs="Arial"/>
        </w:rPr>
        <w:t xml:space="preserve">, with a final report submitted </w:t>
      </w:r>
      <w:r w:rsidRPr="002D034A">
        <w:rPr>
          <w:rFonts w:cs="Arial"/>
          <w:b/>
          <w:bCs/>
        </w:rPr>
        <w:t>no later than April 1, 2027</w:t>
      </w:r>
      <w:r w:rsidRPr="002D034A">
        <w:rPr>
          <w:rFonts w:cs="Arial"/>
        </w:rPr>
        <w:t xml:space="preserve">, </w:t>
      </w:r>
      <w:proofErr w:type="gramStart"/>
      <w:r w:rsidRPr="002D034A">
        <w:rPr>
          <w:rFonts w:cs="Arial"/>
        </w:rPr>
        <w:t>so as to</w:t>
      </w:r>
      <w:proofErr w:type="gramEnd"/>
      <w:r w:rsidRPr="002D034A">
        <w:rPr>
          <w:rFonts w:cs="Arial"/>
        </w:rPr>
        <w:t xml:space="preserve"> inform budget planning for the next fiscal year.</w:t>
      </w:r>
    </w:p>
    <w:p w14:paraId="56F36AA6" w14:textId="77777777" w:rsidR="00151E1C" w:rsidRPr="002D034A" w:rsidRDefault="00151E1C" w:rsidP="00151E1C">
      <w:pPr>
        <w:spacing w:before="100" w:beforeAutospacing="1" w:after="100" w:afterAutospacing="1"/>
        <w:ind w:left="720" w:right="720"/>
        <w:jc w:val="both"/>
        <w:outlineLvl w:val="2"/>
        <w:rPr>
          <w:rFonts w:cs="Arial"/>
          <w:b/>
          <w:bCs/>
        </w:rPr>
      </w:pPr>
      <w:r w:rsidRPr="002D034A">
        <w:rPr>
          <w:rFonts w:cs="Arial"/>
          <w:b/>
          <w:bCs/>
        </w:rPr>
        <w:t>Section 5. Fiscal Impact Statement</w:t>
      </w:r>
    </w:p>
    <w:p w14:paraId="534F3699" w14:textId="77777777" w:rsidR="00151E1C" w:rsidRPr="002D034A" w:rsidRDefault="00151E1C" w:rsidP="00151E1C">
      <w:pPr>
        <w:spacing w:before="100" w:beforeAutospacing="1" w:after="100" w:afterAutospacing="1"/>
        <w:ind w:left="720" w:right="720"/>
        <w:jc w:val="both"/>
        <w:outlineLvl w:val="2"/>
        <w:rPr>
          <w:rFonts w:cs="Arial"/>
          <w:b/>
          <w:bCs/>
        </w:rPr>
      </w:pPr>
      <w:r w:rsidRPr="002D034A">
        <w:rPr>
          <w:rFonts w:cs="Arial"/>
        </w:rPr>
        <w:t xml:space="preserve">The formation of the Task Force is expected to have </w:t>
      </w:r>
      <w:r w:rsidRPr="002D034A">
        <w:rPr>
          <w:rStyle w:val="Strong"/>
          <w:rFonts w:eastAsia="Arial" w:cs="Arial"/>
        </w:rPr>
        <w:t>minimal direct fiscal impact</w:t>
      </w:r>
      <w:r w:rsidRPr="002D034A">
        <w:rPr>
          <w:rFonts w:cs="Arial"/>
        </w:rPr>
        <w:t>, consisting primarily of administrative and staff support.</w:t>
      </w:r>
    </w:p>
    <w:p w14:paraId="20EE72B0" w14:textId="77777777" w:rsidR="00151E1C" w:rsidRPr="002D034A" w:rsidRDefault="00151E1C" w:rsidP="00151E1C">
      <w:pPr>
        <w:pStyle w:val="NormalWeb"/>
        <w:ind w:left="720" w:right="720"/>
        <w:jc w:val="both"/>
        <w:rPr>
          <w:rFonts w:ascii="Arial" w:hAnsi="Arial" w:cs="Arial"/>
        </w:rPr>
      </w:pPr>
      <w:r w:rsidRPr="002D034A">
        <w:rPr>
          <w:rFonts w:ascii="Arial" w:hAnsi="Arial" w:cs="Arial"/>
        </w:rPr>
        <w:t>Matters concerning substantial long-term financial considerations will be included in the report and shall include but not be limited to the following:</w:t>
      </w:r>
    </w:p>
    <w:p w14:paraId="76B27B03" w14:textId="77777777" w:rsidR="00151E1C" w:rsidRPr="002D034A" w:rsidRDefault="00151E1C" w:rsidP="00151E1C">
      <w:pPr>
        <w:pStyle w:val="NormalWeb"/>
        <w:numPr>
          <w:ilvl w:val="0"/>
          <w:numId w:val="20"/>
        </w:numPr>
        <w:ind w:right="720"/>
        <w:jc w:val="both"/>
        <w:rPr>
          <w:rFonts w:ascii="Arial" w:hAnsi="Arial" w:cs="Arial"/>
        </w:rPr>
      </w:pPr>
      <w:r w:rsidRPr="002D034A">
        <w:rPr>
          <w:rFonts w:ascii="Arial" w:hAnsi="Arial" w:cs="Arial"/>
        </w:rPr>
        <w:t xml:space="preserve">Conversion from volunteer to paid </w:t>
      </w:r>
      <w:proofErr w:type="gramStart"/>
      <w:r w:rsidRPr="002D034A">
        <w:rPr>
          <w:rFonts w:ascii="Arial" w:hAnsi="Arial" w:cs="Arial"/>
        </w:rPr>
        <w:t>firefighters;</w:t>
      </w:r>
      <w:proofErr w:type="gramEnd"/>
    </w:p>
    <w:p w14:paraId="38262152" w14:textId="77777777" w:rsidR="00151E1C" w:rsidRPr="002D034A" w:rsidRDefault="00151E1C" w:rsidP="00151E1C">
      <w:pPr>
        <w:pStyle w:val="NormalWeb"/>
        <w:numPr>
          <w:ilvl w:val="0"/>
          <w:numId w:val="20"/>
        </w:numPr>
        <w:ind w:right="720"/>
        <w:jc w:val="both"/>
        <w:rPr>
          <w:rFonts w:ascii="Arial" w:hAnsi="Arial" w:cs="Arial"/>
        </w:rPr>
      </w:pPr>
      <w:r w:rsidRPr="002D034A">
        <w:rPr>
          <w:rFonts w:ascii="Arial" w:hAnsi="Arial" w:cs="Arial"/>
        </w:rPr>
        <w:t xml:space="preserve">Acquisition of fire and EMS apparatus and </w:t>
      </w:r>
      <w:proofErr w:type="gramStart"/>
      <w:r w:rsidRPr="002D034A">
        <w:rPr>
          <w:rFonts w:ascii="Arial" w:hAnsi="Arial" w:cs="Arial"/>
        </w:rPr>
        <w:t>equipment;</w:t>
      </w:r>
      <w:proofErr w:type="gramEnd"/>
    </w:p>
    <w:p w14:paraId="29D90AC0" w14:textId="77777777" w:rsidR="00151E1C" w:rsidRPr="002D034A" w:rsidRDefault="00151E1C" w:rsidP="00151E1C">
      <w:pPr>
        <w:pStyle w:val="NormalWeb"/>
        <w:numPr>
          <w:ilvl w:val="0"/>
          <w:numId w:val="20"/>
        </w:numPr>
        <w:ind w:right="720"/>
        <w:jc w:val="both"/>
        <w:rPr>
          <w:rFonts w:ascii="Arial" w:hAnsi="Arial" w:cs="Arial"/>
        </w:rPr>
      </w:pPr>
      <w:r w:rsidRPr="002D034A">
        <w:rPr>
          <w:rFonts w:ascii="Arial" w:hAnsi="Arial" w:cs="Arial"/>
        </w:rPr>
        <w:t>Construction of additional fire and EMS stations; and,</w:t>
      </w:r>
    </w:p>
    <w:p w14:paraId="067E37ED" w14:textId="77777777" w:rsidR="00151E1C" w:rsidRPr="002D034A" w:rsidRDefault="00151E1C" w:rsidP="00151E1C">
      <w:pPr>
        <w:pStyle w:val="NormalWeb"/>
        <w:numPr>
          <w:ilvl w:val="0"/>
          <w:numId w:val="20"/>
        </w:numPr>
        <w:ind w:right="720"/>
        <w:jc w:val="both"/>
        <w:rPr>
          <w:rFonts w:ascii="Arial" w:hAnsi="Arial" w:cs="Arial"/>
        </w:rPr>
      </w:pPr>
      <w:r w:rsidRPr="002D034A">
        <w:rPr>
          <w:rFonts w:ascii="Arial" w:hAnsi="Arial" w:cs="Arial"/>
        </w:rPr>
        <w:t>Changes to the existing funding model for supporting fire protection needs.</w:t>
      </w:r>
    </w:p>
    <w:p w14:paraId="33344036" w14:textId="77777777" w:rsidR="00151E1C" w:rsidRPr="002D034A" w:rsidRDefault="00151E1C" w:rsidP="00151E1C">
      <w:pPr>
        <w:autoSpaceDE w:val="0"/>
        <w:autoSpaceDN w:val="0"/>
        <w:adjustRightInd w:val="0"/>
        <w:ind w:left="720" w:right="720"/>
        <w:jc w:val="both"/>
        <w:rPr>
          <w:rFonts w:cs="Arial"/>
        </w:rPr>
      </w:pPr>
      <w:r w:rsidRPr="002D034A">
        <w:rPr>
          <w:rFonts w:cs="Arial"/>
        </w:rPr>
        <w:t>A fiscal analysis concerning any recommendations will be presented within the Task Force’s final report.  This Task Force shall dissolve upon acceptance of the final report by the County Commission.</w:t>
      </w:r>
    </w:p>
    <w:p w14:paraId="76902B89" w14:textId="77777777" w:rsidR="00151E1C" w:rsidRPr="002D034A" w:rsidRDefault="00151E1C" w:rsidP="00151E1C">
      <w:pPr>
        <w:autoSpaceDE w:val="0"/>
        <w:autoSpaceDN w:val="0"/>
        <w:adjustRightInd w:val="0"/>
        <w:rPr>
          <w:rFonts w:cs="Arial"/>
        </w:rPr>
      </w:pPr>
    </w:p>
    <w:p w14:paraId="13E31165" w14:textId="77777777" w:rsidR="00151E1C" w:rsidRPr="00C0355F" w:rsidRDefault="00151E1C" w:rsidP="00151E1C">
      <w:pPr>
        <w:autoSpaceDE w:val="0"/>
        <w:autoSpaceDN w:val="0"/>
        <w:adjustRightInd w:val="0"/>
        <w:jc w:val="both"/>
        <w:rPr>
          <w:rFonts w:cs="Arial"/>
          <w:color w:val="000000"/>
          <w:u w:val="single"/>
        </w:rPr>
      </w:pPr>
      <w:r>
        <w:rPr>
          <w:rFonts w:cs="Arial"/>
        </w:rPr>
        <w:tab/>
      </w:r>
      <w:r>
        <w:rPr>
          <w:rFonts w:cs="Arial"/>
        </w:rPr>
        <w:tab/>
      </w:r>
      <w:r>
        <w:rPr>
          <w:rFonts w:cs="Arial"/>
          <w:color w:val="000000"/>
          <w:u w:val="single"/>
        </w:rPr>
        <w:t>/s/ Lisa Hayes</w:t>
      </w:r>
      <w:r>
        <w:rPr>
          <w:rFonts w:cs="Arial"/>
          <w:color w:val="000000"/>
          <w:u w:val="single"/>
        </w:rPr>
        <w:tab/>
      </w:r>
      <w:r>
        <w:rPr>
          <w:rFonts w:cs="Arial"/>
          <w:color w:val="000000"/>
        </w:rPr>
        <w:tab/>
      </w:r>
      <w:r>
        <w:rPr>
          <w:rFonts w:cs="Arial"/>
          <w:color w:val="000000"/>
        </w:rPr>
        <w:tab/>
      </w:r>
      <w:r>
        <w:rPr>
          <w:rFonts w:cs="Arial"/>
          <w:color w:val="000000"/>
          <w:u w:val="single"/>
        </w:rPr>
        <w:t>/s/ Bill Petty</w:t>
      </w:r>
      <w:r>
        <w:rPr>
          <w:rFonts w:cs="Arial"/>
          <w:color w:val="000000"/>
          <w:u w:val="single"/>
        </w:rPr>
        <w:tab/>
      </w:r>
      <w:r>
        <w:rPr>
          <w:rFonts w:cs="Arial"/>
          <w:color w:val="000000"/>
          <w:u w:val="single"/>
        </w:rPr>
        <w:tab/>
      </w:r>
    </w:p>
    <w:p w14:paraId="091F1574" w14:textId="77777777" w:rsidR="00151E1C" w:rsidRDefault="00151E1C" w:rsidP="00151E1C">
      <w:pPr>
        <w:autoSpaceDE w:val="0"/>
        <w:autoSpaceDN w:val="0"/>
        <w:adjustRightInd w:val="0"/>
        <w:jc w:val="both"/>
        <w:rPr>
          <w:rFonts w:cs="Arial"/>
          <w:color w:val="000000"/>
        </w:rPr>
      </w:pPr>
      <w:r>
        <w:rPr>
          <w:rFonts w:cs="Arial"/>
          <w:color w:val="000000"/>
        </w:rPr>
        <w:tab/>
      </w:r>
      <w:r>
        <w:rPr>
          <w:rFonts w:cs="Arial"/>
          <w:color w:val="000000"/>
        </w:rPr>
        <w:tab/>
        <w:t>County Commissioner</w:t>
      </w:r>
      <w:r>
        <w:rPr>
          <w:rFonts w:cs="Arial"/>
          <w:color w:val="000000"/>
        </w:rPr>
        <w:tab/>
      </w:r>
      <w:r>
        <w:rPr>
          <w:rFonts w:cs="Arial"/>
          <w:color w:val="000000"/>
        </w:rPr>
        <w:tab/>
        <w:t>County Commissioner</w:t>
      </w:r>
    </w:p>
    <w:p w14:paraId="0886BABE" w14:textId="77777777" w:rsidR="00151E1C" w:rsidRDefault="00151E1C" w:rsidP="00151E1C">
      <w:pPr>
        <w:autoSpaceDE w:val="0"/>
        <w:autoSpaceDN w:val="0"/>
        <w:adjustRightInd w:val="0"/>
        <w:rPr>
          <w:rFonts w:cs="Arial"/>
          <w:color w:val="000000"/>
          <w:u w:val="single"/>
        </w:rPr>
      </w:pPr>
    </w:p>
    <w:p w14:paraId="33B6B5F5" w14:textId="77777777" w:rsidR="00151E1C" w:rsidRDefault="00151E1C" w:rsidP="00151E1C">
      <w:pPr>
        <w:autoSpaceDE w:val="0"/>
        <w:autoSpaceDN w:val="0"/>
        <w:adjustRightInd w:val="0"/>
        <w:rPr>
          <w:rFonts w:cs="Arial"/>
          <w:color w:val="000000"/>
        </w:rPr>
      </w:pPr>
      <w:r>
        <w:rPr>
          <w:rFonts w:cs="Arial"/>
          <w:color w:val="000000"/>
          <w:u w:val="single"/>
        </w:rPr>
        <w:t>COMMITTEES REFERRED TO AND ACTION TAKEN</w:t>
      </w:r>
      <w:r>
        <w:rPr>
          <w:rFonts w:cs="Arial"/>
          <w:color w:val="000000"/>
        </w:rPr>
        <w:t>:</w:t>
      </w:r>
    </w:p>
    <w:p w14:paraId="036F54EB" w14:textId="77777777" w:rsidR="00151E1C" w:rsidRPr="00B4734E" w:rsidRDefault="00151E1C" w:rsidP="00151E1C">
      <w:pPr>
        <w:autoSpaceDE w:val="0"/>
        <w:autoSpaceDN w:val="0"/>
        <w:adjustRightInd w:val="0"/>
        <w:rPr>
          <w:rFonts w:cs="Arial"/>
          <w:color w:val="000000"/>
        </w:rPr>
      </w:pPr>
      <w:r>
        <w:rPr>
          <w:rFonts w:cs="Arial"/>
          <w:color w:val="000000"/>
        </w:rPr>
        <w:t>Budget Committee</w:t>
      </w:r>
      <w:r>
        <w:rPr>
          <w:rFonts w:cs="Arial"/>
          <w:color w:val="000000"/>
        </w:rPr>
        <w:tab/>
      </w:r>
      <w:r>
        <w:rPr>
          <w:rFonts w:cs="Arial"/>
          <w:color w:val="000000"/>
        </w:rPr>
        <w:tab/>
      </w:r>
      <w:r>
        <w:rPr>
          <w:rFonts w:cs="Arial"/>
          <w:color w:val="000000"/>
        </w:rPr>
        <w:tab/>
        <w:t xml:space="preserve">For:  </w:t>
      </w:r>
      <w:r>
        <w:rPr>
          <w:rFonts w:cs="Arial"/>
          <w:color w:val="000000"/>
          <w:u w:val="single"/>
        </w:rPr>
        <w:t xml:space="preserve"> 5*</w:t>
      </w:r>
      <w:r>
        <w:rPr>
          <w:rFonts w:cs="Arial"/>
          <w:color w:val="000000"/>
        </w:rPr>
        <w:t xml:space="preserve">     Against:  </w:t>
      </w:r>
      <w:r>
        <w:rPr>
          <w:rFonts w:cs="Arial"/>
          <w:color w:val="000000"/>
          <w:u w:val="single"/>
        </w:rPr>
        <w:t xml:space="preserve">   0_</w:t>
      </w:r>
      <w:r>
        <w:rPr>
          <w:rFonts w:cs="Arial"/>
          <w:color w:val="000000"/>
        </w:rPr>
        <w:t xml:space="preserve"> *Defer until September 2026</w:t>
      </w:r>
    </w:p>
    <w:p w14:paraId="611977D6" w14:textId="77777777" w:rsidR="00151E1C" w:rsidRPr="00B4734E" w:rsidRDefault="00151E1C" w:rsidP="00151E1C">
      <w:pPr>
        <w:widowControl w:val="0"/>
        <w:autoSpaceDE w:val="0"/>
        <w:autoSpaceDN w:val="0"/>
        <w:adjustRightInd w:val="0"/>
        <w:spacing w:line="480" w:lineRule="auto"/>
        <w:jc w:val="both"/>
        <w:rPr>
          <w:rFonts w:cs="Arial"/>
          <w:color w:val="000000"/>
        </w:rPr>
      </w:pPr>
      <w:r>
        <w:rPr>
          <w:rFonts w:cs="Arial"/>
          <w:color w:val="000000"/>
        </w:rPr>
        <w:t>Law/Enforcement Committee</w:t>
      </w:r>
      <w:r>
        <w:rPr>
          <w:rFonts w:cs="Arial"/>
          <w:color w:val="000000"/>
        </w:rPr>
        <w:tab/>
        <w:t xml:space="preserve">For:  </w:t>
      </w:r>
      <w:r>
        <w:rPr>
          <w:rFonts w:cs="Arial"/>
          <w:color w:val="000000"/>
          <w:u w:val="single"/>
        </w:rPr>
        <w:t xml:space="preserve">  5 </w:t>
      </w:r>
      <w:r>
        <w:rPr>
          <w:rFonts w:cs="Arial"/>
          <w:color w:val="000000"/>
        </w:rPr>
        <w:t xml:space="preserve">     Against:  </w:t>
      </w:r>
      <w:r>
        <w:rPr>
          <w:rFonts w:cs="Arial"/>
          <w:color w:val="000000"/>
          <w:u w:val="single"/>
        </w:rPr>
        <w:t xml:space="preserve">   0_</w:t>
      </w:r>
      <w:r w:rsidRPr="00B4734E">
        <w:rPr>
          <w:rFonts w:cs="Arial"/>
          <w:color w:val="000000"/>
        </w:rPr>
        <w:t xml:space="preserve"> </w:t>
      </w:r>
      <w:r>
        <w:rPr>
          <w:rFonts w:cs="Arial"/>
          <w:color w:val="000000"/>
        </w:rPr>
        <w:t>*Defer until September 2026</w:t>
      </w:r>
    </w:p>
    <w:p w14:paraId="29173CFD" w14:textId="7669718E" w:rsidR="00151E1C" w:rsidRDefault="00151E1C" w:rsidP="00151E1C">
      <w:pPr>
        <w:spacing w:line="480" w:lineRule="auto"/>
        <w:jc w:val="both"/>
        <w:rPr>
          <w:rFonts w:cs="Arial"/>
        </w:rPr>
      </w:pPr>
      <w:r>
        <w:rPr>
          <w:rFonts w:cs="Arial"/>
        </w:rPr>
        <w:tab/>
        <w:t xml:space="preserve">The motion to defer Resolution No. 2-26-19 until </w:t>
      </w:r>
      <w:proofErr w:type="gramStart"/>
      <w:r>
        <w:rPr>
          <w:rFonts w:cs="Arial"/>
        </w:rPr>
        <w:t>the September</w:t>
      </w:r>
      <w:proofErr w:type="gramEnd"/>
      <w:r>
        <w:rPr>
          <w:rFonts w:cs="Arial"/>
        </w:rPr>
        <w:t xml:space="preserve"> 14, 2026, County Commission meeting </w:t>
      </w:r>
      <w:r w:rsidRPr="00BD6EB0">
        <w:rPr>
          <w:rFonts w:cs="Arial"/>
        </w:rPr>
        <w:t>passed by</w:t>
      </w:r>
      <w:r>
        <w:rPr>
          <w:rFonts w:cs="Arial"/>
        </w:rPr>
        <w:t xml:space="preserve"> unanimous recorded</w:t>
      </w:r>
      <w:r w:rsidRPr="00BD6EB0">
        <w:rPr>
          <w:rFonts w:cs="Arial"/>
        </w:rPr>
        <w:t xml:space="preserve"> vote</w:t>
      </w:r>
      <w:r>
        <w:rPr>
          <w:rFonts w:cs="Arial"/>
        </w:rPr>
        <w:t>, 23 ‘Yes’ and 0 ‘No’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2339"/>
        <w:gridCol w:w="2334"/>
        <w:gridCol w:w="2341"/>
      </w:tblGrid>
      <w:tr w:rsidR="00151E1C" w14:paraId="05D63DFA" w14:textId="77777777" w:rsidTr="00AC02B6">
        <w:tc>
          <w:tcPr>
            <w:tcW w:w="2336" w:type="dxa"/>
          </w:tcPr>
          <w:p w14:paraId="7B8B6D21" w14:textId="77777777" w:rsidR="00151E1C" w:rsidRPr="00A23CE2" w:rsidRDefault="00151E1C" w:rsidP="00AC02B6">
            <w:pPr>
              <w:jc w:val="center"/>
              <w:rPr>
                <w:rFonts w:cs="Arial"/>
                <w:u w:val="single"/>
              </w:rPr>
            </w:pPr>
            <w:r>
              <w:rPr>
                <w:rFonts w:cs="Arial"/>
                <w:u w:val="single"/>
              </w:rPr>
              <w:t>YES</w:t>
            </w:r>
          </w:p>
        </w:tc>
        <w:tc>
          <w:tcPr>
            <w:tcW w:w="2339" w:type="dxa"/>
          </w:tcPr>
          <w:p w14:paraId="2EE6862C" w14:textId="77777777" w:rsidR="00151E1C" w:rsidRPr="00A23CE2" w:rsidRDefault="00151E1C" w:rsidP="00AC02B6">
            <w:pPr>
              <w:jc w:val="center"/>
              <w:rPr>
                <w:rFonts w:cs="Arial"/>
                <w:u w:val="single"/>
              </w:rPr>
            </w:pPr>
            <w:r>
              <w:rPr>
                <w:rFonts w:cs="Arial"/>
                <w:u w:val="single"/>
              </w:rPr>
              <w:t>YES</w:t>
            </w:r>
          </w:p>
        </w:tc>
        <w:tc>
          <w:tcPr>
            <w:tcW w:w="2334" w:type="dxa"/>
          </w:tcPr>
          <w:p w14:paraId="5CB61123" w14:textId="77777777" w:rsidR="00151E1C" w:rsidRPr="00A23CE2" w:rsidRDefault="00151E1C" w:rsidP="00AC02B6">
            <w:pPr>
              <w:jc w:val="center"/>
              <w:rPr>
                <w:rFonts w:cs="Arial"/>
                <w:u w:val="single"/>
              </w:rPr>
            </w:pPr>
            <w:r>
              <w:rPr>
                <w:rFonts w:cs="Arial"/>
                <w:u w:val="single"/>
              </w:rPr>
              <w:t>YES</w:t>
            </w:r>
          </w:p>
        </w:tc>
        <w:tc>
          <w:tcPr>
            <w:tcW w:w="2341" w:type="dxa"/>
          </w:tcPr>
          <w:p w14:paraId="4FBC4CAC" w14:textId="77777777" w:rsidR="00151E1C" w:rsidRPr="00A23CE2" w:rsidRDefault="00151E1C" w:rsidP="00AC02B6">
            <w:pPr>
              <w:jc w:val="center"/>
              <w:rPr>
                <w:rFonts w:cs="Arial"/>
                <w:u w:val="single"/>
              </w:rPr>
            </w:pPr>
            <w:r>
              <w:rPr>
                <w:rFonts w:cs="Arial"/>
                <w:u w:val="single"/>
              </w:rPr>
              <w:t>YES</w:t>
            </w:r>
          </w:p>
        </w:tc>
      </w:tr>
      <w:tr w:rsidR="00151E1C" w14:paraId="653281C9" w14:textId="77777777" w:rsidTr="00AC02B6">
        <w:tc>
          <w:tcPr>
            <w:tcW w:w="2336" w:type="dxa"/>
          </w:tcPr>
          <w:p w14:paraId="07144AFC" w14:textId="77777777" w:rsidR="00151E1C" w:rsidRPr="00A23CE2" w:rsidRDefault="00151E1C" w:rsidP="00151E1C">
            <w:pPr>
              <w:jc w:val="center"/>
              <w:rPr>
                <w:rFonts w:cs="Arial"/>
              </w:rPr>
            </w:pPr>
            <w:r w:rsidRPr="00A23CE2">
              <w:rPr>
                <w:rFonts w:cs="Arial"/>
              </w:rPr>
              <w:t>Sean Aiello</w:t>
            </w:r>
          </w:p>
        </w:tc>
        <w:tc>
          <w:tcPr>
            <w:tcW w:w="2339" w:type="dxa"/>
          </w:tcPr>
          <w:p w14:paraId="308D4AA3" w14:textId="77777777" w:rsidR="00151E1C" w:rsidRPr="00A23CE2" w:rsidRDefault="00151E1C" w:rsidP="00151E1C">
            <w:pPr>
              <w:jc w:val="center"/>
              <w:rPr>
                <w:rFonts w:cs="Arial"/>
              </w:rPr>
            </w:pPr>
            <w:r w:rsidRPr="00A23CE2">
              <w:rPr>
                <w:rFonts w:cs="Arial"/>
              </w:rPr>
              <w:t>Judy Herbert</w:t>
            </w:r>
          </w:p>
        </w:tc>
        <w:tc>
          <w:tcPr>
            <w:tcW w:w="2334" w:type="dxa"/>
          </w:tcPr>
          <w:p w14:paraId="377525AF" w14:textId="77777777" w:rsidR="00151E1C" w:rsidRPr="00A23CE2" w:rsidRDefault="00151E1C" w:rsidP="00151E1C">
            <w:pPr>
              <w:jc w:val="center"/>
              <w:rPr>
                <w:rFonts w:cs="Arial"/>
              </w:rPr>
            </w:pPr>
            <w:r>
              <w:rPr>
                <w:rFonts w:cs="Arial"/>
              </w:rPr>
              <w:t>David O’Neil</w:t>
            </w:r>
          </w:p>
        </w:tc>
        <w:tc>
          <w:tcPr>
            <w:tcW w:w="2341" w:type="dxa"/>
          </w:tcPr>
          <w:p w14:paraId="24337594" w14:textId="3B7783A4" w:rsidR="00151E1C" w:rsidRPr="00A23CE2" w:rsidRDefault="00151E1C" w:rsidP="00151E1C">
            <w:pPr>
              <w:jc w:val="center"/>
              <w:rPr>
                <w:rFonts w:cs="Arial"/>
              </w:rPr>
            </w:pPr>
            <w:r w:rsidRPr="00A23CE2">
              <w:rPr>
                <w:rFonts w:cs="Arial"/>
              </w:rPr>
              <w:t>Barb Sturgeon</w:t>
            </w:r>
          </w:p>
        </w:tc>
      </w:tr>
      <w:tr w:rsidR="00151E1C" w14:paraId="21767804" w14:textId="77777777" w:rsidTr="00AC02B6">
        <w:tc>
          <w:tcPr>
            <w:tcW w:w="2336" w:type="dxa"/>
          </w:tcPr>
          <w:p w14:paraId="5DA9DFBF" w14:textId="77777777" w:rsidR="00151E1C" w:rsidRPr="00EA35C0" w:rsidRDefault="00151E1C" w:rsidP="00151E1C">
            <w:pPr>
              <w:jc w:val="center"/>
              <w:rPr>
                <w:rFonts w:cs="Arial"/>
                <w:b/>
              </w:rPr>
            </w:pPr>
            <w:r w:rsidRPr="00A23CE2">
              <w:rPr>
                <w:rFonts w:cs="Arial"/>
              </w:rPr>
              <w:t>Brian Beathard</w:t>
            </w:r>
          </w:p>
        </w:tc>
        <w:tc>
          <w:tcPr>
            <w:tcW w:w="2339" w:type="dxa"/>
          </w:tcPr>
          <w:p w14:paraId="58F99986" w14:textId="77777777" w:rsidR="00151E1C" w:rsidRPr="00A23CE2" w:rsidRDefault="00151E1C" w:rsidP="00151E1C">
            <w:pPr>
              <w:jc w:val="center"/>
              <w:rPr>
                <w:rFonts w:cs="Arial"/>
              </w:rPr>
            </w:pPr>
            <w:r w:rsidRPr="00A23CE2">
              <w:rPr>
                <w:rFonts w:cs="Arial"/>
              </w:rPr>
              <w:t>Betsy Hester</w:t>
            </w:r>
          </w:p>
        </w:tc>
        <w:tc>
          <w:tcPr>
            <w:tcW w:w="2334" w:type="dxa"/>
          </w:tcPr>
          <w:p w14:paraId="7A837C2C" w14:textId="77777777" w:rsidR="00151E1C" w:rsidRPr="00A23CE2" w:rsidRDefault="00151E1C" w:rsidP="00151E1C">
            <w:pPr>
              <w:jc w:val="center"/>
              <w:rPr>
                <w:rFonts w:cs="Arial"/>
              </w:rPr>
            </w:pPr>
            <w:r>
              <w:rPr>
                <w:rFonts w:cs="Arial"/>
              </w:rPr>
              <w:t>Bill Petty</w:t>
            </w:r>
          </w:p>
        </w:tc>
        <w:tc>
          <w:tcPr>
            <w:tcW w:w="2341" w:type="dxa"/>
          </w:tcPr>
          <w:p w14:paraId="213FA3AA" w14:textId="7301F7E7" w:rsidR="00151E1C" w:rsidRPr="00A23CE2" w:rsidRDefault="00151E1C" w:rsidP="00151E1C">
            <w:pPr>
              <w:jc w:val="center"/>
              <w:rPr>
                <w:rFonts w:cs="Arial"/>
              </w:rPr>
            </w:pPr>
            <w:r>
              <w:rPr>
                <w:rFonts w:cs="Arial"/>
              </w:rPr>
              <w:t>Drew Torres</w:t>
            </w:r>
          </w:p>
        </w:tc>
      </w:tr>
      <w:tr w:rsidR="00151E1C" w14:paraId="4FCFCFDA" w14:textId="77777777" w:rsidTr="00AC02B6">
        <w:tc>
          <w:tcPr>
            <w:tcW w:w="2336" w:type="dxa"/>
          </w:tcPr>
          <w:p w14:paraId="58E70153" w14:textId="77777777" w:rsidR="00151E1C" w:rsidRPr="00A23CE2" w:rsidRDefault="00151E1C" w:rsidP="00151E1C">
            <w:pPr>
              <w:jc w:val="center"/>
              <w:rPr>
                <w:rFonts w:cs="Arial"/>
              </w:rPr>
            </w:pPr>
            <w:r>
              <w:rPr>
                <w:rFonts w:cs="Arial"/>
              </w:rPr>
              <w:t>Guy Carden</w:t>
            </w:r>
          </w:p>
        </w:tc>
        <w:tc>
          <w:tcPr>
            <w:tcW w:w="2339" w:type="dxa"/>
          </w:tcPr>
          <w:p w14:paraId="312ABF1F" w14:textId="77777777" w:rsidR="00151E1C" w:rsidRPr="00A23CE2" w:rsidRDefault="00151E1C" w:rsidP="00151E1C">
            <w:pPr>
              <w:jc w:val="center"/>
              <w:rPr>
                <w:rFonts w:cs="Arial"/>
              </w:rPr>
            </w:pPr>
            <w:r w:rsidRPr="00A23CE2">
              <w:rPr>
                <w:rFonts w:cs="Arial"/>
              </w:rPr>
              <w:t>Ricky Jones</w:t>
            </w:r>
          </w:p>
        </w:tc>
        <w:tc>
          <w:tcPr>
            <w:tcW w:w="2334" w:type="dxa"/>
          </w:tcPr>
          <w:p w14:paraId="4FF2C64D" w14:textId="77777777" w:rsidR="00151E1C" w:rsidRPr="00A23CE2" w:rsidRDefault="00151E1C" w:rsidP="00151E1C">
            <w:pPr>
              <w:jc w:val="center"/>
              <w:rPr>
                <w:rFonts w:cs="Arial"/>
              </w:rPr>
            </w:pPr>
            <w:r>
              <w:rPr>
                <w:rFonts w:cs="Arial"/>
              </w:rPr>
              <w:t>Chris Richards</w:t>
            </w:r>
          </w:p>
        </w:tc>
        <w:tc>
          <w:tcPr>
            <w:tcW w:w="2341" w:type="dxa"/>
          </w:tcPr>
          <w:p w14:paraId="2FAE6119" w14:textId="2D904424" w:rsidR="00151E1C" w:rsidRPr="00A23CE2" w:rsidRDefault="00151E1C" w:rsidP="00151E1C">
            <w:pPr>
              <w:jc w:val="center"/>
              <w:rPr>
                <w:rFonts w:cs="Arial"/>
              </w:rPr>
            </w:pPr>
            <w:r w:rsidRPr="00A23CE2">
              <w:rPr>
                <w:rFonts w:cs="Arial"/>
              </w:rPr>
              <w:t>Tom Tunnicliffe</w:t>
            </w:r>
          </w:p>
        </w:tc>
      </w:tr>
      <w:tr w:rsidR="00151E1C" w14:paraId="4BEB2511" w14:textId="77777777" w:rsidTr="00AC02B6">
        <w:tc>
          <w:tcPr>
            <w:tcW w:w="2336" w:type="dxa"/>
          </w:tcPr>
          <w:p w14:paraId="7265BAE1" w14:textId="77777777" w:rsidR="00151E1C" w:rsidRPr="00A23CE2" w:rsidRDefault="00151E1C" w:rsidP="00151E1C">
            <w:pPr>
              <w:jc w:val="center"/>
              <w:rPr>
                <w:rFonts w:cs="Arial"/>
              </w:rPr>
            </w:pPr>
            <w:r>
              <w:rPr>
                <w:rFonts w:cs="Arial"/>
              </w:rPr>
              <w:t>Brian Clifford</w:t>
            </w:r>
          </w:p>
        </w:tc>
        <w:tc>
          <w:tcPr>
            <w:tcW w:w="2339" w:type="dxa"/>
          </w:tcPr>
          <w:p w14:paraId="43BF3E07" w14:textId="77777777" w:rsidR="00151E1C" w:rsidRPr="00A23CE2" w:rsidRDefault="00151E1C" w:rsidP="00151E1C">
            <w:pPr>
              <w:jc w:val="center"/>
              <w:rPr>
                <w:rFonts w:cs="Arial"/>
              </w:rPr>
            </w:pPr>
            <w:r w:rsidRPr="00A23CE2">
              <w:rPr>
                <w:rFonts w:cs="Arial"/>
              </w:rPr>
              <w:t>Gregg Lawrence</w:t>
            </w:r>
          </w:p>
        </w:tc>
        <w:tc>
          <w:tcPr>
            <w:tcW w:w="2334" w:type="dxa"/>
          </w:tcPr>
          <w:p w14:paraId="1ABB68CA" w14:textId="4768C49A" w:rsidR="00151E1C" w:rsidRPr="00A23CE2" w:rsidRDefault="00151E1C" w:rsidP="00151E1C">
            <w:pPr>
              <w:jc w:val="center"/>
              <w:rPr>
                <w:rFonts w:cs="Arial"/>
              </w:rPr>
            </w:pPr>
            <w:r>
              <w:rPr>
                <w:rFonts w:cs="Arial"/>
              </w:rPr>
              <w:t>Mary Smith</w:t>
            </w:r>
          </w:p>
        </w:tc>
        <w:tc>
          <w:tcPr>
            <w:tcW w:w="2341" w:type="dxa"/>
          </w:tcPr>
          <w:p w14:paraId="22AFC37C" w14:textId="1292F039" w:rsidR="00151E1C" w:rsidRPr="00A23CE2" w:rsidRDefault="00151E1C" w:rsidP="00151E1C">
            <w:pPr>
              <w:jc w:val="center"/>
              <w:rPr>
                <w:rFonts w:cs="Arial"/>
              </w:rPr>
            </w:pPr>
            <w:r w:rsidRPr="00A23CE2">
              <w:rPr>
                <w:rFonts w:cs="Arial"/>
              </w:rPr>
              <w:t>Paul Webb</w:t>
            </w:r>
          </w:p>
        </w:tc>
      </w:tr>
      <w:tr w:rsidR="00151E1C" w14:paraId="31D1E323" w14:textId="77777777" w:rsidTr="00AC02B6">
        <w:tc>
          <w:tcPr>
            <w:tcW w:w="2336" w:type="dxa"/>
          </w:tcPr>
          <w:p w14:paraId="16F9DFC9" w14:textId="77777777" w:rsidR="00151E1C" w:rsidRPr="00A23CE2" w:rsidRDefault="00151E1C" w:rsidP="00151E1C">
            <w:pPr>
              <w:jc w:val="center"/>
              <w:rPr>
                <w:rFonts w:cs="Arial"/>
              </w:rPr>
            </w:pPr>
            <w:r w:rsidRPr="00A23CE2">
              <w:rPr>
                <w:rFonts w:cs="Arial"/>
              </w:rPr>
              <w:t>Meghan Guffee</w:t>
            </w:r>
          </w:p>
        </w:tc>
        <w:tc>
          <w:tcPr>
            <w:tcW w:w="2339" w:type="dxa"/>
          </w:tcPr>
          <w:p w14:paraId="0B0AD6FF" w14:textId="77777777" w:rsidR="00151E1C" w:rsidRPr="00A23CE2" w:rsidRDefault="00151E1C" w:rsidP="00151E1C">
            <w:pPr>
              <w:jc w:val="center"/>
              <w:rPr>
                <w:rFonts w:cs="Arial"/>
              </w:rPr>
            </w:pPr>
            <w:r w:rsidRPr="00A23CE2">
              <w:rPr>
                <w:rFonts w:cs="Arial"/>
              </w:rPr>
              <w:t>Jennifer Mason</w:t>
            </w:r>
          </w:p>
        </w:tc>
        <w:tc>
          <w:tcPr>
            <w:tcW w:w="2334" w:type="dxa"/>
          </w:tcPr>
          <w:p w14:paraId="39E6B839" w14:textId="194B32B9" w:rsidR="00151E1C" w:rsidRPr="00A23CE2" w:rsidRDefault="00151E1C" w:rsidP="00151E1C">
            <w:pPr>
              <w:jc w:val="center"/>
              <w:rPr>
                <w:rFonts w:cs="Arial"/>
              </w:rPr>
            </w:pPr>
            <w:r w:rsidRPr="00A23CE2">
              <w:rPr>
                <w:rFonts w:cs="Arial"/>
              </w:rPr>
              <w:t>Steve Smith</w:t>
            </w:r>
          </w:p>
        </w:tc>
        <w:tc>
          <w:tcPr>
            <w:tcW w:w="2341" w:type="dxa"/>
          </w:tcPr>
          <w:p w14:paraId="63363666" w14:textId="2A1677B3" w:rsidR="00151E1C" w:rsidRPr="00A23CE2" w:rsidRDefault="00151E1C" w:rsidP="00151E1C">
            <w:pPr>
              <w:jc w:val="center"/>
              <w:rPr>
                <w:rFonts w:cs="Arial"/>
              </w:rPr>
            </w:pPr>
            <w:r w:rsidRPr="00A23CE2">
              <w:rPr>
                <w:rFonts w:cs="Arial"/>
              </w:rPr>
              <w:t>Matt Williams</w:t>
            </w:r>
          </w:p>
        </w:tc>
      </w:tr>
      <w:tr w:rsidR="00151E1C" w14:paraId="05672541" w14:textId="77777777" w:rsidTr="00AC02B6">
        <w:tc>
          <w:tcPr>
            <w:tcW w:w="2336" w:type="dxa"/>
          </w:tcPr>
          <w:p w14:paraId="5C0387C3" w14:textId="77777777" w:rsidR="00151E1C" w:rsidRPr="00A23CE2" w:rsidRDefault="00151E1C" w:rsidP="00151E1C">
            <w:pPr>
              <w:jc w:val="center"/>
              <w:rPr>
                <w:rFonts w:cs="Arial"/>
              </w:rPr>
            </w:pPr>
            <w:r>
              <w:rPr>
                <w:rFonts w:cs="Arial"/>
              </w:rPr>
              <w:t>Lisa Hayes</w:t>
            </w:r>
          </w:p>
        </w:tc>
        <w:tc>
          <w:tcPr>
            <w:tcW w:w="2339" w:type="dxa"/>
          </w:tcPr>
          <w:p w14:paraId="0E7C19B6" w14:textId="77777777" w:rsidR="00151E1C" w:rsidRPr="00A23CE2" w:rsidRDefault="00151E1C" w:rsidP="00151E1C">
            <w:pPr>
              <w:jc w:val="center"/>
              <w:rPr>
                <w:rFonts w:cs="Arial"/>
              </w:rPr>
            </w:pPr>
            <w:r w:rsidRPr="00A23CE2">
              <w:rPr>
                <w:rFonts w:cs="Arial"/>
              </w:rPr>
              <w:t>Chas Morton</w:t>
            </w:r>
          </w:p>
        </w:tc>
        <w:tc>
          <w:tcPr>
            <w:tcW w:w="2334" w:type="dxa"/>
          </w:tcPr>
          <w:p w14:paraId="49F314BD" w14:textId="3513BA6D" w:rsidR="00151E1C" w:rsidRPr="00A23CE2" w:rsidRDefault="00151E1C" w:rsidP="00151E1C">
            <w:pPr>
              <w:jc w:val="center"/>
              <w:rPr>
                <w:rFonts w:cs="Arial"/>
              </w:rPr>
            </w:pPr>
            <w:r>
              <w:rPr>
                <w:rFonts w:cs="Arial"/>
              </w:rPr>
              <w:t>Pete Stresser</w:t>
            </w:r>
          </w:p>
        </w:tc>
        <w:tc>
          <w:tcPr>
            <w:tcW w:w="2341" w:type="dxa"/>
          </w:tcPr>
          <w:p w14:paraId="0D6F644A" w14:textId="2C7F2662" w:rsidR="00151E1C" w:rsidRPr="00A23CE2" w:rsidRDefault="00151E1C" w:rsidP="00151E1C">
            <w:pPr>
              <w:jc w:val="center"/>
              <w:rPr>
                <w:rFonts w:cs="Arial"/>
              </w:rPr>
            </w:pPr>
          </w:p>
        </w:tc>
      </w:tr>
    </w:tbl>
    <w:p w14:paraId="072C9F55" w14:textId="610CF532" w:rsidR="00DE6AFE" w:rsidRPr="00151E1C" w:rsidRDefault="00151E1C" w:rsidP="00962E35">
      <w:pPr>
        <w:spacing w:line="480" w:lineRule="auto"/>
        <w:jc w:val="both"/>
        <w:rPr>
          <w:rFonts w:cs="Arial"/>
        </w:rPr>
      </w:pPr>
      <w:r w:rsidRPr="00BC30B2">
        <w:rPr>
          <w:rFonts w:cs="Arial"/>
        </w:rPr>
        <w:t>_______________</w:t>
      </w:r>
    </w:p>
    <w:p w14:paraId="61FEF186" w14:textId="5C8B6E18" w:rsidR="00B20254" w:rsidRDefault="00360479" w:rsidP="00962E35">
      <w:pPr>
        <w:spacing w:line="480" w:lineRule="auto"/>
        <w:jc w:val="both"/>
        <w:rPr>
          <w:rFonts w:cs="Arial"/>
          <w:color w:val="000000"/>
        </w:rPr>
      </w:pPr>
      <w:r>
        <w:rPr>
          <w:rFonts w:cs="Arial"/>
          <w:u w:val="single"/>
        </w:rPr>
        <w:lastRenderedPageBreak/>
        <w:t>APPROPRIATIONS</w:t>
      </w:r>
    </w:p>
    <w:p w14:paraId="6F645392" w14:textId="38EC03CC" w:rsidR="001C236C" w:rsidRDefault="000F1EBF" w:rsidP="00962E35">
      <w:pPr>
        <w:spacing w:line="480" w:lineRule="auto"/>
        <w:jc w:val="both"/>
        <w:rPr>
          <w:rFonts w:cs="Arial"/>
          <w:u w:val="single"/>
        </w:rPr>
      </w:pPr>
      <w:r>
        <w:rPr>
          <w:rFonts w:cs="Arial"/>
          <w:u w:val="single"/>
        </w:rPr>
        <w:t xml:space="preserve">RESOLUTION NO. </w:t>
      </w:r>
      <w:r w:rsidR="00C92FB0">
        <w:rPr>
          <w:rFonts w:cs="Arial"/>
          <w:u w:val="single"/>
        </w:rPr>
        <w:t>2</w:t>
      </w:r>
      <w:r>
        <w:rPr>
          <w:rFonts w:cs="Arial"/>
          <w:u w:val="single"/>
        </w:rPr>
        <w:t>-2</w:t>
      </w:r>
      <w:r w:rsidR="00B20254">
        <w:rPr>
          <w:rFonts w:cs="Arial"/>
          <w:u w:val="single"/>
        </w:rPr>
        <w:t>6</w:t>
      </w:r>
      <w:r>
        <w:rPr>
          <w:rFonts w:cs="Arial"/>
          <w:u w:val="single"/>
        </w:rPr>
        <w:t>-</w:t>
      </w:r>
      <w:r w:rsidR="00C92FB0">
        <w:rPr>
          <w:rFonts w:cs="Arial"/>
          <w:u w:val="single"/>
        </w:rPr>
        <w:t>2</w:t>
      </w:r>
    </w:p>
    <w:p w14:paraId="65269A78" w14:textId="2EA9E90A" w:rsidR="000E707C" w:rsidRDefault="000F1EBF" w:rsidP="000E707C">
      <w:pPr>
        <w:spacing w:line="480" w:lineRule="auto"/>
        <w:jc w:val="both"/>
        <w:rPr>
          <w:rFonts w:cs="Arial"/>
          <w:color w:val="000000"/>
        </w:rPr>
      </w:pPr>
      <w:r w:rsidRPr="00C03DB1">
        <w:rPr>
          <w:rFonts w:cs="Arial"/>
          <w:color w:val="000000"/>
        </w:rPr>
        <w:tab/>
        <w:t xml:space="preserve">Commissioner </w:t>
      </w:r>
      <w:r w:rsidR="00325C52">
        <w:rPr>
          <w:rFonts w:cs="Arial"/>
          <w:color w:val="000000"/>
        </w:rPr>
        <w:t>Guffee</w:t>
      </w:r>
      <w:r w:rsidRPr="00C03DB1">
        <w:rPr>
          <w:rFonts w:cs="Arial"/>
          <w:color w:val="000000"/>
        </w:rPr>
        <w:t xml:space="preserve"> moved to accept Resolution No. </w:t>
      </w:r>
      <w:r w:rsidR="00B313BB">
        <w:rPr>
          <w:rFonts w:cs="Arial"/>
          <w:color w:val="000000"/>
        </w:rPr>
        <w:t>2</w:t>
      </w:r>
      <w:r w:rsidRPr="00C03DB1">
        <w:rPr>
          <w:rFonts w:cs="Arial"/>
          <w:color w:val="000000"/>
        </w:rPr>
        <w:t>-2</w:t>
      </w:r>
      <w:r w:rsidR="001F6DCA">
        <w:rPr>
          <w:rFonts w:cs="Arial"/>
          <w:color w:val="000000"/>
        </w:rPr>
        <w:t>6</w:t>
      </w:r>
      <w:r w:rsidRPr="00C03DB1">
        <w:rPr>
          <w:rFonts w:cs="Arial"/>
          <w:color w:val="000000"/>
        </w:rPr>
        <w:t>-</w:t>
      </w:r>
      <w:r w:rsidR="00B313BB">
        <w:rPr>
          <w:rFonts w:cs="Arial"/>
          <w:color w:val="000000"/>
        </w:rPr>
        <w:t>2</w:t>
      </w:r>
      <w:r w:rsidRPr="00C03DB1">
        <w:rPr>
          <w:rFonts w:cs="Arial"/>
          <w:color w:val="000000"/>
        </w:rPr>
        <w:t xml:space="preserve">, seconded by Commissioner </w:t>
      </w:r>
      <w:r w:rsidR="006D47D3">
        <w:rPr>
          <w:rFonts w:cs="Arial"/>
          <w:color w:val="000000"/>
        </w:rPr>
        <w:t>Steve Smith</w:t>
      </w:r>
      <w:r w:rsidRPr="00C03DB1">
        <w:rPr>
          <w:rFonts w:cs="Arial"/>
          <w:color w:val="000000"/>
        </w:rPr>
        <w:t>.</w:t>
      </w:r>
    </w:p>
    <w:p w14:paraId="65BCC361" w14:textId="77777777" w:rsidR="0090456E" w:rsidRPr="0090456E" w:rsidRDefault="0090456E" w:rsidP="0090456E">
      <w:pPr>
        <w:jc w:val="center"/>
        <w:rPr>
          <w:rFonts w:cs="Arial"/>
          <w:b/>
          <w:sz w:val="23"/>
          <w:szCs w:val="23"/>
        </w:rPr>
      </w:pPr>
      <w:r w:rsidRPr="0090456E">
        <w:rPr>
          <w:rFonts w:cs="Arial"/>
          <w:b/>
          <w:sz w:val="23"/>
          <w:szCs w:val="23"/>
        </w:rPr>
        <w:t xml:space="preserve">RESOLUTION OF THE WILLIAMSON COUNTY BOARD OF COUNTY COMMISSIONERS’ APPROVAL OF AN INTENT TO FUND OF UP TO $15,000,000 AND </w:t>
      </w:r>
      <w:r w:rsidRPr="0090456E">
        <w:rPr>
          <w:rFonts w:cs="Arial"/>
          <w:b/>
          <w:sz w:val="23"/>
          <w:szCs w:val="23"/>
          <w:u w:val="single"/>
        </w:rPr>
        <w:t>FIRST DRAW OF $12,000,000 FOR THE SPORTS FIELDS LED LIGHTING UPGRADE</w:t>
      </w:r>
    </w:p>
    <w:p w14:paraId="15A049E4" w14:textId="77777777" w:rsidR="0090456E" w:rsidRPr="0090456E" w:rsidRDefault="0090456E" w:rsidP="0090456E">
      <w:pPr>
        <w:jc w:val="both"/>
        <w:rPr>
          <w:rFonts w:cs="Arial"/>
        </w:rPr>
      </w:pPr>
    </w:p>
    <w:p w14:paraId="413F67A6" w14:textId="465FBF0B" w:rsidR="0090456E" w:rsidRPr="0090456E" w:rsidRDefault="0090456E" w:rsidP="0090456E">
      <w:pPr>
        <w:ind w:left="1260" w:right="-540" w:hanging="1260"/>
        <w:jc w:val="both"/>
        <w:rPr>
          <w:rFonts w:cs="Arial"/>
        </w:rPr>
      </w:pPr>
      <w:proofErr w:type="gramStart"/>
      <w:r w:rsidRPr="0090456E">
        <w:rPr>
          <w:rFonts w:cs="Arial"/>
          <w:b/>
        </w:rPr>
        <w:t>WHEREAS</w:t>
      </w:r>
      <w:r w:rsidRPr="0090456E">
        <w:rPr>
          <w:rFonts w:cs="Arial"/>
          <w:b/>
          <w:bCs/>
        </w:rPr>
        <w:t>,</w:t>
      </w:r>
      <w:proofErr w:type="gramEnd"/>
      <w:r w:rsidRPr="0090456E">
        <w:rPr>
          <w:rFonts w:cs="Arial"/>
        </w:rPr>
        <w:tab/>
        <w:t xml:space="preserve">the Williamson County Board of Education approved in November of 2025 their </w:t>
      </w:r>
      <w:r>
        <w:rPr>
          <w:rFonts w:cs="Arial"/>
        </w:rPr>
        <w:tab/>
      </w:r>
      <w:r w:rsidRPr="0090456E">
        <w:rPr>
          <w:rFonts w:cs="Arial"/>
        </w:rPr>
        <w:t>capital outlay needs for five years; and</w:t>
      </w:r>
    </w:p>
    <w:p w14:paraId="38783182" w14:textId="77777777" w:rsidR="0090456E" w:rsidRPr="0090456E" w:rsidRDefault="0090456E" w:rsidP="0090456E">
      <w:pPr>
        <w:ind w:left="1260" w:right="-540" w:hanging="1260"/>
        <w:jc w:val="both"/>
        <w:rPr>
          <w:rFonts w:cs="Arial"/>
        </w:rPr>
      </w:pPr>
    </w:p>
    <w:p w14:paraId="761018C6" w14:textId="6230DBA4" w:rsidR="0090456E" w:rsidRPr="0090456E" w:rsidRDefault="0090456E" w:rsidP="0090456E">
      <w:pPr>
        <w:ind w:left="1260" w:right="-720" w:hanging="1260"/>
        <w:jc w:val="both"/>
        <w:rPr>
          <w:rFonts w:cs="Arial"/>
        </w:rPr>
      </w:pPr>
      <w:proofErr w:type="gramStart"/>
      <w:r w:rsidRPr="0090456E">
        <w:rPr>
          <w:rFonts w:cs="Arial"/>
          <w:b/>
          <w:bCs/>
        </w:rPr>
        <w:t>WHEREAS,</w:t>
      </w:r>
      <w:proofErr w:type="gramEnd"/>
      <w:r w:rsidRPr="0090456E">
        <w:rPr>
          <w:rFonts w:cs="Arial"/>
        </w:rPr>
        <w:tab/>
        <w:t xml:space="preserve">there is a need to request </w:t>
      </w:r>
      <w:r w:rsidRPr="0090456E">
        <w:rPr>
          <w:rFonts w:cs="Arial"/>
          <w:b/>
          <w:bCs/>
        </w:rPr>
        <w:t>$15,000,000</w:t>
      </w:r>
      <w:r w:rsidRPr="0090456E">
        <w:rPr>
          <w:rFonts w:cs="Arial"/>
        </w:rPr>
        <w:t xml:space="preserve"> for the purpose of upgrading sports fields </w:t>
      </w:r>
      <w:r>
        <w:rPr>
          <w:rFonts w:cs="Arial"/>
        </w:rPr>
        <w:tab/>
      </w:r>
      <w:r w:rsidRPr="0090456E">
        <w:rPr>
          <w:rFonts w:cs="Arial"/>
        </w:rPr>
        <w:t>lighting to LED lighting; and</w:t>
      </w:r>
    </w:p>
    <w:p w14:paraId="629347E2" w14:textId="77777777" w:rsidR="0090456E" w:rsidRPr="0090456E" w:rsidRDefault="0090456E" w:rsidP="0090456E">
      <w:pPr>
        <w:ind w:left="1260" w:right="-720" w:hanging="1260"/>
        <w:jc w:val="both"/>
        <w:rPr>
          <w:rFonts w:cs="Arial"/>
        </w:rPr>
      </w:pPr>
    </w:p>
    <w:p w14:paraId="47398EEE" w14:textId="076709D5" w:rsidR="0090456E" w:rsidRPr="0090456E" w:rsidRDefault="0090456E" w:rsidP="0090456E">
      <w:pPr>
        <w:ind w:left="1260" w:right="-720" w:hanging="1260"/>
        <w:jc w:val="both"/>
        <w:rPr>
          <w:rFonts w:cs="Arial"/>
          <w:b/>
          <w:bCs/>
        </w:rPr>
      </w:pPr>
      <w:proofErr w:type="gramStart"/>
      <w:r w:rsidRPr="0090456E">
        <w:rPr>
          <w:rFonts w:cs="Arial"/>
          <w:b/>
          <w:bCs/>
        </w:rPr>
        <w:t>WHEREAS,</w:t>
      </w:r>
      <w:proofErr w:type="gramEnd"/>
      <w:r w:rsidRPr="0090456E">
        <w:rPr>
          <w:rFonts w:cs="Arial"/>
          <w:b/>
          <w:bCs/>
        </w:rPr>
        <w:tab/>
      </w:r>
      <w:r w:rsidRPr="0090456E">
        <w:rPr>
          <w:rFonts w:cs="Arial"/>
        </w:rPr>
        <w:t xml:space="preserve">the renovations will occur over a three-year period to minimize school disruption </w:t>
      </w:r>
      <w:r>
        <w:rPr>
          <w:rFonts w:cs="Arial"/>
        </w:rPr>
        <w:tab/>
      </w:r>
      <w:r w:rsidRPr="0090456E">
        <w:rPr>
          <w:rFonts w:cs="Arial"/>
        </w:rPr>
        <w:t>with the need for funding being split over those three years; and</w:t>
      </w:r>
      <w:r w:rsidRPr="0090456E">
        <w:rPr>
          <w:rFonts w:cs="Arial"/>
          <w:b/>
          <w:bCs/>
        </w:rPr>
        <w:t xml:space="preserve"> </w:t>
      </w:r>
    </w:p>
    <w:p w14:paraId="062D1489" w14:textId="77777777" w:rsidR="0090456E" w:rsidRPr="0090456E" w:rsidRDefault="0090456E" w:rsidP="0090456E">
      <w:pPr>
        <w:ind w:left="1260" w:right="-720" w:hanging="1260"/>
        <w:jc w:val="both"/>
        <w:rPr>
          <w:rFonts w:cs="Arial"/>
          <w:b/>
          <w:bCs/>
        </w:rPr>
      </w:pPr>
    </w:p>
    <w:p w14:paraId="0A79779B" w14:textId="4EF0D5FC" w:rsidR="0090456E" w:rsidRPr="0090456E" w:rsidRDefault="0090456E" w:rsidP="0090456E">
      <w:pPr>
        <w:ind w:left="1260" w:right="-720" w:hanging="1260"/>
        <w:jc w:val="both"/>
        <w:rPr>
          <w:rFonts w:cs="Arial"/>
        </w:rPr>
      </w:pPr>
      <w:proofErr w:type="gramStart"/>
      <w:r w:rsidRPr="0090456E">
        <w:rPr>
          <w:rFonts w:cs="Arial"/>
          <w:b/>
          <w:bCs/>
        </w:rPr>
        <w:t>WHEREAS,</w:t>
      </w:r>
      <w:proofErr w:type="gramEnd"/>
      <w:r w:rsidRPr="0090456E">
        <w:rPr>
          <w:rFonts w:cs="Arial"/>
        </w:rPr>
        <w:tab/>
        <w:t xml:space="preserve">this resolution’s purpose is to obtain the Commission’s understanding </w:t>
      </w:r>
      <w:proofErr w:type="gramStart"/>
      <w:r w:rsidRPr="0090456E">
        <w:rPr>
          <w:rFonts w:cs="Arial"/>
        </w:rPr>
        <w:t>for</w:t>
      </w:r>
      <w:proofErr w:type="gramEnd"/>
      <w:r w:rsidRPr="0090456E">
        <w:rPr>
          <w:rFonts w:cs="Arial"/>
        </w:rPr>
        <w:t xml:space="preserve"> the need </w:t>
      </w:r>
      <w:r>
        <w:rPr>
          <w:rFonts w:cs="Arial"/>
        </w:rPr>
        <w:tab/>
      </w:r>
      <w:r w:rsidRPr="0090456E">
        <w:rPr>
          <w:rFonts w:cs="Arial"/>
        </w:rPr>
        <w:t xml:space="preserve">and consent on this project so that work can begin with future intent to funds to be </w:t>
      </w:r>
      <w:r>
        <w:rPr>
          <w:rFonts w:cs="Arial"/>
        </w:rPr>
        <w:tab/>
      </w:r>
      <w:r w:rsidRPr="0090456E">
        <w:rPr>
          <w:rFonts w:cs="Arial"/>
        </w:rPr>
        <w:t xml:space="preserve">requested based on actual cash flow needs, with an </w:t>
      </w:r>
      <w:r w:rsidRPr="0090456E">
        <w:rPr>
          <w:rFonts w:cs="Arial"/>
          <w:b/>
          <w:bCs/>
          <w:u w:val="single"/>
        </w:rPr>
        <w:t>estimated</w:t>
      </w:r>
      <w:r w:rsidRPr="0090456E">
        <w:rPr>
          <w:rFonts w:cs="Arial"/>
        </w:rPr>
        <w:t xml:space="preserve"> total cost for this </w:t>
      </w:r>
      <w:r>
        <w:rPr>
          <w:rFonts w:cs="Arial"/>
        </w:rPr>
        <w:tab/>
      </w:r>
      <w:r w:rsidRPr="0090456E">
        <w:rPr>
          <w:rFonts w:cs="Arial"/>
        </w:rPr>
        <w:t xml:space="preserve">project of up to </w:t>
      </w:r>
      <w:r w:rsidRPr="0090456E">
        <w:rPr>
          <w:rFonts w:cs="Arial"/>
          <w:b/>
          <w:bCs/>
        </w:rPr>
        <w:t>$15,000,000</w:t>
      </w:r>
      <w:r w:rsidRPr="0090456E">
        <w:rPr>
          <w:rFonts w:cs="Arial"/>
        </w:rPr>
        <w:t xml:space="preserve"> as noted on the current five-year plan; and</w:t>
      </w:r>
    </w:p>
    <w:p w14:paraId="70EE32BF" w14:textId="77777777" w:rsidR="0090456E" w:rsidRPr="0090456E" w:rsidRDefault="0090456E" w:rsidP="0090456E">
      <w:pPr>
        <w:ind w:left="1260" w:right="-720" w:hanging="1260"/>
        <w:jc w:val="both"/>
        <w:rPr>
          <w:rFonts w:cs="Arial"/>
        </w:rPr>
      </w:pPr>
    </w:p>
    <w:p w14:paraId="7D1DC77D" w14:textId="1DCC764B" w:rsidR="0090456E" w:rsidRPr="0090456E" w:rsidRDefault="0090456E" w:rsidP="0090456E">
      <w:pPr>
        <w:ind w:right="-810"/>
        <w:jc w:val="both"/>
        <w:rPr>
          <w:rFonts w:cs="Arial"/>
          <w:strike/>
          <w:highlight w:val="yellow"/>
        </w:rPr>
      </w:pPr>
      <w:r w:rsidRPr="0090456E">
        <w:rPr>
          <w:rFonts w:cs="Arial"/>
          <w:b/>
          <w:bCs/>
        </w:rPr>
        <w:t xml:space="preserve">NOW THEREFORE BE IT RESOLVED </w:t>
      </w:r>
      <w:r w:rsidRPr="0090456E">
        <w:rPr>
          <w:rFonts w:cs="Arial"/>
        </w:rPr>
        <w:t xml:space="preserve">that the Williamson County Board of County </w:t>
      </w:r>
      <w:r>
        <w:rPr>
          <w:rFonts w:cs="Arial"/>
        </w:rPr>
        <w:tab/>
      </w:r>
      <w:r w:rsidRPr="0090456E">
        <w:rPr>
          <w:rFonts w:cs="Arial"/>
        </w:rPr>
        <w:t xml:space="preserve">Commissioners meeting in regular session February 9, 2026, approve total funding of an </w:t>
      </w:r>
      <w:r>
        <w:rPr>
          <w:rFonts w:cs="Arial"/>
        </w:rPr>
        <w:tab/>
      </w:r>
      <w:r w:rsidRPr="0090456E">
        <w:rPr>
          <w:rFonts w:cs="Arial"/>
        </w:rPr>
        <w:t xml:space="preserve">amount not to exceed </w:t>
      </w:r>
      <w:r w:rsidRPr="0090456E">
        <w:rPr>
          <w:rFonts w:cs="Arial"/>
          <w:b/>
          <w:bCs/>
        </w:rPr>
        <w:t>$15,000,000</w:t>
      </w:r>
      <w:r w:rsidRPr="0090456E">
        <w:rPr>
          <w:rFonts w:cs="Arial"/>
        </w:rPr>
        <w:t xml:space="preserve"> for the renovations with the immediate need of funding </w:t>
      </w:r>
      <w:r>
        <w:rPr>
          <w:rFonts w:cs="Arial"/>
        </w:rPr>
        <w:tab/>
      </w:r>
      <w:r w:rsidRPr="0090456E">
        <w:rPr>
          <w:rFonts w:cs="Arial"/>
        </w:rPr>
        <w:t xml:space="preserve">of </w:t>
      </w:r>
      <w:proofErr w:type="gramStart"/>
      <w:r w:rsidRPr="0090456E">
        <w:rPr>
          <w:rFonts w:cs="Arial"/>
          <w:b/>
          <w:bCs/>
        </w:rPr>
        <w:t>$12,000,000</w:t>
      </w:r>
      <w:r w:rsidRPr="0090456E">
        <w:rPr>
          <w:rFonts w:cs="Arial"/>
        </w:rPr>
        <w:t>;</w:t>
      </w:r>
      <w:proofErr w:type="gramEnd"/>
      <w:r w:rsidRPr="0090456E">
        <w:rPr>
          <w:rFonts w:cs="Arial"/>
        </w:rPr>
        <w:t xml:space="preserve"> </w:t>
      </w:r>
    </w:p>
    <w:p w14:paraId="7A7AFB38" w14:textId="77777777" w:rsidR="0090456E" w:rsidRPr="0090456E" w:rsidRDefault="0090456E" w:rsidP="0090456E">
      <w:pPr>
        <w:ind w:left="720" w:hanging="720"/>
        <w:jc w:val="both"/>
        <w:rPr>
          <w:rFonts w:cs="Arial"/>
        </w:rPr>
      </w:pPr>
    </w:p>
    <w:p w14:paraId="5B049A70" w14:textId="0086DD56" w:rsidR="0090456E" w:rsidRPr="0090456E" w:rsidRDefault="0090456E" w:rsidP="0090456E">
      <w:pPr>
        <w:ind w:right="-810"/>
        <w:jc w:val="both"/>
        <w:rPr>
          <w:rFonts w:cs="Arial"/>
        </w:rPr>
      </w:pPr>
      <w:r w:rsidRPr="0090456E">
        <w:rPr>
          <w:rFonts w:cs="Arial"/>
          <w:b/>
        </w:rPr>
        <w:t>BE IT ALSO FURTHER RESOLVED</w:t>
      </w:r>
      <w:r w:rsidRPr="0090456E">
        <w:rPr>
          <w:rFonts w:cs="Arial"/>
          <w:b/>
          <w:bCs/>
        </w:rPr>
        <w:t>,</w:t>
      </w:r>
      <w:r w:rsidRPr="0090456E">
        <w:rPr>
          <w:rFonts w:cs="Arial"/>
        </w:rPr>
        <w:t xml:space="preserve"> that the County may fund the above noted project in </w:t>
      </w:r>
      <w:r>
        <w:rPr>
          <w:rFonts w:cs="Arial"/>
        </w:rPr>
        <w:tab/>
      </w:r>
      <w:r w:rsidRPr="0090456E">
        <w:rPr>
          <w:rFonts w:cs="Arial"/>
        </w:rPr>
        <w:t xml:space="preserve">anticipation of the issuance of tax exempt bonds, with the expectation that the County will </w:t>
      </w:r>
      <w:r>
        <w:rPr>
          <w:rFonts w:cs="Arial"/>
        </w:rPr>
        <w:tab/>
      </w:r>
      <w:r w:rsidRPr="0090456E">
        <w:rPr>
          <w:rFonts w:cs="Arial"/>
        </w:rPr>
        <w:t xml:space="preserve">reimburse itself for any funding with the proceeds of the tax-exempt bond issues; and that </w:t>
      </w:r>
      <w:r>
        <w:rPr>
          <w:rFonts w:cs="Arial"/>
        </w:rPr>
        <w:tab/>
      </w:r>
      <w:r w:rsidRPr="0090456E">
        <w:rPr>
          <w:rFonts w:cs="Arial"/>
        </w:rPr>
        <w:t xml:space="preserve">this resolution shall be placed in the minutes of the Williamson County Board of County </w:t>
      </w:r>
      <w:r>
        <w:rPr>
          <w:rFonts w:cs="Arial"/>
        </w:rPr>
        <w:tab/>
      </w:r>
      <w:r w:rsidRPr="0090456E">
        <w:rPr>
          <w:rFonts w:cs="Arial"/>
        </w:rPr>
        <w:t xml:space="preserve">Commissioners and made available for inspection by the general public at the office </w:t>
      </w:r>
      <w:r>
        <w:rPr>
          <w:rFonts w:cs="Arial"/>
        </w:rPr>
        <w:tab/>
      </w:r>
      <w:r w:rsidRPr="0090456E">
        <w:rPr>
          <w:rFonts w:cs="Arial"/>
        </w:rPr>
        <w:t xml:space="preserve">thereof; and that this resolution constitutes a declaration of official intent under Treas. Reg. </w:t>
      </w:r>
      <w:r>
        <w:rPr>
          <w:rFonts w:cs="Arial"/>
        </w:rPr>
        <w:tab/>
      </w:r>
      <w:r w:rsidRPr="0090456E">
        <w:rPr>
          <w:rFonts w:cs="Arial"/>
        </w:rPr>
        <w:t>§1.150-2.</w:t>
      </w:r>
    </w:p>
    <w:p w14:paraId="5AA5A7B5" w14:textId="77777777" w:rsidR="0090456E" w:rsidRPr="0090456E" w:rsidRDefault="0090456E" w:rsidP="0090456E">
      <w:pPr>
        <w:ind w:left="1440" w:firstLine="720"/>
        <w:rPr>
          <w:rFonts w:cs="Arial"/>
        </w:rPr>
      </w:pPr>
    </w:p>
    <w:p w14:paraId="7213049D" w14:textId="667848E2" w:rsidR="00222AE0" w:rsidRDefault="00FD513D" w:rsidP="00222AE0">
      <w:pPr>
        <w:autoSpaceDE w:val="0"/>
        <w:autoSpaceDN w:val="0"/>
        <w:adjustRightInd w:val="0"/>
        <w:jc w:val="both"/>
        <w:rPr>
          <w:rFonts w:cs="Arial"/>
          <w:color w:val="000000"/>
          <w:u w:val="single"/>
        </w:rPr>
      </w:pPr>
      <w:r>
        <w:tab/>
      </w:r>
      <w:r>
        <w:tab/>
      </w:r>
      <w:r>
        <w:tab/>
      </w:r>
      <w:r>
        <w:tab/>
      </w:r>
      <w:r>
        <w:tab/>
      </w:r>
      <w:r>
        <w:tab/>
      </w:r>
      <w:r>
        <w:tab/>
      </w:r>
      <w:r w:rsidR="00222AE0">
        <w:rPr>
          <w:rFonts w:cs="Arial"/>
          <w:color w:val="000000"/>
          <w:u w:val="single"/>
        </w:rPr>
        <w:t>/s/ Chas Morton</w:t>
      </w:r>
      <w:r w:rsidR="00222AE0">
        <w:rPr>
          <w:rFonts w:cs="Arial"/>
          <w:color w:val="000000"/>
          <w:u w:val="single"/>
        </w:rPr>
        <w:tab/>
      </w:r>
    </w:p>
    <w:p w14:paraId="5EA4F175" w14:textId="77777777" w:rsidR="00222AE0" w:rsidRDefault="00222AE0" w:rsidP="00222AE0">
      <w:pPr>
        <w:autoSpaceDE w:val="0"/>
        <w:autoSpaceDN w:val="0"/>
        <w:adjustRightInd w:val="0"/>
        <w:jc w:val="both"/>
        <w:rPr>
          <w:rFonts w:cs="Arial"/>
          <w:color w:val="000000"/>
        </w:rPr>
      </w:pP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t>County Commissioner</w:t>
      </w:r>
    </w:p>
    <w:p w14:paraId="78D005D1" w14:textId="77777777" w:rsidR="00222AE0" w:rsidRDefault="00222AE0" w:rsidP="00222AE0">
      <w:pPr>
        <w:autoSpaceDE w:val="0"/>
        <w:autoSpaceDN w:val="0"/>
        <w:adjustRightInd w:val="0"/>
        <w:rPr>
          <w:rFonts w:cs="Arial"/>
          <w:color w:val="000000"/>
          <w:u w:val="single"/>
        </w:rPr>
      </w:pPr>
    </w:p>
    <w:p w14:paraId="5F7C2DD7" w14:textId="77777777" w:rsidR="00222AE0" w:rsidRDefault="00222AE0" w:rsidP="00222AE0">
      <w:pPr>
        <w:autoSpaceDE w:val="0"/>
        <w:autoSpaceDN w:val="0"/>
        <w:adjustRightInd w:val="0"/>
        <w:rPr>
          <w:rFonts w:cs="Arial"/>
          <w:color w:val="000000"/>
        </w:rPr>
      </w:pPr>
      <w:r>
        <w:rPr>
          <w:rFonts w:cs="Arial"/>
          <w:color w:val="000000"/>
          <w:u w:val="single"/>
        </w:rPr>
        <w:t>COMMITTEES REFERRED TO AND ACTION TAKEN</w:t>
      </w:r>
      <w:r>
        <w:rPr>
          <w:rFonts w:cs="Arial"/>
          <w:color w:val="000000"/>
        </w:rPr>
        <w:t>:</w:t>
      </w:r>
    </w:p>
    <w:p w14:paraId="64439E3D" w14:textId="74CF92DC" w:rsidR="00222AE0" w:rsidRDefault="00A2394C" w:rsidP="00222AE0">
      <w:pPr>
        <w:autoSpaceDE w:val="0"/>
        <w:autoSpaceDN w:val="0"/>
        <w:adjustRightInd w:val="0"/>
        <w:rPr>
          <w:rFonts w:cs="Arial"/>
          <w:color w:val="000000"/>
          <w:u w:val="single"/>
        </w:rPr>
      </w:pPr>
      <w:r>
        <w:rPr>
          <w:rFonts w:cs="Arial"/>
          <w:color w:val="000000"/>
        </w:rPr>
        <w:t>School Board</w:t>
      </w:r>
      <w:r w:rsidR="00222AE0">
        <w:rPr>
          <w:rFonts w:cs="Arial"/>
          <w:color w:val="000000"/>
        </w:rPr>
        <w:tab/>
      </w:r>
      <w:r w:rsidR="00222AE0">
        <w:rPr>
          <w:rFonts w:cs="Arial"/>
          <w:color w:val="000000"/>
        </w:rPr>
        <w:tab/>
      </w:r>
      <w:r>
        <w:rPr>
          <w:rFonts w:cs="Arial"/>
          <w:color w:val="000000"/>
        </w:rPr>
        <w:tab/>
      </w:r>
      <w:r>
        <w:rPr>
          <w:rFonts w:cs="Arial"/>
          <w:color w:val="000000"/>
        </w:rPr>
        <w:tab/>
      </w:r>
      <w:r w:rsidR="00222AE0">
        <w:rPr>
          <w:rFonts w:cs="Arial"/>
          <w:color w:val="000000"/>
        </w:rPr>
        <w:t xml:space="preserve">For:  </w:t>
      </w:r>
      <w:r w:rsidR="00222AE0">
        <w:rPr>
          <w:rFonts w:cs="Arial"/>
          <w:color w:val="000000"/>
          <w:u w:val="single"/>
        </w:rPr>
        <w:t xml:space="preserve"> </w:t>
      </w:r>
      <w:r>
        <w:rPr>
          <w:rFonts w:cs="Arial"/>
          <w:color w:val="000000"/>
          <w:u w:val="single"/>
        </w:rPr>
        <w:t>10</w:t>
      </w:r>
      <w:r w:rsidR="00222AE0">
        <w:rPr>
          <w:rFonts w:cs="Arial"/>
          <w:color w:val="000000"/>
        </w:rPr>
        <w:tab/>
        <w:t xml:space="preserve">    Against:  </w:t>
      </w:r>
      <w:r w:rsidR="00222AE0">
        <w:rPr>
          <w:rFonts w:cs="Arial"/>
          <w:color w:val="000000"/>
          <w:u w:val="single"/>
        </w:rPr>
        <w:t xml:space="preserve">   </w:t>
      </w:r>
      <w:r w:rsidR="008F6A71">
        <w:rPr>
          <w:rFonts w:cs="Arial"/>
          <w:color w:val="000000"/>
          <w:u w:val="single"/>
        </w:rPr>
        <w:t>0</w:t>
      </w:r>
      <w:r w:rsidR="00222AE0">
        <w:rPr>
          <w:rFonts w:cs="Arial"/>
          <w:color w:val="000000"/>
          <w:u w:val="single"/>
        </w:rPr>
        <w:t>_</w:t>
      </w:r>
    </w:p>
    <w:p w14:paraId="66AC0DAA" w14:textId="4972A56C" w:rsidR="0090456E" w:rsidRDefault="0090456E" w:rsidP="00222AE0">
      <w:pPr>
        <w:autoSpaceDE w:val="0"/>
        <w:autoSpaceDN w:val="0"/>
        <w:adjustRightInd w:val="0"/>
        <w:rPr>
          <w:rFonts w:cs="Arial"/>
          <w:color w:val="000000"/>
        </w:rPr>
      </w:pPr>
      <w:r>
        <w:rPr>
          <w:rFonts w:cs="Arial"/>
          <w:color w:val="000000"/>
        </w:rPr>
        <w:t>Education Committee</w:t>
      </w:r>
      <w:r>
        <w:rPr>
          <w:rFonts w:cs="Arial"/>
          <w:color w:val="000000"/>
        </w:rPr>
        <w:tab/>
      </w:r>
      <w:r>
        <w:rPr>
          <w:rFonts w:cs="Arial"/>
          <w:color w:val="000000"/>
        </w:rPr>
        <w:tab/>
      </w:r>
      <w:r>
        <w:rPr>
          <w:rFonts w:cs="Arial"/>
          <w:color w:val="000000"/>
        </w:rPr>
        <w:tab/>
        <w:t xml:space="preserve">For:  </w:t>
      </w:r>
      <w:r>
        <w:rPr>
          <w:rFonts w:cs="Arial"/>
          <w:color w:val="000000"/>
          <w:u w:val="single"/>
        </w:rPr>
        <w:t xml:space="preserve">  </w:t>
      </w:r>
      <w:r w:rsidR="00DA46E4">
        <w:rPr>
          <w:rFonts w:cs="Arial"/>
          <w:color w:val="000000"/>
          <w:u w:val="single"/>
        </w:rPr>
        <w:t>2</w:t>
      </w:r>
      <w:r>
        <w:rPr>
          <w:rFonts w:cs="Arial"/>
          <w:color w:val="000000"/>
          <w:u w:val="single"/>
        </w:rPr>
        <w:t xml:space="preserve"> </w:t>
      </w:r>
      <w:r>
        <w:rPr>
          <w:rFonts w:cs="Arial"/>
          <w:color w:val="000000"/>
        </w:rPr>
        <w:tab/>
        <w:t xml:space="preserve">    Against:  </w:t>
      </w:r>
      <w:r>
        <w:rPr>
          <w:rFonts w:cs="Arial"/>
          <w:color w:val="000000"/>
          <w:u w:val="single"/>
        </w:rPr>
        <w:t xml:space="preserve">   </w:t>
      </w:r>
      <w:r w:rsidR="00DA46E4">
        <w:rPr>
          <w:rFonts w:cs="Arial"/>
          <w:color w:val="000000"/>
          <w:u w:val="single"/>
        </w:rPr>
        <w:t>3</w:t>
      </w:r>
      <w:r>
        <w:rPr>
          <w:rFonts w:cs="Arial"/>
          <w:color w:val="000000"/>
          <w:u w:val="single"/>
        </w:rPr>
        <w:t>_</w:t>
      </w:r>
    </w:p>
    <w:p w14:paraId="39F78851" w14:textId="01500995" w:rsidR="00222AE0" w:rsidRPr="001537B0" w:rsidRDefault="00222AE0" w:rsidP="00222AE0">
      <w:pPr>
        <w:widowControl w:val="0"/>
        <w:autoSpaceDE w:val="0"/>
        <w:autoSpaceDN w:val="0"/>
        <w:adjustRightInd w:val="0"/>
        <w:spacing w:line="480" w:lineRule="auto"/>
        <w:jc w:val="both"/>
        <w:rPr>
          <w:rFonts w:cs="Arial"/>
          <w:color w:val="000000"/>
        </w:rPr>
      </w:pPr>
      <w:r>
        <w:rPr>
          <w:rFonts w:cs="Arial"/>
          <w:color w:val="000000"/>
        </w:rPr>
        <w:t>Budget Committee</w:t>
      </w:r>
      <w:r>
        <w:rPr>
          <w:rFonts w:cs="Arial"/>
          <w:color w:val="000000"/>
        </w:rPr>
        <w:tab/>
      </w:r>
      <w:r>
        <w:rPr>
          <w:rFonts w:cs="Arial"/>
          <w:color w:val="000000"/>
        </w:rPr>
        <w:tab/>
      </w:r>
      <w:r>
        <w:rPr>
          <w:rFonts w:cs="Arial"/>
          <w:color w:val="000000"/>
        </w:rPr>
        <w:tab/>
      </w:r>
      <w:r>
        <w:rPr>
          <w:rFonts w:cs="Arial"/>
          <w:color w:val="000000"/>
        </w:rPr>
        <w:tab/>
        <w:t xml:space="preserve">For:  </w:t>
      </w:r>
      <w:r>
        <w:rPr>
          <w:rFonts w:cs="Arial"/>
          <w:color w:val="000000"/>
          <w:u w:val="single"/>
        </w:rPr>
        <w:t xml:space="preserve">  </w:t>
      </w:r>
      <w:r w:rsidR="00A2394C">
        <w:rPr>
          <w:rFonts w:cs="Arial"/>
          <w:color w:val="000000"/>
          <w:u w:val="single"/>
        </w:rPr>
        <w:t>0</w:t>
      </w:r>
      <w:r>
        <w:rPr>
          <w:rFonts w:cs="Arial"/>
          <w:color w:val="000000"/>
          <w:u w:val="single"/>
        </w:rPr>
        <w:t xml:space="preserve"> </w:t>
      </w:r>
      <w:r>
        <w:rPr>
          <w:rFonts w:cs="Arial"/>
          <w:color w:val="000000"/>
        </w:rPr>
        <w:tab/>
        <w:t xml:space="preserve">    Against:  </w:t>
      </w:r>
      <w:r>
        <w:rPr>
          <w:rFonts w:cs="Arial"/>
          <w:color w:val="000000"/>
          <w:u w:val="single"/>
        </w:rPr>
        <w:t xml:space="preserve">   </w:t>
      </w:r>
      <w:r w:rsidR="00A2394C">
        <w:rPr>
          <w:rFonts w:cs="Arial"/>
          <w:color w:val="000000"/>
          <w:u w:val="single"/>
        </w:rPr>
        <w:t>5</w:t>
      </w:r>
      <w:r>
        <w:rPr>
          <w:rFonts w:cs="Arial"/>
          <w:color w:val="000000"/>
          <w:u w:val="single"/>
        </w:rPr>
        <w:t>_</w:t>
      </w:r>
    </w:p>
    <w:p w14:paraId="683564E3" w14:textId="3496E8C7" w:rsidR="00222AE0" w:rsidRDefault="00222AE0" w:rsidP="00222AE0">
      <w:pPr>
        <w:spacing w:line="480" w:lineRule="auto"/>
        <w:jc w:val="both"/>
        <w:rPr>
          <w:rFonts w:cs="Arial"/>
        </w:rPr>
      </w:pPr>
      <w:r>
        <w:rPr>
          <w:rFonts w:cs="Arial"/>
        </w:rPr>
        <w:tab/>
        <w:t xml:space="preserve">Resolution No. </w:t>
      </w:r>
      <w:r w:rsidR="0090456E">
        <w:rPr>
          <w:rFonts w:cs="Arial"/>
        </w:rPr>
        <w:t>2</w:t>
      </w:r>
      <w:r>
        <w:rPr>
          <w:rFonts w:cs="Arial"/>
        </w:rPr>
        <w:t>-26-</w:t>
      </w:r>
      <w:r w:rsidR="0090456E">
        <w:rPr>
          <w:rFonts w:cs="Arial"/>
        </w:rPr>
        <w:t>2</w:t>
      </w:r>
      <w:r>
        <w:rPr>
          <w:rFonts w:cs="Arial"/>
        </w:rPr>
        <w:t xml:space="preserve"> </w:t>
      </w:r>
      <w:r w:rsidR="001375CA">
        <w:rPr>
          <w:rFonts w:cs="Arial"/>
        </w:rPr>
        <w:t>failed</w:t>
      </w:r>
      <w:r w:rsidRPr="00BD6EB0">
        <w:rPr>
          <w:rFonts w:cs="Arial"/>
        </w:rPr>
        <w:t xml:space="preserve"> by</w:t>
      </w:r>
      <w:r>
        <w:rPr>
          <w:rFonts w:cs="Arial"/>
        </w:rPr>
        <w:t xml:space="preserve"> recorded</w:t>
      </w:r>
      <w:r w:rsidRPr="00BD6EB0">
        <w:rPr>
          <w:rFonts w:cs="Arial"/>
        </w:rPr>
        <w:t xml:space="preserve"> vote</w:t>
      </w:r>
      <w:r>
        <w:rPr>
          <w:rFonts w:cs="Arial"/>
        </w:rPr>
        <w:t xml:space="preserve">, </w:t>
      </w:r>
      <w:r w:rsidR="001375CA">
        <w:rPr>
          <w:rFonts w:cs="Arial"/>
        </w:rPr>
        <w:t>5</w:t>
      </w:r>
      <w:r>
        <w:rPr>
          <w:rFonts w:cs="Arial"/>
        </w:rPr>
        <w:t xml:space="preserve"> ‘Yes’ and </w:t>
      </w:r>
      <w:r w:rsidR="001375CA">
        <w:rPr>
          <w:rFonts w:cs="Arial"/>
        </w:rPr>
        <w:t>18</w:t>
      </w:r>
      <w:r>
        <w:rPr>
          <w:rFonts w:cs="Arial"/>
        </w:rPr>
        <w:t xml:space="preserve"> ‘No’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2339"/>
        <w:gridCol w:w="2334"/>
        <w:gridCol w:w="2341"/>
      </w:tblGrid>
      <w:tr w:rsidR="001375CA" w14:paraId="6A96F8D2" w14:textId="77777777" w:rsidTr="00AC02B6">
        <w:tc>
          <w:tcPr>
            <w:tcW w:w="2336" w:type="dxa"/>
          </w:tcPr>
          <w:p w14:paraId="31036F3F" w14:textId="77777777" w:rsidR="001375CA" w:rsidRPr="00A23CE2" w:rsidRDefault="001375CA" w:rsidP="00AC02B6">
            <w:pPr>
              <w:jc w:val="center"/>
              <w:rPr>
                <w:rFonts w:cs="Arial"/>
                <w:u w:val="single"/>
              </w:rPr>
            </w:pPr>
            <w:r>
              <w:rPr>
                <w:rFonts w:cs="Arial"/>
                <w:u w:val="single"/>
              </w:rPr>
              <w:t>YES</w:t>
            </w:r>
          </w:p>
        </w:tc>
        <w:tc>
          <w:tcPr>
            <w:tcW w:w="2339" w:type="dxa"/>
          </w:tcPr>
          <w:p w14:paraId="6BCFA0F2" w14:textId="5857D4DE" w:rsidR="001375CA" w:rsidRPr="00A23CE2" w:rsidRDefault="001375CA" w:rsidP="00AC02B6">
            <w:pPr>
              <w:jc w:val="center"/>
              <w:rPr>
                <w:rFonts w:cs="Arial"/>
                <w:u w:val="single"/>
              </w:rPr>
            </w:pPr>
            <w:r>
              <w:rPr>
                <w:rFonts w:cs="Arial"/>
                <w:u w:val="single"/>
              </w:rPr>
              <w:t>NO</w:t>
            </w:r>
          </w:p>
        </w:tc>
        <w:tc>
          <w:tcPr>
            <w:tcW w:w="2334" w:type="dxa"/>
          </w:tcPr>
          <w:p w14:paraId="175E54AF" w14:textId="102BD2A9" w:rsidR="001375CA" w:rsidRPr="00A23CE2" w:rsidRDefault="001375CA" w:rsidP="00AC02B6">
            <w:pPr>
              <w:jc w:val="center"/>
              <w:rPr>
                <w:rFonts w:cs="Arial"/>
                <w:u w:val="single"/>
              </w:rPr>
            </w:pPr>
            <w:r>
              <w:rPr>
                <w:rFonts w:cs="Arial"/>
                <w:u w:val="single"/>
              </w:rPr>
              <w:t>NO</w:t>
            </w:r>
          </w:p>
        </w:tc>
        <w:tc>
          <w:tcPr>
            <w:tcW w:w="2341" w:type="dxa"/>
          </w:tcPr>
          <w:p w14:paraId="18E37F4A" w14:textId="4C09C51F" w:rsidR="001375CA" w:rsidRPr="00A23CE2" w:rsidRDefault="001375CA" w:rsidP="00AC02B6">
            <w:pPr>
              <w:jc w:val="center"/>
              <w:rPr>
                <w:rFonts w:cs="Arial"/>
                <w:u w:val="single"/>
              </w:rPr>
            </w:pPr>
            <w:r>
              <w:rPr>
                <w:rFonts w:cs="Arial"/>
                <w:u w:val="single"/>
              </w:rPr>
              <w:t>NO</w:t>
            </w:r>
          </w:p>
        </w:tc>
      </w:tr>
      <w:tr w:rsidR="001375CA" w14:paraId="570B3FDC" w14:textId="77777777" w:rsidTr="00AC02B6">
        <w:tc>
          <w:tcPr>
            <w:tcW w:w="2336" w:type="dxa"/>
          </w:tcPr>
          <w:p w14:paraId="3CD4804F" w14:textId="186E7FF5" w:rsidR="001375CA" w:rsidRPr="00A23CE2" w:rsidRDefault="001375CA" w:rsidP="001375CA">
            <w:pPr>
              <w:jc w:val="center"/>
              <w:rPr>
                <w:rFonts w:cs="Arial"/>
              </w:rPr>
            </w:pPr>
            <w:r w:rsidRPr="00A23CE2">
              <w:rPr>
                <w:rFonts w:cs="Arial"/>
              </w:rPr>
              <w:t>Judy Herbert</w:t>
            </w:r>
          </w:p>
        </w:tc>
        <w:tc>
          <w:tcPr>
            <w:tcW w:w="2339" w:type="dxa"/>
          </w:tcPr>
          <w:p w14:paraId="3F4B1F61" w14:textId="622861F9" w:rsidR="001375CA" w:rsidRPr="00A23CE2" w:rsidRDefault="001375CA" w:rsidP="001375CA">
            <w:pPr>
              <w:jc w:val="center"/>
              <w:rPr>
                <w:rFonts w:cs="Arial"/>
              </w:rPr>
            </w:pPr>
            <w:r w:rsidRPr="00A23CE2">
              <w:rPr>
                <w:rFonts w:cs="Arial"/>
              </w:rPr>
              <w:t>Sean Aiello</w:t>
            </w:r>
          </w:p>
        </w:tc>
        <w:tc>
          <w:tcPr>
            <w:tcW w:w="2334" w:type="dxa"/>
          </w:tcPr>
          <w:p w14:paraId="3FFFAD6C" w14:textId="38D5E6F4" w:rsidR="001375CA" w:rsidRPr="00A23CE2" w:rsidRDefault="001375CA" w:rsidP="001375CA">
            <w:pPr>
              <w:jc w:val="center"/>
              <w:rPr>
                <w:rFonts w:cs="Arial"/>
              </w:rPr>
            </w:pPr>
            <w:r w:rsidRPr="00A23CE2">
              <w:rPr>
                <w:rFonts w:cs="Arial"/>
              </w:rPr>
              <w:t>Betsy Hester</w:t>
            </w:r>
          </w:p>
        </w:tc>
        <w:tc>
          <w:tcPr>
            <w:tcW w:w="2341" w:type="dxa"/>
          </w:tcPr>
          <w:p w14:paraId="4EACD243" w14:textId="58A8584C" w:rsidR="001375CA" w:rsidRPr="00A23CE2" w:rsidRDefault="001375CA" w:rsidP="001375CA">
            <w:pPr>
              <w:jc w:val="center"/>
              <w:rPr>
                <w:rFonts w:cs="Arial"/>
              </w:rPr>
            </w:pPr>
            <w:r>
              <w:rPr>
                <w:rFonts w:cs="Arial"/>
              </w:rPr>
              <w:t>Pete Stresser</w:t>
            </w:r>
          </w:p>
        </w:tc>
      </w:tr>
      <w:tr w:rsidR="001375CA" w14:paraId="78292B82" w14:textId="77777777" w:rsidTr="00AC02B6">
        <w:tc>
          <w:tcPr>
            <w:tcW w:w="2336" w:type="dxa"/>
          </w:tcPr>
          <w:p w14:paraId="659DCDDC" w14:textId="13DF4BAB" w:rsidR="001375CA" w:rsidRPr="00EA35C0" w:rsidRDefault="001375CA" w:rsidP="001375CA">
            <w:pPr>
              <w:jc w:val="center"/>
              <w:rPr>
                <w:rFonts w:cs="Arial"/>
                <w:b/>
              </w:rPr>
            </w:pPr>
            <w:r w:rsidRPr="00A23CE2">
              <w:rPr>
                <w:rFonts w:cs="Arial"/>
              </w:rPr>
              <w:t>Ricky Jones</w:t>
            </w:r>
          </w:p>
        </w:tc>
        <w:tc>
          <w:tcPr>
            <w:tcW w:w="2339" w:type="dxa"/>
          </w:tcPr>
          <w:p w14:paraId="71EF632F" w14:textId="42437695" w:rsidR="001375CA" w:rsidRPr="00A23CE2" w:rsidRDefault="001375CA" w:rsidP="001375CA">
            <w:pPr>
              <w:jc w:val="center"/>
              <w:rPr>
                <w:rFonts w:cs="Arial"/>
              </w:rPr>
            </w:pPr>
            <w:r w:rsidRPr="00A23CE2">
              <w:rPr>
                <w:rFonts w:cs="Arial"/>
              </w:rPr>
              <w:t>Brian Beathard</w:t>
            </w:r>
          </w:p>
        </w:tc>
        <w:tc>
          <w:tcPr>
            <w:tcW w:w="2334" w:type="dxa"/>
          </w:tcPr>
          <w:p w14:paraId="07BD025B" w14:textId="10D82997" w:rsidR="001375CA" w:rsidRPr="00A23CE2" w:rsidRDefault="001375CA" w:rsidP="001375CA">
            <w:pPr>
              <w:jc w:val="center"/>
              <w:rPr>
                <w:rFonts w:cs="Arial"/>
              </w:rPr>
            </w:pPr>
            <w:r w:rsidRPr="00A23CE2">
              <w:rPr>
                <w:rFonts w:cs="Arial"/>
              </w:rPr>
              <w:t>Gregg Lawrence</w:t>
            </w:r>
          </w:p>
        </w:tc>
        <w:tc>
          <w:tcPr>
            <w:tcW w:w="2341" w:type="dxa"/>
          </w:tcPr>
          <w:p w14:paraId="79100F55" w14:textId="4D503BE4" w:rsidR="001375CA" w:rsidRPr="00A23CE2" w:rsidRDefault="001375CA" w:rsidP="001375CA">
            <w:pPr>
              <w:jc w:val="center"/>
              <w:rPr>
                <w:rFonts w:cs="Arial"/>
              </w:rPr>
            </w:pPr>
            <w:r w:rsidRPr="00A23CE2">
              <w:rPr>
                <w:rFonts w:cs="Arial"/>
              </w:rPr>
              <w:t>Barb Sturgeon</w:t>
            </w:r>
          </w:p>
        </w:tc>
      </w:tr>
      <w:tr w:rsidR="001375CA" w14:paraId="2E42F218" w14:textId="77777777" w:rsidTr="00AC02B6">
        <w:tc>
          <w:tcPr>
            <w:tcW w:w="2336" w:type="dxa"/>
          </w:tcPr>
          <w:p w14:paraId="5E770F57" w14:textId="436B2699" w:rsidR="001375CA" w:rsidRPr="00A23CE2" w:rsidRDefault="001375CA" w:rsidP="001375CA">
            <w:pPr>
              <w:jc w:val="center"/>
              <w:rPr>
                <w:rFonts w:cs="Arial"/>
              </w:rPr>
            </w:pPr>
            <w:r w:rsidRPr="00A23CE2">
              <w:rPr>
                <w:rFonts w:cs="Arial"/>
              </w:rPr>
              <w:t>Chas Morton</w:t>
            </w:r>
          </w:p>
        </w:tc>
        <w:tc>
          <w:tcPr>
            <w:tcW w:w="2339" w:type="dxa"/>
          </w:tcPr>
          <w:p w14:paraId="189452DA" w14:textId="312905E6" w:rsidR="001375CA" w:rsidRPr="00A23CE2" w:rsidRDefault="001375CA" w:rsidP="001375CA">
            <w:pPr>
              <w:jc w:val="center"/>
              <w:rPr>
                <w:rFonts w:cs="Arial"/>
              </w:rPr>
            </w:pPr>
            <w:r>
              <w:rPr>
                <w:rFonts w:cs="Arial"/>
              </w:rPr>
              <w:t>Guy Carden</w:t>
            </w:r>
          </w:p>
        </w:tc>
        <w:tc>
          <w:tcPr>
            <w:tcW w:w="2334" w:type="dxa"/>
          </w:tcPr>
          <w:p w14:paraId="0D3B2B4C" w14:textId="4FC03E93" w:rsidR="001375CA" w:rsidRPr="00A23CE2" w:rsidRDefault="001375CA" w:rsidP="001375CA">
            <w:pPr>
              <w:jc w:val="center"/>
              <w:rPr>
                <w:rFonts w:cs="Arial"/>
              </w:rPr>
            </w:pPr>
            <w:r w:rsidRPr="00A23CE2">
              <w:rPr>
                <w:rFonts w:cs="Arial"/>
              </w:rPr>
              <w:t>Jennifer Mason</w:t>
            </w:r>
          </w:p>
        </w:tc>
        <w:tc>
          <w:tcPr>
            <w:tcW w:w="2341" w:type="dxa"/>
          </w:tcPr>
          <w:p w14:paraId="31F8BBA2" w14:textId="1A168354" w:rsidR="001375CA" w:rsidRPr="00A23CE2" w:rsidRDefault="001375CA" w:rsidP="001375CA">
            <w:pPr>
              <w:jc w:val="center"/>
              <w:rPr>
                <w:rFonts w:cs="Arial"/>
              </w:rPr>
            </w:pPr>
            <w:r>
              <w:rPr>
                <w:rFonts w:cs="Arial"/>
              </w:rPr>
              <w:t>Drew Torres</w:t>
            </w:r>
          </w:p>
        </w:tc>
      </w:tr>
      <w:tr w:rsidR="001375CA" w14:paraId="567C3BD3" w14:textId="77777777" w:rsidTr="00AC02B6">
        <w:tc>
          <w:tcPr>
            <w:tcW w:w="2336" w:type="dxa"/>
          </w:tcPr>
          <w:p w14:paraId="594E5E0E" w14:textId="40D713D5" w:rsidR="001375CA" w:rsidRPr="00A23CE2" w:rsidRDefault="001375CA" w:rsidP="001375CA">
            <w:pPr>
              <w:jc w:val="center"/>
              <w:rPr>
                <w:rFonts w:cs="Arial"/>
              </w:rPr>
            </w:pPr>
            <w:r>
              <w:rPr>
                <w:rFonts w:cs="Arial"/>
              </w:rPr>
              <w:t>David O’Neil</w:t>
            </w:r>
          </w:p>
        </w:tc>
        <w:tc>
          <w:tcPr>
            <w:tcW w:w="2339" w:type="dxa"/>
          </w:tcPr>
          <w:p w14:paraId="2E7B2909" w14:textId="0DD4253F" w:rsidR="001375CA" w:rsidRPr="00A23CE2" w:rsidRDefault="001375CA" w:rsidP="001375CA">
            <w:pPr>
              <w:jc w:val="center"/>
              <w:rPr>
                <w:rFonts w:cs="Arial"/>
              </w:rPr>
            </w:pPr>
            <w:r>
              <w:rPr>
                <w:rFonts w:cs="Arial"/>
              </w:rPr>
              <w:t>Brian Clifford</w:t>
            </w:r>
          </w:p>
        </w:tc>
        <w:tc>
          <w:tcPr>
            <w:tcW w:w="2334" w:type="dxa"/>
          </w:tcPr>
          <w:p w14:paraId="45E211F7" w14:textId="0AEFBCF0" w:rsidR="001375CA" w:rsidRPr="00A23CE2" w:rsidRDefault="001375CA" w:rsidP="001375CA">
            <w:pPr>
              <w:jc w:val="center"/>
              <w:rPr>
                <w:rFonts w:cs="Arial"/>
              </w:rPr>
            </w:pPr>
            <w:r>
              <w:rPr>
                <w:rFonts w:cs="Arial"/>
              </w:rPr>
              <w:t>Bill Petty</w:t>
            </w:r>
          </w:p>
        </w:tc>
        <w:tc>
          <w:tcPr>
            <w:tcW w:w="2341" w:type="dxa"/>
          </w:tcPr>
          <w:p w14:paraId="0CD80674" w14:textId="6CB8FDC3" w:rsidR="001375CA" w:rsidRPr="00A23CE2" w:rsidRDefault="001375CA" w:rsidP="001375CA">
            <w:pPr>
              <w:jc w:val="center"/>
              <w:rPr>
                <w:rFonts w:cs="Arial"/>
              </w:rPr>
            </w:pPr>
            <w:r w:rsidRPr="00A23CE2">
              <w:rPr>
                <w:rFonts w:cs="Arial"/>
              </w:rPr>
              <w:t>Tom Tunnicliffe</w:t>
            </w:r>
          </w:p>
        </w:tc>
      </w:tr>
      <w:tr w:rsidR="001375CA" w14:paraId="482DD1E6" w14:textId="77777777" w:rsidTr="00AC02B6">
        <w:tc>
          <w:tcPr>
            <w:tcW w:w="2336" w:type="dxa"/>
          </w:tcPr>
          <w:p w14:paraId="770FE384" w14:textId="352525B1" w:rsidR="001375CA" w:rsidRPr="00A23CE2" w:rsidRDefault="001375CA" w:rsidP="001375CA">
            <w:pPr>
              <w:jc w:val="center"/>
              <w:rPr>
                <w:rFonts w:cs="Arial"/>
              </w:rPr>
            </w:pPr>
            <w:r w:rsidRPr="00A23CE2">
              <w:rPr>
                <w:rFonts w:cs="Arial"/>
              </w:rPr>
              <w:t>Steve Smith</w:t>
            </w:r>
          </w:p>
        </w:tc>
        <w:tc>
          <w:tcPr>
            <w:tcW w:w="2339" w:type="dxa"/>
          </w:tcPr>
          <w:p w14:paraId="3798454D" w14:textId="1EA58974" w:rsidR="001375CA" w:rsidRPr="00A23CE2" w:rsidRDefault="001375CA" w:rsidP="001375CA">
            <w:pPr>
              <w:jc w:val="center"/>
              <w:rPr>
                <w:rFonts w:cs="Arial"/>
              </w:rPr>
            </w:pPr>
            <w:r w:rsidRPr="00A23CE2">
              <w:rPr>
                <w:rFonts w:cs="Arial"/>
              </w:rPr>
              <w:t>Meghan Guffee</w:t>
            </w:r>
          </w:p>
        </w:tc>
        <w:tc>
          <w:tcPr>
            <w:tcW w:w="2334" w:type="dxa"/>
          </w:tcPr>
          <w:p w14:paraId="67A768AC" w14:textId="2A300C2B" w:rsidR="001375CA" w:rsidRPr="00A23CE2" w:rsidRDefault="001375CA" w:rsidP="001375CA">
            <w:pPr>
              <w:jc w:val="center"/>
              <w:rPr>
                <w:rFonts w:cs="Arial"/>
              </w:rPr>
            </w:pPr>
            <w:r>
              <w:rPr>
                <w:rFonts w:cs="Arial"/>
              </w:rPr>
              <w:t>Chris Richards</w:t>
            </w:r>
          </w:p>
        </w:tc>
        <w:tc>
          <w:tcPr>
            <w:tcW w:w="2341" w:type="dxa"/>
          </w:tcPr>
          <w:p w14:paraId="1C677630" w14:textId="0FEC104A" w:rsidR="001375CA" w:rsidRPr="00A23CE2" w:rsidRDefault="001375CA" w:rsidP="001375CA">
            <w:pPr>
              <w:jc w:val="center"/>
              <w:rPr>
                <w:rFonts w:cs="Arial"/>
              </w:rPr>
            </w:pPr>
            <w:r w:rsidRPr="00A23CE2">
              <w:rPr>
                <w:rFonts w:cs="Arial"/>
              </w:rPr>
              <w:t>Paul Webb</w:t>
            </w:r>
          </w:p>
        </w:tc>
      </w:tr>
      <w:tr w:rsidR="001375CA" w14:paraId="3FCD84ED" w14:textId="77777777" w:rsidTr="00AC02B6">
        <w:tc>
          <w:tcPr>
            <w:tcW w:w="2336" w:type="dxa"/>
          </w:tcPr>
          <w:p w14:paraId="20DA42D1" w14:textId="6C543135" w:rsidR="001375CA" w:rsidRPr="00A23CE2" w:rsidRDefault="001375CA" w:rsidP="001375CA">
            <w:pPr>
              <w:jc w:val="center"/>
              <w:rPr>
                <w:rFonts w:cs="Arial"/>
              </w:rPr>
            </w:pPr>
          </w:p>
        </w:tc>
        <w:tc>
          <w:tcPr>
            <w:tcW w:w="2339" w:type="dxa"/>
          </w:tcPr>
          <w:p w14:paraId="704212BB" w14:textId="4F96D705" w:rsidR="001375CA" w:rsidRPr="00A23CE2" w:rsidRDefault="001375CA" w:rsidP="001375CA">
            <w:pPr>
              <w:jc w:val="center"/>
              <w:rPr>
                <w:rFonts w:cs="Arial"/>
              </w:rPr>
            </w:pPr>
            <w:r>
              <w:rPr>
                <w:rFonts w:cs="Arial"/>
              </w:rPr>
              <w:t>Lisa Hayes</w:t>
            </w:r>
          </w:p>
        </w:tc>
        <w:tc>
          <w:tcPr>
            <w:tcW w:w="2334" w:type="dxa"/>
          </w:tcPr>
          <w:p w14:paraId="31D582BA" w14:textId="6836F220" w:rsidR="001375CA" w:rsidRPr="00A23CE2" w:rsidRDefault="001375CA" w:rsidP="001375CA">
            <w:pPr>
              <w:jc w:val="center"/>
              <w:rPr>
                <w:rFonts w:cs="Arial"/>
              </w:rPr>
            </w:pPr>
            <w:r>
              <w:rPr>
                <w:rFonts w:cs="Arial"/>
              </w:rPr>
              <w:t>Mary Smith</w:t>
            </w:r>
          </w:p>
        </w:tc>
        <w:tc>
          <w:tcPr>
            <w:tcW w:w="2341" w:type="dxa"/>
          </w:tcPr>
          <w:p w14:paraId="6704D789" w14:textId="6E399077" w:rsidR="001375CA" w:rsidRPr="00A23CE2" w:rsidRDefault="001375CA" w:rsidP="001375CA">
            <w:pPr>
              <w:jc w:val="center"/>
              <w:rPr>
                <w:rFonts w:cs="Arial"/>
              </w:rPr>
            </w:pPr>
            <w:r w:rsidRPr="00A23CE2">
              <w:rPr>
                <w:rFonts w:cs="Arial"/>
              </w:rPr>
              <w:t>Matt Williams</w:t>
            </w:r>
          </w:p>
        </w:tc>
      </w:tr>
    </w:tbl>
    <w:p w14:paraId="6E46D4EB" w14:textId="77777777" w:rsidR="00222AE0" w:rsidRDefault="00222AE0" w:rsidP="00222AE0">
      <w:pPr>
        <w:spacing w:line="480" w:lineRule="auto"/>
        <w:jc w:val="both"/>
        <w:rPr>
          <w:rFonts w:cs="Arial"/>
        </w:rPr>
      </w:pPr>
      <w:r w:rsidRPr="00BC30B2">
        <w:rPr>
          <w:rFonts w:cs="Arial"/>
        </w:rPr>
        <w:t>_______________</w:t>
      </w:r>
    </w:p>
    <w:p w14:paraId="3CB73C7A" w14:textId="383E38DB" w:rsidR="00222AE0" w:rsidRDefault="00222AE0" w:rsidP="00222AE0">
      <w:pPr>
        <w:spacing w:line="480" w:lineRule="auto"/>
        <w:jc w:val="both"/>
        <w:rPr>
          <w:rFonts w:cs="Arial"/>
          <w:u w:val="single"/>
        </w:rPr>
      </w:pPr>
      <w:r>
        <w:rPr>
          <w:rFonts w:cs="Arial"/>
          <w:u w:val="single"/>
        </w:rPr>
        <w:lastRenderedPageBreak/>
        <w:t xml:space="preserve">RESOLUTION NO. </w:t>
      </w:r>
      <w:r w:rsidR="00F83F99">
        <w:rPr>
          <w:rFonts w:cs="Arial"/>
          <w:u w:val="single"/>
        </w:rPr>
        <w:t>2</w:t>
      </w:r>
      <w:r>
        <w:rPr>
          <w:rFonts w:cs="Arial"/>
          <w:u w:val="single"/>
        </w:rPr>
        <w:t>-26-</w:t>
      </w:r>
      <w:r w:rsidR="00F83F99">
        <w:rPr>
          <w:rFonts w:cs="Arial"/>
          <w:u w:val="single"/>
        </w:rPr>
        <w:t>3</w:t>
      </w:r>
    </w:p>
    <w:p w14:paraId="043AE30D" w14:textId="14D91664" w:rsidR="003C61A7" w:rsidRDefault="00222AE0" w:rsidP="00222AE0">
      <w:pPr>
        <w:spacing w:line="480" w:lineRule="auto"/>
        <w:ind w:firstLine="4"/>
        <w:jc w:val="both"/>
        <w:rPr>
          <w:rFonts w:cs="Arial"/>
          <w:color w:val="000000"/>
        </w:rPr>
      </w:pPr>
      <w:r w:rsidRPr="00C03DB1">
        <w:rPr>
          <w:rFonts w:cs="Arial"/>
          <w:color w:val="000000"/>
        </w:rPr>
        <w:tab/>
        <w:t xml:space="preserve">Commissioner </w:t>
      </w:r>
      <w:r w:rsidR="0014103B">
        <w:rPr>
          <w:rFonts w:cs="Arial"/>
          <w:color w:val="000000"/>
        </w:rPr>
        <w:t>Torres</w:t>
      </w:r>
      <w:r w:rsidRPr="00C03DB1">
        <w:rPr>
          <w:rFonts w:cs="Arial"/>
          <w:color w:val="000000"/>
        </w:rPr>
        <w:t xml:space="preserve"> moved to accept Resolution No. </w:t>
      </w:r>
      <w:r w:rsidR="00F83F99">
        <w:rPr>
          <w:rFonts w:cs="Arial"/>
          <w:color w:val="000000"/>
        </w:rPr>
        <w:t>2</w:t>
      </w:r>
      <w:r w:rsidRPr="00C03DB1">
        <w:rPr>
          <w:rFonts w:cs="Arial"/>
          <w:color w:val="000000"/>
        </w:rPr>
        <w:t>-2</w:t>
      </w:r>
      <w:r>
        <w:rPr>
          <w:rFonts w:cs="Arial"/>
          <w:color w:val="000000"/>
        </w:rPr>
        <w:t>6</w:t>
      </w:r>
      <w:r w:rsidRPr="00C03DB1">
        <w:rPr>
          <w:rFonts w:cs="Arial"/>
          <w:color w:val="000000"/>
        </w:rPr>
        <w:t>-</w:t>
      </w:r>
      <w:r w:rsidR="00F83F99">
        <w:rPr>
          <w:rFonts w:cs="Arial"/>
          <w:color w:val="000000"/>
        </w:rPr>
        <w:t>3</w:t>
      </w:r>
      <w:r w:rsidRPr="00C03DB1">
        <w:rPr>
          <w:rFonts w:cs="Arial"/>
          <w:color w:val="000000"/>
        </w:rPr>
        <w:t xml:space="preserve">, seconded by Commissioner </w:t>
      </w:r>
      <w:r w:rsidR="00311005">
        <w:rPr>
          <w:rFonts w:cs="Arial"/>
          <w:color w:val="000000"/>
        </w:rPr>
        <w:t>Mary Smith</w:t>
      </w:r>
      <w:r w:rsidRPr="00C03DB1">
        <w:rPr>
          <w:rFonts w:cs="Arial"/>
          <w:color w:val="000000"/>
        </w:rPr>
        <w:t>.</w:t>
      </w:r>
    </w:p>
    <w:p w14:paraId="3EF0B244" w14:textId="77777777" w:rsidR="00D1145E" w:rsidRPr="00D1145E" w:rsidRDefault="00D1145E" w:rsidP="005F13DC">
      <w:pPr>
        <w:jc w:val="center"/>
        <w:rPr>
          <w:rFonts w:cs="Arial"/>
          <w:b/>
          <w:sz w:val="22"/>
          <w:szCs w:val="22"/>
        </w:rPr>
      </w:pPr>
      <w:r w:rsidRPr="00D1145E">
        <w:rPr>
          <w:rFonts w:cs="Arial"/>
          <w:b/>
          <w:sz w:val="22"/>
          <w:szCs w:val="22"/>
        </w:rPr>
        <w:t xml:space="preserve">RESOLUTION OF THE WILLIAMSON COUNTY BOARD OF COUNTY COMMISSIONERS’ APPROVAL OF AN INTENT TO FUND OF UP TO $6,000,000 AND FIRST DRAW OF </w:t>
      </w:r>
      <w:r w:rsidRPr="00D1145E">
        <w:rPr>
          <w:rFonts w:cs="Arial"/>
          <w:b/>
          <w:sz w:val="22"/>
          <w:szCs w:val="22"/>
          <w:u w:val="single"/>
        </w:rPr>
        <w:t>$4,000,000 FOR THE RENOVATION OF GRASSLAND MIDDLE SCHOOL</w:t>
      </w:r>
    </w:p>
    <w:p w14:paraId="32F3A316" w14:textId="77777777" w:rsidR="00D1145E" w:rsidRPr="00D1145E" w:rsidRDefault="00D1145E" w:rsidP="005F13DC">
      <w:pPr>
        <w:jc w:val="both"/>
        <w:rPr>
          <w:rFonts w:cs="Arial"/>
        </w:rPr>
      </w:pPr>
    </w:p>
    <w:p w14:paraId="50168C7C" w14:textId="4226E594" w:rsidR="00D1145E" w:rsidRPr="00D1145E" w:rsidRDefault="00D1145E" w:rsidP="005F13DC">
      <w:pPr>
        <w:ind w:left="1260" w:hanging="1260"/>
        <w:jc w:val="both"/>
        <w:rPr>
          <w:rFonts w:cs="Arial"/>
        </w:rPr>
      </w:pPr>
      <w:proofErr w:type="gramStart"/>
      <w:r w:rsidRPr="00D1145E">
        <w:rPr>
          <w:rFonts w:cs="Arial"/>
          <w:b/>
        </w:rPr>
        <w:t>WHEREAS</w:t>
      </w:r>
      <w:r w:rsidRPr="00D1145E">
        <w:rPr>
          <w:rFonts w:cs="Arial"/>
          <w:b/>
          <w:bCs/>
        </w:rPr>
        <w:t>,</w:t>
      </w:r>
      <w:proofErr w:type="gramEnd"/>
      <w:r w:rsidRPr="00D1145E">
        <w:rPr>
          <w:rFonts w:cs="Arial"/>
        </w:rPr>
        <w:tab/>
        <w:t xml:space="preserve">the Williamson County Board of Education approved in November of 2025 </w:t>
      </w:r>
      <w:r w:rsidR="005F13DC">
        <w:rPr>
          <w:rFonts w:cs="Arial"/>
        </w:rPr>
        <w:tab/>
      </w:r>
      <w:r w:rsidRPr="00D1145E">
        <w:rPr>
          <w:rFonts w:cs="Arial"/>
        </w:rPr>
        <w:t xml:space="preserve">their updated capital outlay needs for five years including a request for </w:t>
      </w:r>
      <w:r w:rsidR="005F13DC">
        <w:rPr>
          <w:rFonts w:cs="Arial"/>
        </w:rPr>
        <w:tab/>
      </w:r>
      <w:r w:rsidRPr="00D1145E">
        <w:rPr>
          <w:rFonts w:cs="Arial"/>
        </w:rPr>
        <w:t xml:space="preserve">additional renovations for Grassland Middle School totaling </w:t>
      </w:r>
      <w:r w:rsidRPr="00D1145E">
        <w:rPr>
          <w:rFonts w:cs="Arial"/>
          <w:b/>
          <w:bCs/>
        </w:rPr>
        <w:t>$6,000,000</w:t>
      </w:r>
      <w:r w:rsidRPr="00D1145E">
        <w:rPr>
          <w:rFonts w:cs="Arial"/>
        </w:rPr>
        <w:t xml:space="preserve">; </w:t>
      </w:r>
      <w:r w:rsidR="005F13DC">
        <w:rPr>
          <w:rFonts w:cs="Arial"/>
        </w:rPr>
        <w:tab/>
      </w:r>
      <w:r w:rsidRPr="00D1145E">
        <w:rPr>
          <w:rFonts w:cs="Arial"/>
        </w:rPr>
        <w:t>and</w:t>
      </w:r>
    </w:p>
    <w:p w14:paraId="0C185B13" w14:textId="77777777" w:rsidR="00D1145E" w:rsidRPr="00D1145E" w:rsidRDefault="00D1145E" w:rsidP="005F13DC">
      <w:pPr>
        <w:ind w:left="1260" w:hanging="1260"/>
        <w:jc w:val="both"/>
        <w:rPr>
          <w:rFonts w:cs="Arial"/>
        </w:rPr>
      </w:pPr>
    </w:p>
    <w:p w14:paraId="1D6A9C34" w14:textId="40C272A1" w:rsidR="00D1145E" w:rsidRPr="00D1145E" w:rsidRDefault="00D1145E" w:rsidP="005F13DC">
      <w:pPr>
        <w:ind w:left="1260" w:hanging="1260"/>
        <w:jc w:val="both"/>
        <w:rPr>
          <w:rFonts w:cs="Arial"/>
        </w:rPr>
      </w:pPr>
      <w:r w:rsidRPr="00D1145E">
        <w:rPr>
          <w:rFonts w:cs="Arial"/>
          <w:b/>
        </w:rPr>
        <w:t>WHEREAS</w:t>
      </w:r>
      <w:r w:rsidRPr="00D1145E">
        <w:rPr>
          <w:rFonts w:cs="Arial"/>
          <w:b/>
          <w:bCs/>
        </w:rPr>
        <w:t>,</w:t>
      </w:r>
      <w:r w:rsidRPr="00D1145E">
        <w:rPr>
          <w:rFonts w:cs="Arial"/>
        </w:rPr>
        <w:tab/>
        <w:t xml:space="preserve">the Williamson County Board of County Commissioners approved in May </w:t>
      </w:r>
      <w:r w:rsidR="005F13DC">
        <w:rPr>
          <w:rFonts w:cs="Arial"/>
        </w:rPr>
        <w:tab/>
      </w:r>
      <w:r w:rsidRPr="00D1145E">
        <w:rPr>
          <w:rFonts w:cs="Arial"/>
        </w:rPr>
        <w:t xml:space="preserve">of 2025, $1,000,000 to begin the renovations of Grassland Middle School; </w:t>
      </w:r>
      <w:r w:rsidR="005F13DC">
        <w:rPr>
          <w:rFonts w:cs="Arial"/>
        </w:rPr>
        <w:tab/>
      </w:r>
      <w:r w:rsidRPr="00D1145E">
        <w:rPr>
          <w:rFonts w:cs="Arial"/>
        </w:rPr>
        <w:t>and</w:t>
      </w:r>
    </w:p>
    <w:p w14:paraId="1DF7487D" w14:textId="77777777" w:rsidR="00D1145E" w:rsidRPr="00D1145E" w:rsidRDefault="00D1145E" w:rsidP="005F13DC">
      <w:pPr>
        <w:jc w:val="both"/>
        <w:rPr>
          <w:rFonts w:cs="Arial"/>
        </w:rPr>
      </w:pPr>
    </w:p>
    <w:p w14:paraId="32A4B5D5" w14:textId="7EB4532A" w:rsidR="00D1145E" w:rsidRPr="00D1145E" w:rsidRDefault="00D1145E" w:rsidP="005F13DC">
      <w:pPr>
        <w:ind w:left="1260" w:hanging="1260"/>
        <w:jc w:val="both"/>
        <w:rPr>
          <w:rFonts w:cs="Arial"/>
        </w:rPr>
      </w:pPr>
      <w:proofErr w:type="gramStart"/>
      <w:r w:rsidRPr="00D1145E">
        <w:rPr>
          <w:rFonts w:cs="Arial"/>
          <w:b/>
          <w:bCs/>
        </w:rPr>
        <w:t>WHEREAS</w:t>
      </w:r>
      <w:r w:rsidRPr="005F13DC">
        <w:rPr>
          <w:rFonts w:cs="Arial"/>
          <w:b/>
          <w:bCs/>
        </w:rPr>
        <w:t>,</w:t>
      </w:r>
      <w:proofErr w:type="gramEnd"/>
      <w:r w:rsidRPr="00D1145E">
        <w:rPr>
          <w:rFonts w:cs="Arial"/>
        </w:rPr>
        <w:tab/>
        <w:t xml:space="preserve">there is a need to request and Intent to Fund of </w:t>
      </w:r>
      <w:r w:rsidRPr="00D1145E">
        <w:rPr>
          <w:rFonts w:cs="Arial"/>
          <w:b/>
          <w:bCs/>
        </w:rPr>
        <w:t>$6,000,000</w:t>
      </w:r>
      <w:r w:rsidRPr="00D1145E">
        <w:rPr>
          <w:rFonts w:cs="Arial"/>
        </w:rPr>
        <w:t xml:space="preserve"> for the purpose </w:t>
      </w:r>
      <w:r w:rsidR="005F13DC">
        <w:rPr>
          <w:rFonts w:cs="Arial"/>
        </w:rPr>
        <w:tab/>
      </w:r>
      <w:r w:rsidRPr="00D1145E">
        <w:rPr>
          <w:rFonts w:cs="Arial"/>
        </w:rPr>
        <w:t>of awarding a bid for finishing renovating Grassland Middle School; and</w:t>
      </w:r>
    </w:p>
    <w:p w14:paraId="73E07EB9" w14:textId="77777777" w:rsidR="00D1145E" w:rsidRPr="00D1145E" w:rsidRDefault="00D1145E" w:rsidP="005F13DC">
      <w:pPr>
        <w:ind w:left="1260" w:hanging="1260"/>
        <w:jc w:val="both"/>
        <w:rPr>
          <w:rFonts w:cs="Arial"/>
        </w:rPr>
      </w:pPr>
    </w:p>
    <w:p w14:paraId="066A70F4" w14:textId="59389DF0" w:rsidR="00D1145E" w:rsidRPr="00D1145E" w:rsidRDefault="00D1145E" w:rsidP="005F13DC">
      <w:pPr>
        <w:ind w:left="1260" w:hanging="1260"/>
        <w:jc w:val="both"/>
        <w:rPr>
          <w:rFonts w:cs="Arial"/>
          <w:b/>
          <w:bCs/>
        </w:rPr>
      </w:pPr>
      <w:proofErr w:type="gramStart"/>
      <w:r w:rsidRPr="00D1145E">
        <w:rPr>
          <w:rFonts w:cs="Arial"/>
          <w:b/>
          <w:bCs/>
        </w:rPr>
        <w:t>WHEREAS,</w:t>
      </w:r>
      <w:proofErr w:type="gramEnd"/>
      <w:r w:rsidRPr="00D1145E">
        <w:rPr>
          <w:rFonts w:cs="Arial"/>
          <w:b/>
          <w:bCs/>
        </w:rPr>
        <w:tab/>
      </w:r>
      <w:r w:rsidRPr="00D1145E">
        <w:rPr>
          <w:rFonts w:cs="Arial"/>
        </w:rPr>
        <w:t xml:space="preserve">the renovations will occur over a two-year period to minimize school </w:t>
      </w:r>
      <w:r w:rsidR="005F13DC">
        <w:rPr>
          <w:rFonts w:cs="Arial"/>
        </w:rPr>
        <w:tab/>
      </w:r>
      <w:r w:rsidRPr="00D1145E">
        <w:rPr>
          <w:rFonts w:cs="Arial"/>
        </w:rPr>
        <w:t>disruption with the need for funding being split over those two years; and</w:t>
      </w:r>
      <w:r w:rsidRPr="00D1145E">
        <w:rPr>
          <w:rFonts w:cs="Arial"/>
          <w:b/>
          <w:bCs/>
        </w:rPr>
        <w:t xml:space="preserve"> </w:t>
      </w:r>
    </w:p>
    <w:p w14:paraId="3C7BE9ED" w14:textId="77777777" w:rsidR="00D1145E" w:rsidRPr="00D1145E" w:rsidRDefault="00D1145E" w:rsidP="005F13DC">
      <w:pPr>
        <w:ind w:left="1260" w:hanging="1260"/>
        <w:jc w:val="both"/>
        <w:rPr>
          <w:rFonts w:cs="Arial"/>
          <w:b/>
          <w:bCs/>
        </w:rPr>
      </w:pPr>
    </w:p>
    <w:p w14:paraId="78CA0628" w14:textId="33DFDE78" w:rsidR="00D1145E" w:rsidRPr="00D1145E" w:rsidRDefault="00D1145E" w:rsidP="005F13DC">
      <w:pPr>
        <w:ind w:left="1260" w:hanging="1260"/>
        <w:jc w:val="both"/>
        <w:rPr>
          <w:rFonts w:cs="Arial"/>
        </w:rPr>
      </w:pPr>
      <w:proofErr w:type="gramStart"/>
      <w:r w:rsidRPr="00D1145E">
        <w:rPr>
          <w:rFonts w:cs="Arial"/>
          <w:b/>
          <w:bCs/>
        </w:rPr>
        <w:t>WHEREAS,</w:t>
      </w:r>
      <w:proofErr w:type="gramEnd"/>
      <w:r w:rsidRPr="00D1145E">
        <w:rPr>
          <w:rFonts w:cs="Arial"/>
        </w:rPr>
        <w:tab/>
        <w:t xml:space="preserve">this resolution’s purpose is to obtain the Commission’s understanding </w:t>
      </w:r>
      <w:proofErr w:type="gramStart"/>
      <w:r w:rsidRPr="00D1145E">
        <w:rPr>
          <w:rFonts w:cs="Arial"/>
        </w:rPr>
        <w:t xml:space="preserve">for </w:t>
      </w:r>
      <w:r w:rsidR="005F13DC">
        <w:rPr>
          <w:rFonts w:cs="Arial"/>
        </w:rPr>
        <w:tab/>
      </w:r>
      <w:proofErr w:type="gramEnd"/>
      <w:r w:rsidRPr="00D1145E">
        <w:rPr>
          <w:rFonts w:cs="Arial"/>
        </w:rPr>
        <w:t xml:space="preserve">the need and consent on this project so that work can begin with future </w:t>
      </w:r>
      <w:r w:rsidR="005F13DC">
        <w:rPr>
          <w:rFonts w:cs="Arial"/>
        </w:rPr>
        <w:tab/>
      </w:r>
      <w:r w:rsidRPr="00D1145E">
        <w:rPr>
          <w:rFonts w:cs="Arial"/>
        </w:rPr>
        <w:t>intent to funds to be</w:t>
      </w:r>
      <w:r w:rsidR="005F13DC">
        <w:rPr>
          <w:rFonts w:cs="Arial"/>
        </w:rPr>
        <w:t xml:space="preserve"> </w:t>
      </w:r>
      <w:r w:rsidRPr="00D1145E">
        <w:rPr>
          <w:rFonts w:cs="Arial"/>
        </w:rPr>
        <w:t xml:space="preserve">requested based on actual cash flow needs, with an </w:t>
      </w:r>
      <w:r w:rsidR="005F13DC">
        <w:rPr>
          <w:rFonts w:cs="Arial"/>
        </w:rPr>
        <w:tab/>
      </w:r>
      <w:r w:rsidRPr="00D1145E">
        <w:rPr>
          <w:rFonts w:cs="Arial"/>
          <w:b/>
          <w:bCs/>
          <w:u w:val="single"/>
        </w:rPr>
        <w:t>estimated</w:t>
      </w:r>
      <w:r w:rsidRPr="00D1145E">
        <w:rPr>
          <w:rFonts w:cs="Arial"/>
        </w:rPr>
        <w:t xml:space="preserve"> total cost for this project of up to </w:t>
      </w:r>
      <w:r w:rsidRPr="00D1145E">
        <w:rPr>
          <w:rFonts w:cs="Arial"/>
          <w:b/>
          <w:bCs/>
        </w:rPr>
        <w:t>$6,000,000</w:t>
      </w:r>
      <w:r w:rsidRPr="00D1145E">
        <w:rPr>
          <w:rFonts w:cs="Arial"/>
        </w:rPr>
        <w:t xml:space="preserve"> as noted on the </w:t>
      </w:r>
      <w:r w:rsidR="005F13DC">
        <w:rPr>
          <w:rFonts w:cs="Arial"/>
        </w:rPr>
        <w:tab/>
      </w:r>
      <w:r w:rsidRPr="00D1145E">
        <w:rPr>
          <w:rFonts w:cs="Arial"/>
        </w:rPr>
        <w:t>current five-year plan; and</w:t>
      </w:r>
    </w:p>
    <w:p w14:paraId="795B1D4C" w14:textId="77777777" w:rsidR="00D1145E" w:rsidRPr="00D1145E" w:rsidRDefault="00D1145E" w:rsidP="005F13DC">
      <w:pPr>
        <w:ind w:left="1260" w:hanging="1260"/>
        <w:jc w:val="both"/>
        <w:rPr>
          <w:rFonts w:cs="Arial"/>
        </w:rPr>
      </w:pPr>
    </w:p>
    <w:p w14:paraId="377FD4B0" w14:textId="51CE06D5" w:rsidR="00D1145E" w:rsidRPr="00D1145E" w:rsidRDefault="00D1145E" w:rsidP="005F13DC">
      <w:pPr>
        <w:jc w:val="both"/>
        <w:rPr>
          <w:rFonts w:cs="Arial"/>
          <w:strike/>
          <w:highlight w:val="yellow"/>
        </w:rPr>
      </w:pPr>
      <w:r w:rsidRPr="00D1145E">
        <w:rPr>
          <w:rFonts w:cs="Arial"/>
          <w:b/>
          <w:bCs/>
        </w:rPr>
        <w:t xml:space="preserve">NOW THEREFORE BE IT RESOLVED </w:t>
      </w:r>
      <w:r w:rsidRPr="00D1145E">
        <w:rPr>
          <w:rFonts w:cs="Arial"/>
        </w:rPr>
        <w:t xml:space="preserve">that the Williamson County Board of County </w:t>
      </w:r>
      <w:r>
        <w:rPr>
          <w:rFonts w:cs="Arial"/>
        </w:rPr>
        <w:tab/>
      </w:r>
      <w:r w:rsidRPr="00D1145E">
        <w:rPr>
          <w:rFonts w:cs="Arial"/>
        </w:rPr>
        <w:t xml:space="preserve">Commissioners meeting in regular session on February 9, 2026, approve total </w:t>
      </w:r>
      <w:r w:rsidR="005F13DC">
        <w:rPr>
          <w:rFonts w:cs="Arial"/>
        </w:rPr>
        <w:tab/>
      </w:r>
      <w:r w:rsidRPr="00D1145E">
        <w:rPr>
          <w:rFonts w:cs="Arial"/>
        </w:rPr>
        <w:t xml:space="preserve">funding of an amount not to exceed </w:t>
      </w:r>
      <w:r w:rsidRPr="00D1145E">
        <w:rPr>
          <w:rFonts w:cs="Arial"/>
          <w:b/>
          <w:bCs/>
        </w:rPr>
        <w:t>$6,000,000</w:t>
      </w:r>
      <w:r w:rsidRPr="00D1145E">
        <w:rPr>
          <w:rFonts w:cs="Arial"/>
        </w:rPr>
        <w:t xml:space="preserve"> for the renovations with the </w:t>
      </w:r>
      <w:r w:rsidR="005F13DC">
        <w:rPr>
          <w:rFonts w:cs="Arial"/>
        </w:rPr>
        <w:tab/>
      </w:r>
      <w:r w:rsidRPr="00D1145E">
        <w:rPr>
          <w:rFonts w:cs="Arial"/>
        </w:rPr>
        <w:t xml:space="preserve">immediate need of funding of </w:t>
      </w:r>
      <w:proofErr w:type="gramStart"/>
      <w:r w:rsidRPr="00D1145E">
        <w:rPr>
          <w:rFonts w:cs="Arial"/>
          <w:b/>
          <w:bCs/>
        </w:rPr>
        <w:t>$4,000,000</w:t>
      </w:r>
      <w:r w:rsidRPr="00D1145E">
        <w:rPr>
          <w:rFonts w:cs="Arial"/>
        </w:rPr>
        <w:t>;</w:t>
      </w:r>
      <w:proofErr w:type="gramEnd"/>
      <w:r w:rsidRPr="00D1145E">
        <w:rPr>
          <w:rFonts w:cs="Arial"/>
        </w:rPr>
        <w:t xml:space="preserve"> </w:t>
      </w:r>
    </w:p>
    <w:p w14:paraId="3E0F22F4" w14:textId="77777777" w:rsidR="00D1145E" w:rsidRPr="00D1145E" w:rsidRDefault="00D1145E" w:rsidP="005F13DC">
      <w:pPr>
        <w:ind w:left="720" w:hanging="720"/>
        <w:jc w:val="both"/>
        <w:rPr>
          <w:rFonts w:cs="Arial"/>
        </w:rPr>
      </w:pPr>
    </w:p>
    <w:p w14:paraId="65BCBB43" w14:textId="0F5CFE26" w:rsidR="00D1145E" w:rsidRPr="00D1145E" w:rsidRDefault="00D1145E" w:rsidP="005F13DC">
      <w:pPr>
        <w:jc w:val="both"/>
        <w:rPr>
          <w:rFonts w:cs="Arial"/>
        </w:rPr>
      </w:pPr>
      <w:r w:rsidRPr="00D1145E">
        <w:rPr>
          <w:rFonts w:cs="Arial"/>
          <w:b/>
        </w:rPr>
        <w:t>BE IT ALSO FURTHER RESOLVED</w:t>
      </w:r>
      <w:r w:rsidRPr="00D1145E">
        <w:rPr>
          <w:rFonts w:cs="Arial"/>
          <w:b/>
          <w:bCs/>
        </w:rPr>
        <w:t>,</w:t>
      </w:r>
      <w:r w:rsidRPr="00D1145E">
        <w:rPr>
          <w:rFonts w:cs="Arial"/>
        </w:rPr>
        <w:t xml:space="preserve"> that the County may fund the above noted project </w:t>
      </w:r>
      <w:r w:rsidR="005F13DC">
        <w:rPr>
          <w:rFonts w:cs="Arial"/>
        </w:rPr>
        <w:tab/>
      </w:r>
      <w:r w:rsidRPr="00D1145E">
        <w:rPr>
          <w:rFonts w:cs="Arial"/>
        </w:rPr>
        <w:t xml:space="preserve">in anticipation of the issuance of tax exempt bonds, with the expectation that the </w:t>
      </w:r>
      <w:r w:rsidR="005F13DC">
        <w:rPr>
          <w:rFonts w:cs="Arial"/>
        </w:rPr>
        <w:tab/>
      </w:r>
      <w:r w:rsidRPr="00D1145E">
        <w:rPr>
          <w:rFonts w:cs="Arial"/>
        </w:rPr>
        <w:t xml:space="preserve">County will reimburse itself for any funding with the proceeds of the tax-exempt </w:t>
      </w:r>
      <w:r w:rsidR="005F13DC">
        <w:rPr>
          <w:rFonts w:cs="Arial"/>
        </w:rPr>
        <w:tab/>
      </w:r>
      <w:r w:rsidRPr="00D1145E">
        <w:rPr>
          <w:rFonts w:cs="Arial"/>
        </w:rPr>
        <w:t xml:space="preserve">bond issues; and that this resolution shall be placed in the minutes of the </w:t>
      </w:r>
      <w:r w:rsidR="005F13DC">
        <w:rPr>
          <w:rFonts w:cs="Arial"/>
        </w:rPr>
        <w:tab/>
      </w:r>
      <w:r w:rsidRPr="00D1145E">
        <w:rPr>
          <w:rFonts w:cs="Arial"/>
        </w:rPr>
        <w:t xml:space="preserve">Williamson County Board of County Commissioners and made available for </w:t>
      </w:r>
      <w:r w:rsidR="005F13DC">
        <w:rPr>
          <w:rFonts w:cs="Arial"/>
        </w:rPr>
        <w:tab/>
      </w:r>
      <w:r w:rsidRPr="00D1145E">
        <w:rPr>
          <w:rFonts w:cs="Arial"/>
        </w:rPr>
        <w:t xml:space="preserve">inspection by the general public at the office thereof; and that this resolution </w:t>
      </w:r>
      <w:r w:rsidR="005F13DC">
        <w:rPr>
          <w:rFonts w:cs="Arial"/>
        </w:rPr>
        <w:tab/>
      </w:r>
      <w:r w:rsidRPr="00D1145E">
        <w:rPr>
          <w:rFonts w:cs="Arial"/>
        </w:rPr>
        <w:t>constitutes a declaration of official intent under Treas. Reg. §1.150-2.</w:t>
      </w:r>
    </w:p>
    <w:p w14:paraId="1468E444" w14:textId="77777777" w:rsidR="00D1145E" w:rsidRPr="00D1145E" w:rsidRDefault="00D1145E" w:rsidP="005F13DC">
      <w:pPr>
        <w:ind w:left="1440" w:firstLine="720"/>
        <w:rPr>
          <w:rFonts w:cs="Arial"/>
        </w:rPr>
      </w:pPr>
    </w:p>
    <w:p w14:paraId="60A3DC4B" w14:textId="77777777" w:rsidR="00192114" w:rsidRDefault="00D1145E" w:rsidP="005F13DC">
      <w:pPr>
        <w:autoSpaceDE w:val="0"/>
        <w:autoSpaceDN w:val="0"/>
        <w:adjustRightInd w:val="0"/>
        <w:jc w:val="both"/>
        <w:rPr>
          <w:rFonts w:cs="Arial"/>
          <w:color w:val="000000"/>
          <w:u w:val="single"/>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sidR="00192114">
        <w:rPr>
          <w:rFonts w:cs="Arial"/>
          <w:color w:val="000000"/>
          <w:u w:val="single"/>
        </w:rPr>
        <w:t>/s/ Chas Morton</w:t>
      </w:r>
      <w:r w:rsidR="00192114">
        <w:rPr>
          <w:rFonts w:cs="Arial"/>
          <w:color w:val="000000"/>
          <w:u w:val="single"/>
        </w:rPr>
        <w:tab/>
      </w:r>
    </w:p>
    <w:p w14:paraId="094712E6" w14:textId="77777777" w:rsidR="00192114" w:rsidRDefault="00192114" w:rsidP="005F13DC">
      <w:pPr>
        <w:autoSpaceDE w:val="0"/>
        <w:autoSpaceDN w:val="0"/>
        <w:adjustRightInd w:val="0"/>
        <w:jc w:val="both"/>
        <w:rPr>
          <w:rFonts w:cs="Arial"/>
          <w:color w:val="000000"/>
        </w:rPr>
      </w:pP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t>County Commissioner</w:t>
      </w:r>
    </w:p>
    <w:p w14:paraId="06ACB961" w14:textId="77777777" w:rsidR="00192114" w:rsidRDefault="00192114" w:rsidP="00192114">
      <w:pPr>
        <w:autoSpaceDE w:val="0"/>
        <w:autoSpaceDN w:val="0"/>
        <w:adjustRightInd w:val="0"/>
        <w:rPr>
          <w:rFonts w:cs="Arial"/>
          <w:color w:val="000000"/>
          <w:u w:val="single"/>
        </w:rPr>
      </w:pPr>
    </w:p>
    <w:p w14:paraId="2B507E14" w14:textId="77777777" w:rsidR="00192114" w:rsidRDefault="00192114" w:rsidP="00192114">
      <w:pPr>
        <w:autoSpaceDE w:val="0"/>
        <w:autoSpaceDN w:val="0"/>
        <w:adjustRightInd w:val="0"/>
        <w:rPr>
          <w:rFonts w:cs="Arial"/>
          <w:color w:val="000000"/>
        </w:rPr>
      </w:pPr>
      <w:r>
        <w:rPr>
          <w:rFonts w:cs="Arial"/>
          <w:color w:val="000000"/>
          <w:u w:val="single"/>
        </w:rPr>
        <w:t>COMMITTEES REFERRED TO AND ACTION TAKEN</w:t>
      </w:r>
      <w:r>
        <w:rPr>
          <w:rFonts w:cs="Arial"/>
          <w:color w:val="000000"/>
        </w:rPr>
        <w:t>:</w:t>
      </w:r>
    </w:p>
    <w:p w14:paraId="4A0195D0" w14:textId="77777777" w:rsidR="00192114" w:rsidRDefault="00192114" w:rsidP="00192114">
      <w:pPr>
        <w:autoSpaceDE w:val="0"/>
        <w:autoSpaceDN w:val="0"/>
        <w:adjustRightInd w:val="0"/>
        <w:rPr>
          <w:rFonts w:cs="Arial"/>
          <w:color w:val="000000"/>
          <w:u w:val="single"/>
        </w:rPr>
      </w:pPr>
      <w:r>
        <w:rPr>
          <w:rFonts w:cs="Arial"/>
          <w:color w:val="000000"/>
        </w:rPr>
        <w:t>School Board</w:t>
      </w:r>
      <w:r>
        <w:rPr>
          <w:rFonts w:cs="Arial"/>
          <w:color w:val="000000"/>
        </w:rPr>
        <w:tab/>
      </w:r>
      <w:r>
        <w:rPr>
          <w:rFonts w:cs="Arial"/>
          <w:color w:val="000000"/>
        </w:rPr>
        <w:tab/>
      </w:r>
      <w:r>
        <w:rPr>
          <w:rFonts w:cs="Arial"/>
          <w:color w:val="000000"/>
        </w:rPr>
        <w:tab/>
      </w:r>
      <w:r>
        <w:rPr>
          <w:rFonts w:cs="Arial"/>
          <w:color w:val="000000"/>
        </w:rPr>
        <w:tab/>
        <w:t xml:space="preserve">For:  </w:t>
      </w:r>
      <w:r>
        <w:rPr>
          <w:rFonts w:cs="Arial"/>
          <w:color w:val="000000"/>
          <w:u w:val="single"/>
        </w:rPr>
        <w:t xml:space="preserve"> 10</w:t>
      </w:r>
      <w:r>
        <w:rPr>
          <w:rFonts w:cs="Arial"/>
          <w:color w:val="000000"/>
        </w:rPr>
        <w:tab/>
        <w:t xml:space="preserve">    Against:  </w:t>
      </w:r>
      <w:r>
        <w:rPr>
          <w:rFonts w:cs="Arial"/>
          <w:color w:val="000000"/>
          <w:u w:val="single"/>
        </w:rPr>
        <w:t xml:space="preserve">   0_</w:t>
      </w:r>
    </w:p>
    <w:p w14:paraId="39DD3084" w14:textId="23D02558" w:rsidR="00192114" w:rsidRDefault="00192114" w:rsidP="00192114">
      <w:pPr>
        <w:autoSpaceDE w:val="0"/>
        <w:autoSpaceDN w:val="0"/>
        <w:adjustRightInd w:val="0"/>
        <w:rPr>
          <w:rFonts w:cs="Arial"/>
          <w:color w:val="000000"/>
        </w:rPr>
      </w:pPr>
      <w:r>
        <w:rPr>
          <w:rFonts w:cs="Arial"/>
          <w:color w:val="000000"/>
        </w:rPr>
        <w:t>Education Committee</w:t>
      </w:r>
      <w:r>
        <w:rPr>
          <w:rFonts w:cs="Arial"/>
          <w:color w:val="000000"/>
        </w:rPr>
        <w:tab/>
      </w:r>
      <w:r>
        <w:rPr>
          <w:rFonts w:cs="Arial"/>
          <w:color w:val="000000"/>
        </w:rPr>
        <w:tab/>
      </w:r>
      <w:r>
        <w:rPr>
          <w:rFonts w:cs="Arial"/>
          <w:color w:val="000000"/>
        </w:rPr>
        <w:tab/>
        <w:t xml:space="preserve">For:  </w:t>
      </w:r>
      <w:r>
        <w:rPr>
          <w:rFonts w:cs="Arial"/>
          <w:color w:val="000000"/>
          <w:u w:val="single"/>
        </w:rPr>
        <w:t xml:space="preserve">  4 </w:t>
      </w:r>
      <w:r>
        <w:rPr>
          <w:rFonts w:cs="Arial"/>
          <w:color w:val="000000"/>
        </w:rPr>
        <w:tab/>
        <w:t xml:space="preserve">    Against:  </w:t>
      </w:r>
      <w:r>
        <w:rPr>
          <w:rFonts w:cs="Arial"/>
          <w:color w:val="000000"/>
          <w:u w:val="single"/>
        </w:rPr>
        <w:t xml:space="preserve">   1_</w:t>
      </w:r>
    </w:p>
    <w:p w14:paraId="759B1DA1" w14:textId="1166A8EA" w:rsidR="00192114" w:rsidRPr="001537B0" w:rsidRDefault="00192114" w:rsidP="00192114">
      <w:pPr>
        <w:widowControl w:val="0"/>
        <w:autoSpaceDE w:val="0"/>
        <w:autoSpaceDN w:val="0"/>
        <w:adjustRightInd w:val="0"/>
        <w:spacing w:line="480" w:lineRule="auto"/>
        <w:jc w:val="both"/>
        <w:rPr>
          <w:rFonts w:cs="Arial"/>
          <w:color w:val="000000"/>
        </w:rPr>
      </w:pPr>
      <w:r>
        <w:rPr>
          <w:rFonts w:cs="Arial"/>
          <w:color w:val="000000"/>
        </w:rPr>
        <w:t>Budget Committee</w:t>
      </w:r>
      <w:r>
        <w:rPr>
          <w:rFonts w:cs="Arial"/>
          <w:color w:val="000000"/>
        </w:rPr>
        <w:tab/>
      </w:r>
      <w:r>
        <w:rPr>
          <w:rFonts w:cs="Arial"/>
          <w:color w:val="000000"/>
        </w:rPr>
        <w:tab/>
      </w:r>
      <w:r>
        <w:rPr>
          <w:rFonts w:cs="Arial"/>
          <w:color w:val="000000"/>
        </w:rPr>
        <w:tab/>
      </w:r>
      <w:r>
        <w:rPr>
          <w:rFonts w:cs="Arial"/>
          <w:color w:val="000000"/>
        </w:rPr>
        <w:tab/>
        <w:t xml:space="preserve">For:  </w:t>
      </w:r>
      <w:r>
        <w:rPr>
          <w:rFonts w:cs="Arial"/>
          <w:color w:val="000000"/>
          <w:u w:val="single"/>
        </w:rPr>
        <w:t xml:space="preserve">  4 </w:t>
      </w:r>
      <w:r>
        <w:rPr>
          <w:rFonts w:cs="Arial"/>
          <w:color w:val="000000"/>
        </w:rPr>
        <w:tab/>
        <w:t xml:space="preserve">    Against:  </w:t>
      </w:r>
      <w:r>
        <w:rPr>
          <w:rFonts w:cs="Arial"/>
          <w:color w:val="000000"/>
          <w:u w:val="single"/>
        </w:rPr>
        <w:t xml:space="preserve">   1_</w:t>
      </w:r>
    </w:p>
    <w:p w14:paraId="5ACC95FC" w14:textId="1B6D903C" w:rsidR="00192114" w:rsidRDefault="00192114" w:rsidP="00192114">
      <w:pPr>
        <w:spacing w:line="480" w:lineRule="auto"/>
        <w:jc w:val="both"/>
        <w:rPr>
          <w:rFonts w:cs="Arial"/>
        </w:rPr>
      </w:pPr>
      <w:r>
        <w:rPr>
          <w:rFonts w:cs="Arial"/>
        </w:rPr>
        <w:tab/>
        <w:t>Resolution No. 2-26-</w:t>
      </w:r>
      <w:r w:rsidR="001B0904">
        <w:rPr>
          <w:rFonts w:cs="Arial"/>
        </w:rPr>
        <w:t>3</w:t>
      </w:r>
      <w:r>
        <w:rPr>
          <w:rFonts w:cs="Arial"/>
        </w:rPr>
        <w:t xml:space="preserve"> </w:t>
      </w:r>
      <w:r w:rsidRPr="00BD6EB0">
        <w:rPr>
          <w:rFonts w:cs="Arial"/>
        </w:rPr>
        <w:t>passed by</w:t>
      </w:r>
      <w:r>
        <w:rPr>
          <w:rFonts w:cs="Arial"/>
        </w:rPr>
        <w:t xml:space="preserve"> recorded</w:t>
      </w:r>
      <w:r w:rsidRPr="00BD6EB0">
        <w:rPr>
          <w:rFonts w:cs="Arial"/>
        </w:rPr>
        <w:t xml:space="preserve"> vote</w:t>
      </w:r>
      <w:r>
        <w:rPr>
          <w:rFonts w:cs="Arial"/>
        </w:rPr>
        <w:t>, 2</w:t>
      </w:r>
      <w:r w:rsidR="00C418BF">
        <w:rPr>
          <w:rFonts w:cs="Arial"/>
        </w:rPr>
        <w:t>1</w:t>
      </w:r>
      <w:r>
        <w:rPr>
          <w:rFonts w:cs="Arial"/>
        </w:rPr>
        <w:t xml:space="preserve"> ‘Yes’</w:t>
      </w:r>
      <w:r w:rsidR="002E3A34">
        <w:rPr>
          <w:rFonts w:cs="Arial"/>
        </w:rPr>
        <w:t>, 1</w:t>
      </w:r>
      <w:r>
        <w:rPr>
          <w:rFonts w:cs="Arial"/>
        </w:rPr>
        <w:t xml:space="preserve"> ‘No’</w:t>
      </w:r>
      <w:r w:rsidR="002E3A34">
        <w:rPr>
          <w:rFonts w:cs="Arial"/>
        </w:rPr>
        <w:t xml:space="preserve"> and 1 ‘Abstain’</w:t>
      </w:r>
      <w:r>
        <w:rPr>
          <w:rFonts w:cs="Arial"/>
        </w:rPr>
        <w:t xml:space="preserve"> as follows:</w:t>
      </w:r>
    </w:p>
    <w:p w14:paraId="69A2F0ED" w14:textId="77777777" w:rsidR="00075AD2" w:rsidRDefault="00075AD2" w:rsidP="00192114">
      <w:pPr>
        <w:spacing w:line="480" w:lineRule="auto"/>
        <w:jc w:val="both"/>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2339"/>
        <w:gridCol w:w="2334"/>
        <w:gridCol w:w="2341"/>
      </w:tblGrid>
      <w:tr w:rsidR="00192114" w14:paraId="7C42011F" w14:textId="77777777" w:rsidTr="00AC02B6">
        <w:tc>
          <w:tcPr>
            <w:tcW w:w="2336" w:type="dxa"/>
          </w:tcPr>
          <w:p w14:paraId="75A2BEFB" w14:textId="77777777" w:rsidR="00192114" w:rsidRPr="00A23CE2" w:rsidRDefault="00192114" w:rsidP="00AC02B6">
            <w:pPr>
              <w:jc w:val="center"/>
              <w:rPr>
                <w:rFonts w:cs="Arial"/>
                <w:u w:val="single"/>
              </w:rPr>
            </w:pPr>
            <w:r>
              <w:rPr>
                <w:rFonts w:cs="Arial"/>
                <w:u w:val="single"/>
              </w:rPr>
              <w:lastRenderedPageBreak/>
              <w:t>YES</w:t>
            </w:r>
          </w:p>
        </w:tc>
        <w:tc>
          <w:tcPr>
            <w:tcW w:w="2339" w:type="dxa"/>
          </w:tcPr>
          <w:p w14:paraId="7F85AC99" w14:textId="77777777" w:rsidR="00192114" w:rsidRPr="00A23CE2" w:rsidRDefault="00192114" w:rsidP="00AC02B6">
            <w:pPr>
              <w:jc w:val="center"/>
              <w:rPr>
                <w:rFonts w:cs="Arial"/>
                <w:u w:val="single"/>
              </w:rPr>
            </w:pPr>
            <w:r>
              <w:rPr>
                <w:rFonts w:cs="Arial"/>
                <w:u w:val="single"/>
              </w:rPr>
              <w:t>YES</w:t>
            </w:r>
          </w:p>
        </w:tc>
        <w:tc>
          <w:tcPr>
            <w:tcW w:w="2334" w:type="dxa"/>
          </w:tcPr>
          <w:p w14:paraId="463B6EE1" w14:textId="77777777" w:rsidR="00192114" w:rsidRPr="00A23CE2" w:rsidRDefault="00192114" w:rsidP="00AC02B6">
            <w:pPr>
              <w:jc w:val="center"/>
              <w:rPr>
                <w:rFonts w:cs="Arial"/>
                <w:u w:val="single"/>
              </w:rPr>
            </w:pPr>
            <w:r>
              <w:rPr>
                <w:rFonts w:cs="Arial"/>
                <w:u w:val="single"/>
              </w:rPr>
              <w:t>YES</w:t>
            </w:r>
          </w:p>
        </w:tc>
        <w:tc>
          <w:tcPr>
            <w:tcW w:w="2341" w:type="dxa"/>
          </w:tcPr>
          <w:p w14:paraId="71198CF8" w14:textId="3C6CBB63" w:rsidR="00192114" w:rsidRPr="00A23CE2" w:rsidRDefault="002E3A34" w:rsidP="00AC02B6">
            <w:pPr>
              <w:jc w:val="center"/>
              <w:rPr>
                <w:rFonts w:cs="Arial"/>
                <w:u w:val="single"/>
              </w:rPr>
            </w:pPr>
            <w:r>
              <w:rPr>
                <w:rFonts w:cs="Arial"/>
                <w:u w:val="single"/>
              </w:rPr>
              <w:t>NO</w:t>
            </w:r>
          </w:p>
        </w:tc>
      </w:tr>
      <w:tr w:rsidR="002E3A34" w14:paraId="03C18FC4" w14:textId="77777777" w:rsidTr="00AC02B6">
        <w:tc>
          <w:tcPr>
            <w:tcW w:w="2336" w:type="dxa"/>
          </w:tcPr>
          <w:p w14:paraId="0B320C5C" w14:textId="77777777" w:rsidR="002E3A34" w:rsidRPr="00A23CE2" w:rsidRDefault="002E3A34" w:rsidP="002E3A34">
            <w:pPr>
              <w:jc w:val="center"/>
              <w:rPr>
                <w:rFonts w:cs="Arial"/>
              </w:rPr>
            </w:pPr>
            <w:r w:rsidRPr="00A23CE2">
              <w:rPr>
                <w:rFonts w:cs="Arial"/>
              </w:rPr>
              <w:t>Sean Aiello</w:t>
            </w:r>
          </w:p>
        </w:tc>
        <w:tc>
          <w:tcPr>
            <w:tcW w:w="2339" w:type="dxa"/>
          </w:tcPr>
          <w:p w14:paraId="1A10CFE9" w14:textId="2BABDC57" w:rsidR="002E3A34" w:rsidRPr="00A23CE2" w:rsidRDefault="002E3A34" w:rsidP="002E3A34">
            <w:pPr>
              <w:jc w:val="center"/>
              <w:rPr>
                <w:rFonts w:cs="Arial"/>
              </w:rPr>
            </w:pPr>
            <w:r w:rsidRPr="00A23CE2">
              <w:rPr>
                <w:rFonts w:cs="Arial"/>
              </w:rPr>
              <w:t>Ricky Jones</w:t>
            </w:r>
          </w:p>
        </w:tc>
        <w:tc>
          <w:tcPr>
            <w:tcW w:w="2334" w:type="dxa"/>
          </w:tcPr>
          <w:p w14:paraId="1204D0C0" w14:textId="59A2FB53" w:rsidR="002E3A34" w:rsidRPr="00A23CE2" w:rsidRDefault="002E3A34" w:rsidP="002E3A34">
            <w:pPr>
              <w:jc w:val="center"/>
              <w:rPr>
                <w:rFonts w:cs="Arial"/>
              </w:rPr>
            </w:pPr>
            <w:r w:rsidRPr="00A23CE2">
              <w:rPr>
                <w:rFonts w:cs="Arial"/>
              </w:rPr>
              <w:t>Steve Smith</w:t>
            </w:r>
          </w:p>
        </w:tc>
        <w:tc>
          <w:tcPr>
            <w:tcW w:w="2341" w:type="dxa"/>
          </w:tcPr>
          <w:p w14:paraId="5DC90494" w14:textId="5E3CBDC2" w:rsidR="002E3A34" w:rsidRPr="00A23CE2" w:rsidRDefault="002E3A34" w:rsidP="002E3A34">
            <w:pPr>
              <w:jc w:val="center"/>
              <w:rPr>
                <w:rFonts w:cs="Arial"/>
              </w:rPr>
            </w:pPr>
            <w:r>
              <w:rPr>
                <w:rFonts w:cs="Arial"/>
              </w:rPr>
              <w:t>Judy Herbert</w:t>
            </w:r>
          </w:p>
        </w:tc>
      </w:tr>
      <w:tr w:rsidR="002E3A34" w14:paraId="600F8555" w14:textId="77777777" w:rsidTr="00AC02B6">
        <w:tc>
          <w:tcPr>
            <w:tcW w:w="2336" w:type="dxa"/>
          </w:tcPr>
          <w:p w14:paraId="33B4F831" w14:textId="77777777" w:rsidR="002E3A34" w:rsidRPr="00EA35C0" w:rsidRDefault="002E3A34" w:rsidP="002E3A34">
            <w:pPr>
              <w:jc w:val="center"/>
              <w:rPr>
                <w:rFonts w:cs="Arial"/>
                <w:b/>
              </w:rPr>
            </w:pPr>
            <w:r w:rsidRPr="00A23CE2">
              <w:rPr>
                <w:rFonts w:cs="Arial"/>
              </w:rPr>
              <w:t>Brian Beathard</w:t>
            </w:r>
          </w:p>
        </w:tc>
        <w:tc>
          <w:tcPr>
            <w:tcW w:w="2339" w:type="dxa"/>
          </w:tcPr>
          <w:p w14:paraId="40A24D29" w14:textId="7B30BD4F" w:rsidR="002E3A34" w:rsidRPr="00A23CE2" w:rsidRDefault="002E3A34" w:rsidP="002E3A34">
            <w:pPr>
              <w:jc w:val="center"/>
              <w:rPr>
                <w:rFonts w:cs="Arial"/>
              </w:rPr>
            </w:pPr>
            <w:r w:rsidRPr="00A23CE2">
              <w:rPr>
                <w:rFonts w:cs="Arial"/>
              </w:rPr>
              <w:t>Gregg Lawrence</w:t>
            </w:r>
          </w:p>
        </w:tc>
        <w:tc>
          <w:tcPr>
            <w:tcW w:w="2334" w:type="dxa"/>
          </w:tcPr>
          <w:p w14:paraId="2D77042C" w14:textId="1CD1B099" w:rsidR="002E3A34" w:rsidRPr="00A23CE2" w:rsidRDefault="002E3A34" w:rsidP="002E3A34">
            <w:pPr>
              <w:jc w:val="center"/>
              <w:rPr>
                <w:rFonts w:cs="Arial"/>
              </w:rPr>
            </w:pPr>
            <w:r>
              <w:rPr>
                <w:rFonts w:cs="Arial"/>
              </w:rPr>
              <w:t>Pete Stresser</w:t>
            </w:r>
          </w:p>
        </w:tc>
        <w:tc>
          <w:tcPr>
            <w:tcW w:w="2341" w:type="dxa"/>
          </w:tcPr>
          <w:p w14:paraId="49E7E380" w14:textId="4EDE8CA4" w:rsidR="002E3A34" w:rsidRPr="00A23CE2" w:rsidRDefault="002E3A34" w:rsidP="002E3A34">
            <w:pPr>
              <w:jc w:val="center"/>
              <w:rPr>
                <w:rFonts w:cs="Arial"/>
              </w:rPr>
            </w:pPr>
          </w:p>
        </w:tc>
      </w:tr>
      <w:tr w:rsidR="002E3A34" w14:paraId="714FA50F" w14:textId="77777777" w:rsidTr="00AC02B6">
        <w:tc>
          <w:tcPr>
            <w:tcW w:w="2336" w:type="dxa"/>
          </w:tcPr>
          <w:p w14:paraId="4E7AF3EE" w14:textId="77777777" w:rsidR="002E3A34" w:rsidRPr="00A23CE2" w:rsidRDefault="002E3A34" w:rsidP="002E3A34">
            <w:pPr>
              <w:jc w:val="center"/>
              <w:rPr>
                <w:rFonts w:cs="Arial"/>
              </w:rPr>
            </w:pPr>
            <w:r>
              <w:rPr>
                <w:rFonts w:cs="Arial"/>
              </w:rPr>
              <w:t>Guy Carden</w:t>
            </w:r>
          </w:p>
        </w:tc>
        <w:tc>
          <w:tcPr>
            <w:tcW w:w="2339" w:type="dxa"/>
          </w:tcPr>
          <w:p w14:paraId="5DECDA6F" w14:textId="17DB7963" w:rsidR="002E3A34" w:rsidRPr="00A23CE2" w:rsidRDefault="002E3A34" w:rsidP="002E3A34">
            <w:pPr>
              <w:jc w:val="center"/>
              <w:rPr>
                <w:rFonts w:cs="Arial"/>
              </w:rPr>
            </w:pPr>
            <w:r w:rsidRPr="00A23CE2">
              <w:rPr>
                <w:rFonts w:cs="Arial"/>
              </w:rPr>
              <w:t>Jennifer Mason</w:t>
            </w:r>
          </w:p>
        </w:tc>
        <w:tc>
          <w:tcPr>
            <w:tcW w:w="2334" w:type="dxa"/>
          </w:tcPr>
          <w:p w14:paraId="6284C085" w14:textId="33708E49" w:rsidR="002E3A34" w:rsidRPr="00A23CE2" w:rsidRDefault="002E3A34" w:rsidP="002E3A34">
            <w:pPr>
              <w:jc w:val="center"/>
              <w:rPr>
                <w:rFonts w:cs="Arial"/>
              </w:rPr>
            </w:pPr>
            <w:r w:rsidRPr="00A23CE2">
              <w:rPr>
                <w:rFonts w:cs="Arial"/>
              </w:rPr>
              <w:t>Barb Sturgeon</w:t>
            </w:r>
          </w:p>
        </w:tc>
        <w:tc>
          <w:tcPr>
            <w:tcW w:w="2341" w:type="dxa"/>
          </w:tcPr>
          <w:p w14:paraId="19DA933F" w14:textId="4AC65EB2" w:rsidR="002E3A34" w:rsidRPr="00A23CE2" w:rsidRDefault="002E3A34" w:rsidP="002E3A34">
            <w:pPr>
              <w:jc w:val="center"/>
              <w:rPr>
                <w:rFonts w:cs="Arial"/>
              </w:rPr>
            </w:pPr>
          </w:p>
        </w:tc>
      </w:tr>
      <w:tr w:rsidR="002E3A34" w14:paraId="08DE3B38" w14:textId="77777777" w:rsidTr="00AC02B6">
        <w:tc>
          <w:tcPr>
            <w:tcW w:w="2336" w:type="dxa"/>
          </w:tcPr>
          <w:p w14:paraId="177C341A" w14:textId="77777777" w:rsidR="002E3A34" w:rsidRPr="00A23CE2" w:rsidRDefault="002E3A34" w:rsidP="002E3A34">
            <w:pPr>
              <w:jc w:val="center"/>
              <w:rPr>
                <w:rFonts w:cs="Arial"/>
              </w:rPr>
            </w:pPr>
            <w:r>
              <w:rPr>
                <w:rFonts w:cs="Arial"/>
              </w:rPr>
              <w:t>Brian Clifford</w:t>
            </w:r>
          </w:p>
        </w:tc>
        <w:tc>
          <w:tcPr>
            <w:tcW w:w="2339" w:type="dxa"/>
          </w:tcPr>
          <w:p w14:paraId="12E78278" w14:textId="59CC7DD7" w:rsidR="002E3A34" w:rsidRPr="00A23CE2" w:rsidRDefault="002E3A34" w:rsidP="002E3A34">
            <w:pPr>
              <w:jc w:val="center"/>
              <w:rPr>
                <w:rFonts w:cs="Arial"/>
              </w:rPr>
            </w:pPr>
            <w:r w:rsidRPr="00A23CE2">
              <w:rPr>
                <w:rFonts w:cs="Arial"/>
              </w:rPr>
              <w:t>Chas Morton</w:t>
            </w:r>
          </w:p>
        </w:tc>
        <w:tc>
          <w:tcPr>
            <w:tcW w:w="2334" w:type="dxa"/>
          </w:tcPr>
          <w:p w14:paraId="5684F1D6" w14:textId="000F62E9" w:rsidR="002E3A34" w:rsidRPr="00A23CE2" w:rsidRDefault="002E3A34" w:rsidP="002E3A34">
            <w:pPr>
              <w:jc w:val="center"/>
              <w:rPr>
                <w:rFonts w:cs="Arial"/>
              </w:rPr>
            </w:pPr>
            <w:r>
              <w:rPr>
                <w:rFonts w:cs="Arial"/>
              </w:rPr>
              <w:t>Drew Torres</w:t>
            </w:r>
          </w:p>
        </w:tc>
        <w:tc>
          <w:tcPr>
            <w:tcW w:w="2341" w:type="dxa"/>
          </w:tcPr>
          <w:p w14:paraId="453E7A14" w14:textId="24B0F580" w:rsidR="002E3A34" w:rsidRPr="002E3A34" w:rsidRDefault="002E3A34" w:rsidP="002E3A34">
            <w:pPr>
              <w:jc w:val="center"/>
              <w:rPr>
                <w:rFonts w:cs="Arial"/>
                <w:u w:val="single"/>
              </w:rPr>
            </w:pPr>
            <w:r>
              <w:rPr>
                <w:rFonts w:cs="Arial"/>
                <w:u w:val="single"/>
              </w:rPr>
              <w:t>ABSTAIN</w:t>
            </w:r>
          </w:p>
        </w:tc>
      </w:tr>
      <w:tr w:rsidR="002E3A34" w14:paraId="2FEDE1E3" w14:textId="77777777" w:rsidTr="00AC02B6">
        <w:tc>
          <w:tcPr>
            <w:tcW w:w="2336" w:type="dxa"/>
          </w:tcPr>
          <w:p w14:paraId="509280AD" w14:textId="77777777" w:rsidR="002E3A34" w:rsidRPr="00A23CE2" w:rsidRDefault="002E3A34" w:rsidP="002E3A34">
            <w:pPr>
              <w:jc w:val="center"/>
              <w:rPr>
                <w:rFonts w:cs="Arial"/>
              </w:rPr>
            </w:pPr>
            <w:r w:rsidRPr="00A23CE2">
              <w:rPr>
                <w:rFonts w:cs="Arial"/>
              </w:rPr>
              <w:t>Meghan Guffee</w:t>
            </w:r>
          </w:p>
        </w:tc>
        <w:tc>
          <w:tcPr>
            <w:tcW w:w="2339" w:type="dxa"/>
          </w:tcPr>
          <w:p w14:paraId="1F5F4291" w14:textId="6704B649" w:rsidR="002E3A34" w:rsidRPr="00A23CE2" w:rsidRDefault="002E3A34" w:rsidP="002E3A34">
            <w:pPr>
              <w:jc w:val="center"/>
              <w:rPr>
                <w:rFonts w:cs="Arial"/>
              </w:rPr>
            </w:pPr>
            <w:r>
              <w:rPr>
                <w:rFonts w:cs="Arial"/>
              </w:rPr>
              <w:t>David O’Neil</w:t>
            </w:r>
          </w:p>
        </w:tc>
        <w:tc>
          <w:tcPr>
            <w:tcW w:w="2334" w:type="dxa"/>
          </w:tcPr>
          <w:p w14:paraId="248986B9" w14:textId="695236B2" w:rsidR="002E3A34" w:rsidRPr="00A23CE2" w:rsidRDefault="002E3A34" w:rsidP="002E3A34">
            <w:pPr>
              <w:jc w:val="center"/>
              <w:rPr>
                <w:rFonts w:cs="Arial"/>
              </w:rPr>
            </w:pPr>
            <w:r w:rsidRPr="00A23CE2">
              <w:rPr>
                <w:rFonts w:cs="Arial"/>
              </w:rPr>
              <w:t>Tom Tunnicliffe</w:t>
            </w:r>
          </w:p>
        </w:tc>
        <w:tc>
          <w:tcPr>
            <w:tcW w:w="2341" w:type="dxa"/>
          </w:tcPr>
          <w:p w14:paraId="4B023D13" w14:textId="043C2ACD" w:rsidR="002E3A34" w:rsidRPr="00A23CE2" w:rsidRDefault="002E3A34" w:rsidP="002E3A34">
            <w:pPr>
              <w:jc w:val="center"/>
              <w:rPr>
                <w:rFonts w:cs="Arial"/>
              </w:rPr>
            </w:pPr>
            <w:r>
              <w:rPr>
                <w:rFonts w:cs="Arial"/>
              </w:rPr>
              <w:t>Chris Richards</w:t>
            </w:r>
          </w:p>
        </w:tc>
      </w:tr>
      <w:tr w:rsidR="002E3A34" w14:paraId="33D55A3B" w14:textId="77777777" w:rsidTr="00AC02B6">
        <w:tc>
          <w:tcPr>
            <w:tcW w:w="2336" w:type="dxa"/>
          </w:tcPr>
          <w:p w14:paraId="53FF8F17" w14:textId="77777777" w:rsidR="002E3A34" w:rsidRPr="00A23CE2" w:rsidRDefault="002E3A34" w:rsidP="002E3A34">
            <w:pPr>
              <w:jc w:val="center"/>
              <w:rPr>
                <w:rFonts w:cs="Arial"/>
              </w:rPr>
            </w:pPr>
            <w:r>
              <w:rPr>
                <w:rFonts w:cs="Arial"/>
              </w:rPr>
              <w:t>Lisa Hayes</w:t>
            </w:r>
          </w:p>
        </w:tc>
        <w:tc>
          <w:tcPr>
            <w:tcW w:w="2339" w:type="dxa"/>
          </w:tcPr>
          <w:p w14:paraId="0E214617" w14:textId="3AD1F6E6" w:rsidR="002E3A34" w:rsidRPr="00A23CE2" w:rsidRDefault="002E3A34" w:rsidP="002E3A34">
            <w:pPr>
              <w:jc w:val="center"/>
              <w:rPr>
                <w:rFonts w:cs="Arial"/>
              </w:rPr>
            </w:pPr>
            <w:r>
              <w:rPr>
                <w:rFonts w:cs="Arial"/>
              </w:rPr>
              <w:t>Bill Petty</w:t>
            </w:r>
          </w:p>
        </w:tc>
        <w:tc>
          <w:tcPr>
            <w:tcW w:w="2334" w:type="dxa"/>
          </w:tcPr>
          <w:p w14:paraId="2D8AA6F0" w14:textId="12093165" w:rsidR="002E3A34" w:rsidRPr="00A23CE2" w:rsidRDefault="002E3A34" w:rsidP="002E3A34">
            <w:pPr>
              <w:jc w:val="center"/>
              <w:rPr>
                <w:rFonts w:cs="Arial"/>
              </w:rPr>
            </w:pPr>
            <w:r w:rsidRPr="00A23CE2">
              <w:rPr>
                <w:rFonts w:cs="Arial"/>
              </w:rPr>
              <w:t>Paul Webb</w:t>
            </w:r>
          </w:p>
        </w:tc>
        <w:tc>
          <w:tcPr>
            <w:tcW w:w="2341" w:type="dxa"/>
          </w:tcPr>
          <w:p w14:paraId="3B332313" w14:textId="65423C46" w:rsidR="002E3A34" w:rsidRPr="00A23CE2" w:rsidRDefault="002E3A34" w:rsidP="002E3A34">
            <w:pPr>
              <w:jc w:val="center"/>
              <w:rPr>
                <w:rFonts w:cs="Arial"/>
              </w:rPr>
            </w:pPr>
          </w:p>
        </w:tc>
      </w:tr>
      <w:tr w:rsidR="002E3A34" w14:paraId="59E43586" w14:textId="77777777" w:rsidTr="00AC02B6">
        <w:tc>
          <w:tcPr>
            <w:tcW w:w="2336" w:type="dxa"/>
          </w:tcPr>
          <w:p w14:paraId="258782C3" w14:textId="7C68ECE7" w:rsidR="002E3A34" w:rsidRDefault="002E3A34" w:rsidP="002E3A34">
            <w:pPr>
              <w:jc w:val="center"/>
              <w:rPr>
                <w:rFonts w:cs="Arial"/>
              </w:rPr>
            </w:pPr>
            <w:r w:rsidRPr="00A23CE2">
              <w:rPr>
                <w:rFonts w:cs="Arial"/>
              </w:rPr>
              <w:t>Betsy Hester</w:t>
            </w:r>
          </w:p>
        </w:tc>
        <w:tc>
          <w:tcPr>
            <w:tcW w:w="2339" w:type="dxa"/>
          </w:tcPr>
          <w:p w14:paraId="5AB04AA8" w14:textId="0BE8692C" w:rsidR="002E3A34" w:rsidRPr="00A23CE2" w:rsidRDefault="002E3A34" w:rsidP="002E3A34">
            <w:pPr>
              <w:jc w:val="center"/>
              <w:rPr>
                <w:rFonts w:cs="Arial"/>
              </w:rPr>
            </w:pPr>
            <w:r>
              <w:rPr>
                <w:rFonts w:cs="Arial"/>
              </w:rPr>
              <w:t>Mary Smith</w:t>
            </w:r>
          </w:p>
        </w:tc>
        <w:tc>
          <w:tcPr>
            <w:tcW w:w="2334" w:type="dxa"/>
          </w:tcPr>
          <w:p w14:paraId="382CE460" w14:textId="05B8B1EF" w:rsidR="002E3A34" w:rsidRPr="00A23CE2" w:rsidRDefault="002E3A34" w:rsidP="002E3A34">
            <w:pPr>
              <w:jc w:val="center"/>
              <w:rPr>
                <w:rFonts w:cs="Arial"/>
              </w:rPr>
            </w:pPr>
            <w:r w:rsidRPr="00A23CE2">
              <w:rPr>
                <w:rFonts w:cs="Arial"/>
              </w:rPr>
              <w:t>Matt Williams</w:t>
            </w:r>
          </w:p>
        </w:tc>
        <w:tc>
          <w:tcPr>
            <w:tcW w:w="2341" w:type="dxa"/>
          </w:tcPr>
          <w:p w14:paraId="2D420C72" w14:textId="77777777" w:rsidR="002E3A34" w:rsidRPr="00A23CE2" w:rsidRDefault="002E3A34" w:rsidP="002E3A34">
            <w:pPr>
              <w:jc w:val="center"/>
              <w:rPr>
                <w:rFonts w:cs="Arial"/>
              </w:rPr>
            </w:pPr>
          </w:p>
        </w:tc>
      </w:tr>
    </w:tbl>
    <w:p w14:paraId="1AF36A78" w14:textId="77777777" w:rsidR="00192114" w:rsidRDefault="00192114" w:rsidP="00192114">
      <w:pPr>
        <w:spacing w:line="480" w:lineRule="auto"/>
        <w:jc w:val="both"/>
        <w:rPr>
          <w:rFonts w:cs="Arial"/>
        </w:rPr>
      </w:pPr>
      <w:r w:rsidRPr="00BC30B2">
        <w:rPr>
          <w:rFonts w:cs="Arial"/>
        </w:rPr>
        <w:t>_______________</w:t>
      </w:r>
    </w:p>
    <w:p w14:paraId="074839B1" w14:textId="371DCF21" w:rsidR="00192114" w:rsidRDefault="00192114" w:rsidP="00192114">
      <w:pPr>
        <w:spacing w:line="480" w:lineRule="auto"/>
        <w:jc w:val="both"/>
        <w:rPr>
          <w:rFonts w:cs="Arial"/>
          <w:u w:val="single"/>
        </w:rPr>
      </w:pPr>
      <w:r>
        <w:rPr>
          <w:rFonts w:cs="Arial"/>
          <w:u w:val="single"/>
        </w:rPr>
        <w:t>RESOLUTION NO. 2-26-</w:t>
      </w:r>
      <w:r w:rsidR="005F13DC">
        <w:rPr>
          <w:rFonts w:cs="Arial"/>
          <w:u w:val="single"/>
        </w:rPr>
        <w:t>4</w:t>
      </w:r>
    </w:p>
    <w:p w14:paraId="32A34605" w14:textId="45A40CA3" w:rsidR="00D1145E" w:rsidRDefault="00192114" w:rsidP="00192114">
      <w:pPr>
        <w:spacing w:after="99" w:line="480" w:lineRule="auto"/>
        <w:jc w:val="both"/>
        <w:rPr>
          <w:rFonts w:cs="Arial"/>
          <w:color w:val="000000"/>
        </w:rPr>
      </w:pPr>
      <w:r w:rsidRPr="00C03DB1">
        <w:rPr>
          <w:rFonts w:cs="Arial"/>
          <w:color w:val="000000"/>
        </w:rPr>
        <w:tab/>
        <w:t xml:space="preserve">Commissioner </w:t>
      </w:r>
      <w:r>
        <w:rPr>
          <w:rFonts w:cs="Arial"/>
          <w:color w:val="000000"/>
        </w:rPr>
        <w:t>Torres</w:t>
      </w:r>
      <w:r w:rsidRPr="00C03DB1">
        <w:rPr>
          <w:rFonts w:cs="Arial"/>
          <w:color w:val="000000"/>
        </w:rPr>
        <w:t xml:space="preserve"> moved to accept Resolution No. </w:t>
      </w:r>
      <w:r>
        <w:rPr>
          <w:rFonts w:cs="Arial"/>
          <w:color w:val="000000"/>
        </w:rPr>
        <w:t>2</w:t>
      </w:r>
      <w:r w:rsidRPr="00C03DB1">
        <w:rPr>
          <w:rFonts w:cs="Arial"/>
          <w:color w:val="000000"/>
        </w:rPr>
        <w:t>-2</w:t>
      </w:r>
      <w:r>
        <w:rPr>
          <w:rFonts w:cs="Arial"/>
          <w:color w:val="000000"/>
        </w:rPr>
        <w:t>6</w:t>
      </w:r>
      <w:r w:rsidRPr="00C03DB1">
        <w:rPr>
          <w:rFonts w:cs="Arial"/>
          <w:color w:val="000000"/>
        </w:rPr>
        <w:t>-</w:t>
      </w:r>
      <w:r w:rsidR="005F13DC">
        <w:rPr>
          <w:rFonts w:cs="Arial"/>
          <w:color w:val="000000"/>
        </w:rPr>
        <w:t>4</w:t>
      </w:r>
      <w:r w:rsidRPr="00C03DB1">
        <w:rPr>
          <w:rFonts w:cs="Arial"/>
          <w:color w:val="000000"/>
        </w:rPr>
        <w:t xml:space="preserve">, seconded by Commissioner </w:t>
      </w:r>
      <w:r w:rsidR="00B83AD5">
        <w:rPr>
          <w:rFonts w:cs="Arial"/>
          <w:color w:val="000000"/>
        </w:rPr>
        <w:t>Carden</w:t>
      </w:r>
      <w:r w:rsidRPr="00C03DB1">
        <w:rPr>
          <w:rFonts w:cs="Arial"/>
          <w:color w:val="000000"/>
        </w:rPr>
        <w:t>.</w:t>
      </w:r>
    </w:p>
    <w:p w14:paraId="442503E5" w14:textId="77777777" w:rsidR="005F13DC" w:rsidRPr="005F13DC" w:rsidRDefault="005F13DC" w:rsidP="005F13DC">
      <w:pPr>
        <w:jc w:val="center"/>
        <w:rPr>
          <w:rFonts w:cs="Arial"/>
          <w:b/>
          <w:sz w:val="22"/>
          <w:szCs w:val="28"/>
        </w:rPr>
      </w:pPr>
      <w:r w:rsidRPr="005F13DC">
        <w:rPr>
          <w:rFonts w:cs="Arial"/>
          <w:b/>
          <w:sz w:val="22"/>
          <w:szCs w:val="28"/>
        </w:rPr>
        <w:t xml:space="preserve">RESOLUTION OF THE WILLIAMSON COUNTY BOARD OF COUNTY COMMISSIONERS’ APPROVAL OF AN INTENT TO FUND OF UP TO $3,600,000 AND FIRST DRAW OF </w:t>
      </w:r>
      <w:r w:rsidRPr="005F13DC">
        <w:rPr>
          <w:rFonts w:cs="Arial"/>
          <w:b/>
          <w:sz w:val="22"/>
          <w:szCs w:val="28"/>
          <w:u w:val="single"/>
        </w:rPr>
        <w:t>$1,800,000 FOR THE RENOVATION OF HILLSBORO K-8</w:t>
      </w:r>
    </w:p>
    <w:p w14:paraId="5B132F72" w14:textId="77777777" w:rsidR="005F13DC" w:rsidRPr="005F44A7" w:rsidRDefault="005F13DC" w:rsidP="005F13DC">
      <w:pPr>
        <w:jc w:val="both"/>
        <w:rPr>
          <w:rFonts w:cs="Arial"/>
          <w:sz w:val="20"/>
        </w:rPr>
      </w:pPr>
    </w:p>
    <w:p w14:paraId="0A101EA8" w14:textId="201F1489" w:rsidR="005F13DC" w:rsidRPr="005F13DC" w:rsidRDefault="005F13DC" w:rsidP="008B0116">
      <w:pPr>
        <w:jc w:val="both"/>
        <w:rPr>
          <w:rFonts w:cs="Arial"/>
        </w:rPr>
      </w:pPr>
      <w:proofErr w:type="gramStart"/>
      <w:r w:rsidRPr="005F13DC">
        <w:rPr>
          <w:rFonts w:cs="Arial"/>
          <w:b/>
        </w:rPr>
        <w:t>WHEREAS</w:t>
      </w:r>
      <w:r w:rsidRPr="008B0116">
        <w:rPr>
          <w:rFonts w:cs="Arial"/>
          <w:b/>
          <w:bCs/>
        </w:rPr>
        <w:t>,</w:t>
      </w:r>
      <w:proofErr w:type="gramEnd"/>
      <w:r w:rsidRPr="005F13DC">
        <w:rPr>
          <w:rFonts w:cs="Arial"/>
        </w:rPr>
        <w:tab/>
        <w:t xml:space="preserve">the Williamson County Board of Education approved in November of 2025 </w:t>
      </w:r>
      <w:r w:rsidR="008B0116">
        <w:rPr>
          <w:rFonts w:cs="Arial"/>
        </w:rPr>
        <w:tab/>
      </w:r>
      <w:r w:rsidR="008B0116">
        <w:rPr>
          <w:rFonts w:cs="Arial"/>
        </w:rPr>
        <w:tab/>
      </w:r>
      <w:r w:rsidRPr="005F13DC">
        <w:rPr>
          <w:rFonts w:cs="Arial"/>
        </w:rPr>
        <w:t xml:space="preserve">their capital outlay needs for five years including a request for additional </w:t>
      </w:r>
      <w:r w:rsidR="008B0116">
        <w:rPr>
          <w:rFonts w:cs="Arial"/>
        </w:rPr>
        <w:tab/>
      </w:r>
      <w:r w:rsidR="008B0116">
        <w:rPr>
          <w:rFonts w:cs="Arial"/>
        </w:rPr>
        <w:tab/>
      </w:r>
      <w:r w:rsidR="008B0116">
        <w:rPr>
          <w:rFonts w:cs="Arial"/>
        </w:rPr>
        <w:tab/>
      </w:r>
      <w:r w:rsidRPr="005F13DC">
        <w:rPr>
          <w:rFonts w:cs="Arial"/>
        </w:rPr>
        <w:t xml:space="preserve">renovations for Hillsboro K-8 School totaling </w:t>
      </w:r>
      <w:r w:rsidRPr="005F13DC">
        <w:rPr>
          <w:rFonts w:cs="Arial"/>
          <w:b/>
          <w:bCs/>
        </w:rPr>
        <w:t>$3,600,000</w:t>
      </w:r>
      <w:r w:rsidRPr="005F13DC">
        <w:rPr>
          <w:rFonts w:cs="Arial"/>
        </w:rPr>
        <w:t>; and</w:t>
      </w:r>
    </w:p>
    <w:p w14:paraId="2774B846" w14:textId="77777777" w:rsidR="005F13DC" w:rsidRPr="005F13DC" w:rsidRDefault="005F13DC" w:rsidP="008B0116">
      <w:pPr>
        <w:jc w:val="both"/>
        <w:rPr>
          <w:rFonts w:cs="Arial"/>
        </w:rPr>
      </w:pPr>
    </w:p>
    <w:p w14:paraId="43CE1378" w14:textId="77A4A16F" w:rsidR="005F13DC" w:rsidRPr="005F13DC" w:rsidRDefault="005F13DC" w:rsidP="008B0116">
      <w:pPr>
        <w:jc w:val="both"/>
        <w:rPr>
          <w:rFonts w:cs="Arial"/>
        </w:rPr>
      </w:pPr>
      <w:r w:rsidRPr="005F13DC">
        <w:rPr>
          <w:rFonts w:cs="Arial"/>
          <w:b/>
          <w:bCs/>
        </w:rPr>
        <w:t>WHEREAS</w:t>
      </w:r>
      <w:r w:rsidRPr="008B0116">
        <w:rPr>
          <w:rFonts w:cs="Arial"/>
          <w:b/>
          <w:bCs/>
        </w:rPr>
        <w:t>,</w:t>
      </w:r>
      <w:r w:rsidRPr="005F13DC">
        <w:rPr>
          <w:rFonts w:cs="Arial"/>
        </w:rPr>
        <w:tab/>
        <w:t xml:space="preserve">the Williamson County Board of County Commissioners approved in May </w:t>
      </w:r>
      <w:r w:rsidR="008B0116">
        <w:rPr>
          <w:rFonts w:cs="Arial"/>
        </w:rPr>
        <w:tab/>
      </w:r>
      <w:r w:rsidR="008B0116">
        <w:rPr>
          <w:rFonts w:cs="Arial"/>
        </w:rPr>
        <w:tab/>
      </w:r>
      <w:r w:rsidR="008B0116">
        <w:rPr>
          <w:rFonts w:cs="Arial"/>
        </w:rPr>
        <w:tab/>
      </w:r>
      <w:r w:rsidRPr="005F13DC">
        <w:rPr>
          <w:rFonts w:cs="Arial"/>
        </w:rPr>
        <w:t>of 2025, $3,000,000 to begin the renovations of Hillsboro K-8 School; and</w:t>
      </w:r>
    </w:p>
    <w:p w14:paraId="53CDCBB8" w14:textId="77777777" w:rsidR="005F13DC" w:rsidRPr="005F13DC" w:rsidRDefault="005F13DC" w:rsidP="008B0116">
      <w:pPr>
        <w:jc w:val="both"/>
        <w:rPr>
          <w:rFonts w:cs="Arial"/>
        </w:rPr>
      </w:pPr>
    </w:p>
    <w:p w14:paraId="190D259E" w14:textId="62A6DF08" w:rsidR="005F13DC" w:rsidRPr="005F13DC" w:rsidRDefault="005F13DC" w:rsidP="008B0116">
      <w:pPr>
        <w:jc w:val="both"/>
        <w:rPr>
          <w:rFonts w:cs="Arial"/>
          <w:b/>
          <w:bCs/>
        </w:rPr>
      </w:pPr>
      <w:proofErr w:type="gramStart"/>
      <w:r w:rsidRPr="005F13DC">
        <w:rPr>
          <w:rFonts w:cs="Arial"/>
          <w:b/>
          <w:bCs/>
        </w:rPr>
        <w:t>WHEREAS,</w:t>
      </w:r>
      <w:proofErr w:type="gramEnd"/>
      <w:r w:rsidRPr="005F13DC">
        <w:rPr>
          <w:rFonts w:cs="Arial"/>
          <w:b/>
          <w:bCs/>
        </w:rPr>
        <w:tab/>
      </w:r>
      <w:r w:rsidRPr="005F13DC">
        <w:rPr>
          <w:rFonts w:cs="Arial"/>
        </w:rPr>
        <w:t xml:space="preserve">the renovations will occur over a two-year period to minimize school </w:t>
      </w:r>
      <w:r w:rsidR="008B0116">
        <w:rPr>
          <w:rFonts w:cs="Arial"/>
        </w:rPr>
        <w:tab/>
      </w:r>
      <w:r w:rsidR="008B0116">
        <w:rPr>
          <w:rFonts w:cs="Arial"/>
        </w:rPr>
        <w:tab/>
      </w:r>
      <w:r w:rsidR="008B0116">
        <w:rPr>
          <w:rFonts w:cs="Arial"/>
        </w:rPr>
        <w:tab/>
      </w:r>
      <w:r w:rsidRPr="005F13DC">
        <w:rPr>
          <w:rFonts w:cs="Arial"/>
        </w:rPr>
        <w:t>disruption with the need for funding being split over those two years; and</w:t>
      </w:r>
      <w:r w:rsidRPr="005F13DC">
        <w:rPr>
          <w:rFonts w:cs="Arial"/>
          <w:b/>
          <w:bCs/>
        </w:rPr>
        <w:t xml:space="preserve"> </w:t>
      </w:r>
    </w:p>
    <w:p w14:paraId="2868D4B9" w14:textId="77777777" w:rsidR="005F13DC" w:rsidRPr="005F13DC" w:rsidRDefault="005F13DC" w:rsidP="008B0116">
      <w:pPr>
        <w:jc w:val="both"/>
        <w:rPr>
          <w:rFonts w:cs="Arial"/>
          <w:b/>
          <w:bCs/>
        </w:rPr>
      </w:pPr>
    </w:p>
    <w:p w14:paraId="58B58B22" w14:textId="775FD6F7" w:rsidR="005F13DC" w:rsidRPr="005F13DC" w:rsidRDefault="005F13DC" w:rsidP="008B0116">
      <w:pPr>
        <w:jc w:val="both"/>
        <w:rPr>
          <w:rFonts w:cs="Arial"/>
        </w:rPr>
      </w:pPr>
      <w:proofErr w:type="gramStart"/>
      <w:r w:rsidRPr="005F13DC">
        <w:rPr>
          <w:rFonts w:cs="Arial"/>
          <w:b/>
          <w:bCs/>
        </w:rPr>
        <w:t>WHEREAS</w:t>
      </w:r>
      <w:r w:rsidRPr="008B0116">
        <w:rPr>
          <w:rFonts w:cs="Arial"/>
          <w:b/>
          <w:bCs/>
        </w:rPr>
        <w:t>,</w:t>
      </w:r>
      <w:proofErr w:type="gramEnd"/>
      <w:r w:rsidRPr="005F13DC">
        <w:rPr>
          <w:rFonts w:cs="Arial"/>
        </w:rPr>
        <w:tab/>
        <w:t xml:space="preserve">this resolution’s purpose is to obtain the Commission’s understanding for </w:t>
      </w:r>
      <w:r w:rsidR="008B0116">
        <w:rPr>
          <w:rFonts w:cs="Arial"/>
        </w:rPr>
        <w:tab/>
      </w:r>
      <w:r w:rsidR="008B0116">
        <w:rPr>
          <w:rFonts w:cs="Arial"/>
        </w:rPr>
        <w:tab/>
      </w:r>
      <w:r w:rsidR="008B0116">
        <w:rPr>
          <w:rFonts w:cs="Arial"/>
        </w:rPr>
        <w:tab/>
      </w:r>
      <w:r w:rsidRPr="005F13DC">
        <w:rPr>
          <w:rFonts w:cs="Arial"/>
        </w:rPr>
        <w:t xml:space="preserve">the need and consent on this project so that work can begin with future </w:t>
      </w:r>
      <w:r w:rsidR="008B0116">
        <w:rPr>
          <w:rFonts w:cs="Arial"/>
        </w:rPr>
        <w:tab/>
      </w:r>
      <w:r w:rsidR="008B0116">
        <w:rPr>
          <w:rFonts w:cs="Arial"/>
        </w:rPr>
        <w:tab/>
      </w:r>
      <w:r w:rsidR="008B0116">
        <w:rPr>
          <w:rFonts w:cs="Arial"/>
        </w:rPr>
        <w:tab/>
      </w:r>
      <w:r w:rsidRPr="005F13DC">
        <w:rPr>
          <w:rFonts w:cs="Arial"/>
        </w:rPr>
        <w:t xml:space="preserve">intent to funds to be requested based on actual cash flow needs, with an </w:t>
      </w:r>
      <w:r w:rsidR="008B0116">
        <w:rPr>
          <w:rFonts w:cs="Arial"/>
        </w:rPr>
        <w:tab/>
      </w:r>
      <w:r w:rsidR="008B0116">
        <w:rPr>
          <w:rFonts w:cs="Arial"/>
        </w:rPr>
        <w:tab/>
      </w:r>
      <w:r w:rsidR="008B0116">
        <w:rPr>
          <w:rFonts w:cs="Arial"/>
        </w:rPr>
        <w:tab/>
      </w:r>
      <w:r w:rsidRPr="005F13DC">
        <w:rPr>
          <w:rFonts w:cs="Arial"/>
          <w:b/>
          <w:bCs/>
          <w:u w:val="single"/>
        </w:rPr>
        <w:t>estimated</w:t>
      </w:r>
      <w:r w:rsidRPr="005F13DC">
        <w:rPr>
          <w:rFonts w:cs="Arial"/>
        </w:rPr>
        <w:t xml:space="preserve"> total cost for this project of up to </w:t>
      </w:r>
      <w:r w:rsidRPr="005F13DC">
        <w:rPr>
          <w:rFonts w:cs="Arial"/>
          <w:b/>
          <w:bCs/>
        </w:rPr>
        <w:t>$3,600,000</w:t>
      </w:r>
      <w:r w:rsidRPr="005F13DC">
        <w:rPr>
          <w:rFonts w:cs="Arial"/>
        </w:rPr>
        <w:t xml:space="preserve"> as noted on the </w:t>
      </w:r>
      <w:r w:rsidR="008B0116">
        <w:rPr>
          <w:rFonts w:cs="Arial"/>
        </w:rPr>
        <w:tab/>
      </w:r>
      <w:r w:rsidR="008B0116">
        <w:rPr>
          <w:rFonts w:cs="Arial"/>
        </w:rPr>
        <w:tab/>
      </w:r>
      <w:r w:rsidR="008B0116">
        <w:rPr>
          <w:rFonts w:cs="Arial"/>
        </w:rPr>
        <w:tab/>
      </w:r>
      <w:r w:rsidRPr="005F13DC">
        <w:rPr>
          <w:rFonts w:cs="Arial"/>
        </w:rPr>
        <w:t>current five-year plan; and</w:t>
      </w:r>
    </w:p>
    <w:p w14:paraId="47A76D98" w14:textId="77777777" w:rsidR="005F13DC" w:rsidRPr="005F13DC" w:rsidRDefault="005F13DC" w:rsidP="008B0116">
      <w:pPr>
        <w:jc w:val="both"/>
        <w:rPr>
          <w:rFonts w:cs="Arial"/>
        </w:rPr>
      </w:pPr>
    </w:p>
    <w:p w14:paraId="7D243CAD" w14:textId="6D69BFAD" w:rsidR="005F13DC" w:rsidRPr="005F13DC" w:rsidRDefault="005F13DC" w:rsidP="008B0116">
      <w:pPr>
        <w:jc w:val="both"/>
        <w:rPr>
          <w:rFonts w:cs="Arial"/>
          <w:strike/>
          <w:highlight w:val="yellow"/>
        </w:rPr>
      </w:pPr>
      <w:r w:rsidRPr="005F13DC">
        <w:rPr>
          <w:rFonts w:cs="Arial"/>
          <w:b/>
          <w:bCs/>
        </w:rPr>
        <w:t xml:space="preserve">NOW THEREFORE </w:t>
      </w:r>
      <w:proofErr w:type="gramStart"/>
      <w:r w:rsidRPr="005F13DC">
        <w:rPr>
          <w:rFonts w:cs="Arial"/>
          <w:b/>
          <w:bCs/>
        </w:rPr>
        <w:t>BE IT</w:t>
      </w:r>
      <w:proofErr w:type="gramEnd"/>
      <w:r w:rsidRPr="005F13DC">
        <w:rPr>
          <w:rFonts w:cs="Arial"/>
          <w:b/>
          <w:bCs/>
        </w:rPr>
        <w:t xml:space="preserve"> RESOLVED </w:t>
      </w:r>
      <w:r w:rsidRPr="005F13DC">
        <w:rPr>
          <w:rFonts w:cs="Arial"/>
        </w:rPr>
        <w:t xml:space="preserve">that the Williamson County Board of County </w:t>
      </w:r>
      <w:r w:rsidR="008B0116">
        <w:rPr>
          <w:rFonts w:cs="Arial"/>
        </w:rPr>
        <w:tab/>
      </w:r>
      <w:r w:rsidRPr="005F13DC">
        <w:rPr>
          <w:rFonts w:cs="Arial"/>
        </w:rPr>
        <w:t xml:space="preserve">Commissioners meeting in regular session February 9, 2026, approve total funding </w:t>
      </w:r>
      <w:r w:rsidR="008B0116">
        <w:rPr>
          <w:rFonts w:cs="Arial"/>
        </w:rPr>
        <w:tab/>
      </w:r>
      <w:r w:rsidRPr="005F13DC">
        <w:rPr>
          <w:rFonts w:cs="Arial"/>
        </w:rPr>
        <w:t xml:space="preserve">of an amount not to exceed </w:t>
      </w:r>
      <w:r w:rsidRPr="005F13DC">
        <w:rPr>
          <w:rFonts w:cs="Arial"/>
          <w:b/>
          <w:bCs/>
        </w:rPr>
        <w:t>$3,600,000</w:t>
      </w:r>
      <w:r w:rsidRPr="005F13DC">
        <w:rPr>
          <w:rFonts w:cs="Arial"/>
        </w:rPr>
        <w:t xml:space="preserve"> for the renovations with the immediate </w:t>
      </w:r>
      <w:r w:rsidR="008B0116">
        <w:rPr>
          <w:rFonts w:cs="Arial"/>
        </w:rPr>
        <w:tab/>
      </w:r>
      <w:r w:rsidRPr="005F13DC">
        <w:rPr>
          <w:rFonts w:cs="Arial"/>
        </w:rPr>
        <w:t xml:space="preserve">need of funding of </w:t>
      </w:r>
      <w:proofErr w:type="gramStart"/>
      <w:r w:rsidRPr="005F13DC">
        <w:rPr>
          <w:rFonts w:cs="Arial"/>
          <w:b/>
          <w:bCs/>
        </w:rPr>
        <w:t>$1,800,000</w:t>
      </w:r>
      <w:r w:rsidRPr="005F13DC">
        <w:rPr>
          <w:rFonts w:cs="Arial"/>
        </w:rPr>
        <w:t>;</w:t>
      </w:r>
      <w:proofErr w:type="gramEnd"/>
      <w:r w:rsidRPr="005F13DC">
        <w:rPr>
          <w:rFonts w:cs="Arial"/>
        </w:rPr>
        <w:t xml:space="preserve"> </w:t>
      </w:r>
    </w:p>
    <w:p w14:paraId="7238BE98" w14:textId="77777777" w:rsidR="005F13DC" w:rsidRPr="005F13DC" w:rsidRDefault="005F13DC" w:rsidP="005F13DC">
      <w:pPr>
        <w:ind w:left="720" w:hanging="720"/>
        <w:jc w:val="both"/>
        <w:rPr>
          <w:rFonts w:cs="Arial"/>
        </w:rPr>
      </w:pPr>
    </w:p>
    <w:p w14:paraId="05F4AFE7" w14:textId="478B5940" w:rsidR="005F13DC" w:rsidRPr="005F13DC" w:rsidRDefault="005F13DC" w:rsidP="008B0116">
      <w:pPr>
        <w:jc w:val="both"/>
        <w:rPr>
          <w:rFonts w:cs="Arial"/>
        </w:rPr>
      </w:pPr>
      <w:r w:rsidRPr="005F13DC">
        <w:rPr>
          <w:rFonts w:cs="Arial"/>
          <w:b/>
        </w:rPr>
        <w:t>BE IT ALSO FURTHER RESOLVED</w:t>
      </w:r>
      <w:r w:rsidRPr="008B0116">
        <w:rPr>
          <w:rFonts w:cs="Arial"/>
          <w:b/>
          <w:bCs/>
        </w:rPr>
        <w:t>,</w:t>
      </w:r>
      <w:r w:rsidRPr="005F13DC">
        <w:rPr>
          <w:rFonts w:cs="Arial"/>
        </w:rPr>
        <w:t xml:space="preserve"> that the County may fund the above noted project </w:t>
      </w:r>
      <w:r w:rsidR="008B0116">
        <w:rPr>
          <w:rFonts w:cs="Arial"/>
        </w:rPr>
        <w:tab/>
      </w:r>
      <w:r w:rsidRPr="005F13DC">
        <w:rPr>
          <w:rFonts w:cs="Arial"/>
        </w:rPr>
        <w:t xml:space="preserve">in anticipation of the issuance of tax exempt bonds, with the expectation that the </w:t>
      </w:r>
      <w:r w:rsidR="008B0116">
        <w:rPr>
          <w:rFonts w:cs="Arial"/>
        </w:rPr>
        <w:tab/>
      </w:r>
      <w:r w:rsidRPr="005F13DC">
        <w:rPr>
          <w:rFonts w:cs="Arial"/>
        </w:rPr>
        <w:t xml:space="preserve">County will reimburse itself for any funding with the proceeds of the tax-exempt </w:t>
      </w:r>
      <w:r w:rsidR="008B0116">
        <w:rPr>
          <w:rFonts w:cs="Arial"/>
        </w:rPr>
        <w:tab/>
      </w:r>
      <w:r w:rsidRPr="005F13DC">
        <w:rPr>
          <w:rFonts w:cs="Arial"/>
        </w:rPr>
        <w:t xml:space="preserve">bond issues; and that this resolution shall be placed in the minutes of the </w:t>
      </w:r>
      <w:r w:rsidR="008B0116">
        <w:rPr>
          <w:rFonts w:cs="Arial"/>
        </w:rPr>
        <w:tab/>
      </w:r>
      <w:r w:rsidRPr="005F13DC">
        <w:rPr>
          <w:rFonts w:cs="Arial"/>
        </w:rPr>
        <w:t xml:space="preserve">Williamson County Board of County Commissioners and made available for </w:t>
      </w:r>
      <w:r w:rsidR="008B0116">
        <w:rPr>
          <w:rFonts w:cs="Arial"/>
        </w:rPr>
        <w:tab/>
      </w:r>
      <w:r w:rsidRPr="005F13DC">
        <w:rPr>
          <w:rFonts w:cs="Arial"/>
        </w:rPr>
        <w:t xml:space="preserve">inspection by the general public at the office thereof; and that this resolution </w:t>
      </w:r>
      <w:r w:rsidR="008B0116">
        <w:rPr>
          <w:rFonts w:cs="Arial"/>
        </w:rPr>
        <w:tab/>
      </w:r>
      <w:r w:rsidRPr="005F13DC">
        <w:rPr>
          <w:rFonts w:cs="Arial"/>
        </w:rPr>
        <w:t>constitutes a declaration of official intent under Treas. Reg. §1.150-2.</w:t>
      </w:r>
    </w:p>
    <w:p w14:paraId="170CECF0" w14:textId="77777777" w:rsidR="005F13DC" w:rsidRPr="005F13DC" w:rsidRDefault="005F13DC" w:rsidP="005F13DC">
      <w:pPr>
        <w:ind w:left="1440" w:firstLine="720"/>
        <w:rPr>
          <w:rFonts w:cs="Arial"/>
        </w:rPr>
      </w:pPr>
    </w:p>
    <w:p w14:paraId="264ACFC7" w14:textId="77777777" w:rsidR="00397C51" w:rsidRDefault="008B0116" w:rsidP="00397C51">
      <w:pPr>
        <w:autoSpaceDE w:val="0"/>
        <w:autoSpaceDN w:val="0"/>
        <w:adjustRightInd w:val="0"/>
        <w:jc w:val="both"/>
        <w:rPr>
          <w:rFonts w:cs="Arial"/>
          <w:color w:val="000000"/>
          <w:u w:val="single"/>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sidR="00397C51">
        <w:rPr>
          <w:rFonts w:cs="Arial"/>
          <w:color w:val="000000"/>
          <w:u w:val="single"/>
        </w:rPr>
        <w:t>/s/ Chas Morton</w:t>
      </w:r>
      <w:r w:rsidR="00397C51">
        <w:rPr>
          <w:rFonts w:cs="Arial"/>
          <w:color w:val="000000"/>
          <w:u w:val="single"/>
        </w:rPr>
        <w:tab/>
      </w:r>
    </w:p>
    <w:p w14:paraId="1F11C12A" w14:textId="77777777" w:rsidR="00397C51" w:rsidRDefault="00397C51" w:rsidP="00397C51">
      <w:pPr>
        <w:autoSpaceDE w:val="0"/>
        <w:autoSpaceDN w:val="0"/>
        <w:adjustRightInd w:val="0"/>
        <w:jc w:val="both"/>
        <w:rPr>
          <w:rFonts w:cs="Arial"/>
          <w:color w:val="000000"/>
        </w:rPr>
      </w:pP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t>County Commissioner</w:t>
      </w:r>
    </w:p>
    <w:p w14:paraId="072C20C2" w14:textId="77777777" w:rsidR="00397C51" w:rsidRDefault="00397C51" w:rsidP="00397C51">
      <w:pPr>
        <w:autoSpaceDE w:val="0"/>
        <w:autoSpaceDN w:val="0"/>
        <w:adjustRightInd w:val="0"/>
        <w:rPr>
          <w:rFonts w:cs="Arial"/>
          <w:color w:val="000000"/>
          <w:u w:val="single"/>
        </w:rPr>
      </w:pPr>
    </w:p>
    <w:p w14:paraId="42F1644E" w14:textId="77777777" w:rsidR="00397C51" w:rsidRDefault="00397C51" w:rsidP="00397C51">
      <w:pPr>
        <w:autoSpaceDE w:val="0"/>
        <w:autoSpaceDN w:val="0"/>
        <w:adjustRightInd w:val="0"/>
        <w:rPr>
          <w:rFonts w:cs="Arial"/>
          <w:color w:val="000000"/>
        </w:rPr>
      </w:pPr>
      <w:r>
        <w:rPr>
          <w:rFonts w:cs="Arial"/>
          <w:color w:val="000000"/>
          <w:u w:val="single"/>
        </w:rPr>
        <w:t>COMMITTEES REFERRED TO AND ACTION TAKEN</w:t>
      </w:r>
      <w:r>
        <w:rPr>
          <w:rFonts w:cs="Arial"/>
          <w:color w:val="000000"/>
        </w:rPr>
        <w:t>:</w:t>
      </w:r>
    </w:p>
    <w:p w14:paraId="41A1D628" w14:textId="77777777" w:rsidR="00397C51" w:rsidRDefault="00397C51" w:rsidP="00397C51">
      <w:pPr>
        <w:autoSpaceDE w:val="0"/>
        <w:autoSpaceDN w:val="0"/>
        <w:adjustRightInd w:val="0"/>
        <w:rPr>
          <w:rFonts w:cs="Arial"/>
          <w:color w:val="000000"/>
          <w:u w:val="single"/>
        </w:rPr>
      </w:pPr>
      <w:r>
        <w:rPr>
          <w:rFonts w:cs="Arial"/>
          <w:color w:val="000000"/>
        </w:rPr>
        <w:t>School Board</w:t>
      </w:r>
      <w:r>
        <w:rPr>
          <w:rFonts w:cs="Arial"/>
          <w:color w:val="000000"/>
        </w:rPr>
        <w:tab/>
      </w:r>
      <w:r>
        <w:rPr>
          <w:rFonts w:cs="Arial"/>
          <w:color w:val="000000"/>
        </w:rPr>
        <w:tab/>
      </w:r>
      <w:r>
        <w:rPr>
          <w:rFonts w:cs="Arial"/>
          <w:color w:val="000000"/>
        </w:rPr>
        <w:tab/>
      </w:r>
      <w:r>
        <w:rPr>
          <w:rFonts w:cs="Arial"/>
          <w:color w:val="000000"/>
        </w:rPr>
        <w:tab/>
        <w:t xml:space="preserve">For:  </w:t>
      </w:r>
      <w:r>
        <w:rPr>
          <w:rFonts w:cs="Arial"/>
          <w:color w:val="000000"/>
          <w:u w:val="single"/>
        </w:rPr>
        <w:t xml:space="preserve"> 10</w:t>
      </w:r>
      <w:r>
        <w:rPr>
          <w:rFonts w:cs="Arial"/>
          <w:color w:val="000000"/>
        </w:rPr>
        <w:tab/>
        <w:t xml:space="preserve">    Against:  </w:t>
      </w:r>
      <w:r>
        <w:rPr>
          <w:rFonts w:cs="Arial"/>
          <w:color w:val="000000"/>
          <w:u w:val="single"/>
        </w:rPr>
        <w:t xml:space="preserve">   0_</w:t>
      </w:r>
    </w:p>
    <w:p w14:paraId="78A1A3DB" w14:textId="3C6471B0" w:rsidR="00397C51" w:rsidRPr="00397C51" w:rsidRDefault="00397C51" w:rsidP="00397C51">
      <w:pPr>
        <w:autoSpaceDE w:val="0"/>
        <w:autoSpaceDN w:val="0"/>
        <w:adjustRightInd w:val="0"/>
        <w:rPr>
          <w:rFonts w:cs="Arial"/>
          <w:color w:val="000000"/>
          <w:u w:val="single"/>
        </w:rPr>
      </w:pPr>
      <w:r>
        <w:rPr>
          <w:rFonts w:cs="Arial"/>
          <w:color w:val="000000"/>
        </w:rPr>
        <w:t>Education Committee</w:t>
      </w:r>
      <w:r>
        <w:rPr>
          <w:rFonts w:cs="Arial"/>
          <w:color w:val="000000"/>
        </w:rPr>
        <w:tab/>
      </w:r>
      <w:r>
        <w:rPr>
          <w:rFonts w:cs="Arial"/>
          <w:color w:val="000000"/>
        </w:rPr>
        <w:tab/>
      </w:r>
      <w:r>
        <w:rPr>
          <w:rFonts w:cs="Arial"/>
          <w:color w:val="000000"/>
        </w:rPr>
        <w:tab/>
        <w:t xml:space="preserve">For:  </w:t>
      </w:r>
      <w:r>
        <w:rPr>
          <w:rFonts w:cs="Arial"/>
          <w:color w:val="000000"/>
          <w:u w:val="single"/>
        </w:rPr>
        <w:t xml:space="preserve">  3 </w:t>
      </w:r>
      <w:r>
        <w:rPr>
          <w:rFonts w:cs="Arial"/>
          <w:color w:val="000000"/>
        </w:rPr>
        <w:tab/>
        <w:t xml:space="preserve">    Against:  </w:t>
      </w:r>
      <w:r>
        <w:rPr>
          <w:rFonts w:cs="Arial"/>
          <w:color w:val="000000"/>
          <w:u w:val="single"/>
        </w:rPr>
        <w:t xml:space="preserve">   1_</w:t>
      </w:r>
      <w:r>
        <w:rPr>
          <w:rFonts w:cs="Arial"/>
          <w:color w:val="000000"/>
        </w:rPr>
        <w:t xml:space="preserve">      Abstain:  </w:t>
      </w:r>
      <w:r>
        <w:rPr>
          <w:rFonts w:cs="Arial"/>
          <w:color w:val="000000"/>
          <w:u w:val="single"/>
        </w:rPr>
        <w:t xml:space="preserve"> 1_</w:t>
      </w:r>
    </w:p>
    <w:p w14:paraId="6C17F4E7" w14:textId="77777777" w:rsidR="00397C51" w:rsidRPr="001537B0" w:rsidRDefault="00397C51" w:rsidP="00397C51">
      <w:pPr>
        <w:widowControl w:val="0"/>
        <w:autoSpaceDE w:val="0"/>
        <w:autoSpaceDN w:val="0"/>
        <w:adjustRightInd w:val="0"/>
        <w:spacing w:line="480" w:lineRule="auto"/>
        <w:jc w:val="both"/>
        <w:rPr>
          <w:rFonts w:cs="Arial"/>
          <w:color w:val="000000"/>
        </w:rPr>
      </w:pPr>
      <w:r>
        <w:rPr>
          <w:rFonts w:cs="Arial"/>
          <w:color w:val="000000"/>
        </w:rPr>
        <w:t>Budget Committee</w:t>
      </w:r>
      <w:r>
        <w:rPr>
          <w:rFonts w:cs="Arial"/>
          <w:color w:val="000000"/>
        </w:rPr>
        <w:tab/>
      </w:r>
      <w:r>
        <w:rPr>
          <w:rFonts w:cs="Arial"/>
          <w:color w:val="000000"/>
        </w:rPr>
        <w:tab/>
      </w:r>
      <w:r>
        <w:rPr>
          <w:rFonts w:cs="Arial"/>
          <w:color w:val="000000"/>
        </w:rPr>
        <w:tab/>
      </w:r>
      <w:r>
        <w:rPr>
          <w:rFonts w:cs="Arial"/>
          <w:color w:val="000000"/>
        </w:rPr>
        <w:tab/>
        <w:t xml:space="preserve">For:  </w:t>
      </w:r>
      <w:r>
        <w:rPr>
          <w:rFonts w:cs="Arial"/>
          <w:color w:val="000000"/>
          <w:u w:val="single"/>
        </w:rPr>
        <w:t xml:space="preserve">  4 </w:t>
      </w:r>
      <w:r>
        <w:rPr>
          <w:rFonts w:cs="Arial"/>
          <w:color w:val="000000"/>
        </w:rPr>
        <w:tab/>
        <w:t xml:space="preserve">    Against:  </w:t>
      </w:r>
      <w:r>
        <w:rPr>
          <w:rFonts w:cs="Arial"/>
          <w:color w:val="000000"/>
          <w:u w:val="single"/>
        </w:rPr>
        <w:t xml:space="preserve">   1_</w:t>
      </w:r>
    </w:p>
    <w:p w14:paraId="4FA283F4" w14:textId="747088A8" w:rsidR="00814CF5" w:rsidRDefault="00397C51" w:rsidP="00814CF5">
      <w:pPr>
        <w:spacing w:line="480" w:lineRule="auto"/>
        <w:jc w:val="both"/>
        <w:rPr>
          <w:rFonts w:cs="Arial"/>
        </w:rPr>
      </w:pPr>
      <w:r>
        <w:rPr>
          <w:rFonts w:cs="Arial"/>
        </w:rPr>
        <w:lastRenderedPageBreak/>
        <w:tab/>
      </w:r>
      <w:r w:rsidR="00814CF5">
        <w:rPr>
          <w:rFonts w:cs="Arial"/>
        </w:rPr>
        <w:t>Resolution No. 2-26-</w:t>
      </w:r>
      <w:r w:rsidR="00C418BF">
        <w:rPr>
          <w:rFonts w:cs="Arial"/>
        </w:rPr>
        <w:t>4</w:t>
      </w:r>
      <w:r w:rsidR="00814CF5">
        <w:rPr>
          <w:rFonts w:cs="Arial"/>
        </w:rPr>
        <w:t xml:space="preserve"> </w:t>
      </w:r>
      <w:r w:rsidR="00814CF5" w:rsidRPr="00BD6EB0">
        <w:rPr>
          <w:rFonts w:cs="Arial"/>
        </w:rPr>
        <w:t>passed by</w:t>
      </w:r>
      <w:r w:rsidR="00814CF5">
        <w:rPr>
          <w:rFonts w:cs="Arial"/>
        </w:rPr>
        <w:t xml:space="preserve"> recorded</w:t>
      </w:r>
      <w:r w:rsidR="00814CF5" w:rsidRPr="00BD6EB0">
        <w:rPr>
          <w:rFonts w:cs="Arial"/>
        </w:rPr>
        <w:t xml:space="preserve"> vote</w:t>
      </w:r>
      <w:r w:rsidR="00814CF5">
        <w:rPr>
          <w:rFonts w:cs="Arial"/>
        </w:rPr>
        <w:t>, 2</w:t>
      </w:r>
      <w:r w:rsidR="00C418BF">
        <w:rPr>
          <w:rFonts w:cs="Arial"/>
        </w:rPr>
        <w:t>1</w:t>
      </w:r>
      <w:r w:rsidR="00814CF5">
        <w:rPr>
          <w:rFonts w:cs="Arial"/>
        </w:rPr>
        <w:t xml:space="preserve"> ‘Yes’, 1 ‘No’ and 1 ‘Abstain’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2339"/>
        <w:gridCol w:w="2334"/>
        <w:gridCol w:w="2341"/>
      </w:tblGrid>
      <w:tr w:rsidR="00814CF5" w14:paraId="5F1D535D" w14:textId="77777777" w:rsidTr="00AC02B6">
        <w:tc>
          <w:tcPr>
            <w:tcW w:w="2336" w:type="dxa"/>
          </w:tcPr>
          <w:p w14:paraId="28AD1437" w14:textId="77777777" w:rsidR="00814CF5" w:rsidRPr="00A23CE2" w:rsidRDefault="00814CF5" w:rsidP="00AC02B6">
            <w:pPr>
              <w:jc w:val="center"/>
              <w:rPr>
                <w:rFonts w:cs="Arial"/>
                <w:u w:val="single"/>
              </w:rPr>
            </w:pPr>
            <w:r>
              <w:rPr>
                <w:rFonts w:cs="Arial"/>
                <w:u w:val="single"/>
              </w:rPr>
              <w:t>YES</w:t>
            </w:r>
          </w:p>
        </w:tc>
        <w:tc>
          <w:tcPr>
            <w:tcW w:w="2339" w:type="dxa"/>
          </w:tcPr>
          <w:p w14:paraId="12ED3D07" w14:textId="77777777" w:rsidR="00814CF5" w:rsidRPr="00A23CE2" w:rsidRDefault="00814CF5" w:rsidP="00AC02B6">
            <w:pPr>
              <w:jc w:val="center"/>
              <w:rPr>
                <w:rFonts w:cs="Arial"/>
                <w:u w:val="single"/>
              </w:rPr>
            </w:pPr>
            <w:r>
              <w:rPr>
                <w:rFonts w:cs="Arial"/>
                <w:u w:val="single"/>
              </w:rPr>
              <w:t>YES</w:t>
            </w:r>
          </w:p>
        </w:tc>
        <w:tc>
          <w:tcPr>
            <w:tcW w:w="2334" w:type="dxa"/>
          </w:tcPr>
          <w:p w14:paraId="324AEE1D" w14:textId="77777777" w:rsidR="00814CF5" w:rsidRPr="00A23CE2" w:rsidRDefault="00814CF5" w:rsidP="00AC02B6">
            <w:pPr>
              <w:jc w:val="center"/>
              <w:rPr>
                <w:rFonts w:cs="Arial"/>
                <w:u w:val="single"/>
              </w:rPr>
            </w:pPr>
            <w:r>
              <w:rPr>
                <w:rFonts w:cs="Arial"/>
                <w:u w:val="single"/>
              </w:rPr>
              <w:t>YES</w:t>
            </w:r>
          </w:p>
        </w:tc>
        <w:tc>
          <w:tcPr>
            <w:tcW w:w="2341" w:type="dxa"/>
          </w:tcPr>
          <w:p w14:paraId="7F9DADB1" w14:textId="77777777" w:rsidR="00814CF5" w:rsidRPr="00A23CE2" w:rsidRDefault="00814CF5" w:rsidP="00AC02B6">
            <w:pPr>
              <w:jc w:val="center"/>
              <w:rPr>
                <w:rFonts w:cs="Arial"/>
                <w:u w:val="single"/>
              </w:rPr>
            </w:pPr>
            <w:r>
              <w:rPr>
                <w:rFonts w:cs="Arial"/>
                <w:u w:val="single"/>
              </w:rPr>
              <w:t>NO</w:t>
            </w:r>
          </w:p>
        </w:tc>
      </w:tr>
      <w:tr w:rsidR="00814CF5" w14:paraId="61BB1440" w14:textId="77777777" w:rsidTr="00AC02B6">
        <w:tc>
          <w:tcPr>
            <w:tcW w:w="2336" w:type="dxa"/>
          </w:tcPr>
          <w:p w14:paraId="0313FE91" w14:textId="77777777" w:rsidR="00814CF5" w:rsidRPr="00A23CE2" w:rsidRDefault="00814CF5" w:rsidP="00AC02B6">
            <w:pPr>
              <w:jc w:val="center"/>
              <w:rPr>
                <w:rFonts w:cs="Arial"/>
              </w:rPr>
            </w:pPr>
            <w:r w:rsidRPr="00A23CE2">
              <w:rPr>
                <w:rFonts w:cs="Arial"/>
              </w:rPr>
              <w:t>Sean Aiello</w:t>
            </w:r>
          </w:p>
        </w:tc>
        <w:tc>
          <w:tcPr>
            <w:tcW w:w="2339" w:type="dxa"/>
          </w:tcPr>
          <w:p w14:paraId="3119A3BE" w14:textId="77777777" w:rsidR="00814CF5" w:rsidRPr="00A23CE2" w:rsidRDefault="00814CF5" w:rsidP="00AC02B6">
            <w:pPr>
              <w:jc w:val="center"/>
              <w:rPr>
                <w:rFonts w:cs="Arial"/>
              </w:rPr>
            </w:pPr>
            <w:r w:rsidRPr="00A23CE2">
              <w:rPr>
                <w:rFonts w:cs="Arial"/>
              </w:rPr>
              <w:t>Ricky Jones</w:t>
            </w:r>
          </w:p>
        </w:tc>
        <w:tc>
          <w:tcPr>
            <w:tcW w:w="2334" w:type="dxa"/>
          </w:tcPr>
          <w:p w14:paraId="3FAB8A2A" w14:textId="77777777" w:rsidR="00814CF5" w:rsidRPr="00A23CE2" w:rsidRDefault="00814CF5" w:rsidP="00AC02B6">
            <w:pPr>
              <w:jc w:val="center"/>
              <w:rPr>
                <w:rFonts w:cs="Arial"/>
              </w:rPr>
            </w:pPr>
            <w:r w:rsidRPr="00A23CE2">
              <w:rPr>
                <w:rFonts w:cs="Arial"/>
              </w:rPr>
              <w:t>Steve Smith</w:t>
            </w:r>
          </w:p>
        </w:tc>
        <w:tc>
          <w:tcPr>
            <w:tcW w:w="2341" w:type="dxa"/>
          </w:tcPr>
          <w:p w14:paraId="32E04B72" w14:textId="77777777" w:rsidR="00814CF5" w:rsidRPr="00A23CE2" w:rsidRDefault="00814CF5" w:rsidP="00AC02B6">
            <w:pPr>
              <w:jc w:val="center"/>
              <w:rPr>
                <w:rFonts w:cs="Arial"/>
              </w:rPr>
            </w:pPr>
            <w:r>
              <w:rPr>
                <w:rFonts w:cs="Arial"/>
              </w:rPr>
              <w:t>Judy Herbert</w:t>
            </w:r>
          </w:p>
        </w:tc>
      </w:tr>
      <w:tr w:rsidR="00814CF5" w14:paraId="1C2ED2A6" w14:textId="77777777" w:rsidTr="00AC02B6">
        <w:tc>
          <w:tcPr>
            <w:tcW w:w="2336" w:type="dxa"/>
          </w:tcPr>
          <w:p w14:paraId="6104D229" w14:textId="77777777" w:rsidR="00814CF5" w:rsidRPr="00EA35C0" w:rsidRDefault="00814CF5" w:rsidP="00AC02B6">
            <w:pPr>
              <w:jc w:val="center"/>
              <w:rPr>
                <w:rFonts w:cs="Arial"/>
                <w:b/>
              </w:rPr>
            </w:pPr>
            <w:r w:rsidRPr="00A23CE2">
              <w:rPr>
                <w:rFonts w:cs="Arial"/>
              </w:rPr>
              <w:t>Brian Beathard</w:t>
            </w:r>
          </w:p>
        </w:tc>
        <w:tc>
          <w:tcPr>
            <w:tcW w:w="2339" w:type="dxa"/>
          </w:tcPr>
          <w:p w14:paraId="10FF52DA" w14:textId="77777777" w:rsidR="00814CF5" w:rsidRPr="00A23CE2" w:rsidRDefault="00814CF5" w:rsidP="00AC02B6">
            <w:pPr>
              <w:jc w:val="center"/>
              <w:rPr>
                <w:rFonts w:cs="Arial"/>
              </w:rPr>
            </w:pPr>
            <w:r w:rsidRPr="00A23CE2">
              <w:rPr>
                <w:rFonts w:cs="Arial"/>
              </w:rPr>
              <w:t>Gregg Lawrence</w:t>
            </w:r>
          </w:p>
        </w:tc>
        <w:tc>
          <w:tcPr>
            <w:tcW w:w="2334" w:type="dxa"/>
          </w:tcPr>
          <w:p w14:paraId="2E1A3483" w14:textId="77777777" w:rsidR="00814CF5" w:rsidRPr="00A23CE2" w:rsidRDefault="00814CF5" w:rsidP="00AC02B6">
            <w:pPr>
              <w:jc w:val="center"/>
              <w:rPr>
                <w:rFonts w:cs="Arial"/>
              </w:rPr>
            </w:pPr>
            <w:r>
              <w:rPr>
                <w:rFonts w:cs="Arial"/>
              </w:rPr>
              <w:t>Pete Stresser</w:t>
            </w:r>
          </w:p>
        </w:tc>
        <w:tc>
          <w:tcPr>
            <w:tcW w:w="2341" w:type="dxa"/>
          </w:tcPr>
          <w:p w14:paraId="3E5D4BB9" w14:textId="77777777" w:rsidR="00814CF5" w:rsidRPr="00A23CE2" w:rsidRDefault="00814CF5" w:rsidP="00AC02B6">
            <w:pPr>
              <w:jc w:val="center"/>
              <w:rPr>
                <w:rFonts w:cs="Arial"/>
              </w:rPr>
            </w:pPr>
          </w:p>
        </w:tc>
      </w:tr>
      <w:tr w:rsidR="00814CF5" w14:paraId="6A4F515D" w14:textId="77777777" w:rsidTr="00AC02B6">
        <w:tc>
          <w:tcPr>
            <w:tcW w:w="2336" w:type="dxa"/>
          </w:tcPr>
          <w:p w14:paraId="4B53E6FF" w14:textId="77777777" w:rsidR="00814CF5" w:rsidRPr="00A23CE2" w:rsidRDefault="00814CF5" w:rsidP="00AC02B6">
            <w:pPr>
              <w:jc w:val="center"/>
              <w:rPr>
                <w:rFonts w:cs="Arial"/>
              </w:rPr>
            </w:pPr>
            <w:r>
              <w:rPr>
                <w:rFonts w:cs="Arial"/>
              </w:rPr>
              <w:t>Guy Carden</w:t>
            </w:r>
          </w:p>
        </w:tc>
        <w:tc>
          <w:tcPr>
            <w:tcW w:w="2339" w:type="dxa"/>
          </w:tcPr>
          <w:p w14:paraId="6CD1A36B" w14:textId="77777777" w:rsidR="00814CF5" w:rsidRPr="00A23CE2" w:rsidRDefault="00814CF5" w:rsidP="00AC02B6">
            <w:pPr>
              <w:jc w:val="center"/>
              <w:rPr>
                <w:rFonts w:cs="Arial"/>
              </w:rPr>
            </w:pPr>
            <w:r w:rsidRPr="00A23CE2">
              <w:rPr>
                <w:rFonts w:cs="Arial"/>
              </w:rPr>
              <w:t>Jennifer Mason</w:t>
            </w:r>
          </w:p>
        </w:tc>
        <w:tc>
          <w:tcPr>
            <w:tcW w:w="2334" w:type="dxa"/>
          </w:tcPr>
          <w:p w14:paraId="41773775" w14:textId="77777777" w:rsidR="00814CF5" w:rsidRPr="00A23CE2" w:rsidRDefault="00814CF5" w:rsidP="00AC02B6">
            <w:pPr>
              <w:jc w:val="center"/>
              <w:rPr>
                <w:rFonts w:cs="Arial"/>
              </w:rPr>
            </w:pPr>
            <w:r w:rsidRPr="00A23CE2">
              <w:rPr>
                <w:rFonts w:cs="Arial"/>
              </w:rPr>
              <w:t>Barb Sturgeon</w:t>
            </w:r>
          </w:p>
        </w:tc>
        <w:tc>
          <w:tcPr>
            <w:tcW w:w="2341" w:type="dxa"/>
          </w:tcPr>
          <w:p w14:paraId="15975973" w14:textId="77777777" w:rsidR="00814CF5" w:rsidRPr="00A23CE2" w:rsidRDefault="00814CF5" w:rsidP="00AC02B6">
            <w:pPr>
              <w:jc w:val="center"/>
              <w:rPr>
                <w:rFonts w:cs="Arial"/>
              </w:rPr>
            </w:pPr>
          </w:p>
        </w:tc>
      </w:tr>
      <w:tr w:rsidR="00814CF5" w14:paraId="61F39DCE" w14:textId="77777777" w:rsidTr="00AC02B6">
        <w:tc>
          <w:tcPr>
            <w:tcW w:w="2336" w:type="dxa"/>
          </w:tcPr>
          <w:p w14:paraId="7FF14CA6" w14:textId="77777777" w:rsidR="00814CF5" w:rsidRPr="00A23CE2" w:rsidRDefault="00814CF5" w:rsidP="00AC02B6">
            <w:pPr>
              <w:jc w:val="center"/>
              <w:rPr>
                <w:rFonts w:cs="Arial"/>
              </w:rPr>
            </w:pPr>
            <w:r>
              <w:rPr>
                <w:rFonts w:cs="Arial"/>
              </w:rPr>
              <w:t>Brian Clifford</w:t>
            </w:r>
          </w:p>
        </w:tc>
        <w:tc>
          <w:tcPr>
            <w:tcW w:w="2339" w:type="dxa"/>
          </w:tcPr>
          <w:p w14:paraId="671683C6" w14:textId="77777777" w:rsidR="00814CF5" w:rsidRPr="00A23CE2" w:rsidRDefault="00814CF5" w:rsidP="00AC02B6">
            <w:pPr>
              <w:jc w:val="center"/>
              <w:rPr>
                <w:rFonts w:cs="Arial"/>
              </w:rPr>
            </w:pPr>
            <w:r w:rsidRPr="00A23CE2">
              <w:rPr>
                <w:rFonts w:cs="Arial"/>
              </w:rPr>
              <w:t>Chas Morton</w:t>
            </w:r>
          </w:p>
        </w:tc>
        <w:tc>
          <w:tcPr>
            <w:tcW w:w="2334" w:type="dxa"/>
          </w:tcPr>
          <w:p w14:paraId="65CA2C5A" w14:textId="77777777" w:rsidR="00814CF5" w:rsidRPr="00A23CE2" w:rsidRDefault="00814CF5" w:rsidP="00AC02B6">
            <w:pPr>
              <w:jc w:val="center"/>
              <w:rPr>
                <w:rFonts w:cs="Arial"/>
              </w:rPr>
            </w:pPr>
            <w:r>
              <w:rPr>
                <w:rFonts w:cs="Arial"/>
              </w:rPr>
              <w:t>Drew Torres</w:t>
            </w:r>
          </w:p>
        </w:tc>
        <w:tc>
          <w:tcPr>
            <w:tcW w:w="2341" w:type="dxa"/>
          </w:tcPr>
          <w:p w14:paraId="18146857" w14:textId="77777777" w:rsidR="00814CF5" w:rsidRPr="002E3A34" w:rsidRDefault="00814CF5" w:rsidP="00AC02B6">
            <w:pPr>
              <w:jc w:val="center"/>
              <w:rPr>
                <w:rFonts w:cs="Arial"/>
                <w:u w:val="single"/>
              </w:rPr>
            </w:pPr>
            <w:r>
              <w:rPr>
                <w:rFonts w:cs="Arial"/>
                <w:u w:val="single"/>
              </w:rPr>
              <w:t>ABSTAIN</w:t>
            </w:r>
          </w:p>
        </w:tc>
      </w:tr>
      <w:tr w:rsidR="00814CF5" w14:paraId="7EA1D4A5" w14:textId="77777777" w:rsidTr="00AC02B6">
        <w:tc>
          <w:tcPr>
            <w:tcW w:w="2336" w:type="dxa"/>
          </w:tcPr>
          <w:p w14:paraId="59F9DD9F" w14:textId="77777777" w:rsidR="00814CF5" w:rsidRPr="00A23CE2" w:rsidRDefault="00814CF5" w:rsidP="00AC02B6">
            <w:pPr>
              <w:jc w:val="center"/>
              <w:rPr>
                <w:rFonts w:cs="Arial"/>
              </w:rPr>
            </w:pPr>
            <w:r w:rsidRPr="00A23CE2">
              <w:rPr>
                <w:rFonts w:cs="Arial"/>
              </w:rPr>
              <w:t>Meghan Guffee</w:t>
            </w:r>
          </w:p>
        </w:tc>
        <w:tc>
          <w:tcPr>
            <w:tcW w:w="2339" w:type="dxa"/>
          </w:tcPr>
          <w:p w14:paraId="61B80B47" w14:textId="77777777" w:rsidR="00814CF5" w:rsidRPr="00A23CE2" w:rsidRDefault="00814CF5" w:rsidP="00AC02B6">
            <w:pPr>
              <w:jc w:val="center"/>
              <w:rPr>
                <w:rFonts w:cs="Arial"/>
              </w:rPr>
            </w:pPr>
            <w:r>
              <w:rPr>
                <w:rFonts w:cs="Arial"/>
              </w:rPr>
              <w:t>David O’Neil</w:t>
            </w:r>
          </w:p>
        </w:tc>
        <w:tc>
          <w:tcPr>
            <w:tcW w:w="2334" w:type="dxa"/>
          </w:tcPr>
          <w:p w14:paraId="6C959FEC" w14:textId="77777777" w:rsidR="00814CF5" w:rsidRPr="00A23CE2" w:rsidRDefault="00814CF5" w:rsidP="00AC02B6">
            <w:pPr>
              <w:jc w:val="center"/>
              <w:rPr>
                <w:rFonts w:cs="Arial"/>
              </w:rPr>
            </w:pPr>
            <w:r w:rsidRPr="00A23CE2">
              <w:rPr>
                <w:rFonts w:cs="Arial"/>
              </w:rPr>
              <w:t>Tom Tunnicliffe</w:t>
            </w:r>
          </w:p>
        </w:tc>
        <w:tc>
          <w:tcPr>
            <w:tcW w:w="2341" w:type="dxa"/>
          </w:tcPr>
          <w:p w14:paraId="4325079C" w14:textId="77777777" w:rsidR="00814CF5" w:rsidRPr="00A23CE2" w:rsidRDefault="00814CF5" w:rsidP="00AC02B6">
            <w:pPr>
              <w:jc w:val="center"/>
              <w:rPr>
                <w:rFonts w:cs="Arial"/>
              </w:rPr>
            </w:pPr>
            <w:r>
              <w:rPr>
                <w:rFonts w:cs="Arial"/>
              </w:rPr>
              <w:t>Chris Richards</w:t>
            </w:r>
          </w:p>
        </w:tc>
      </w:tr>
      <w:tr w:rsidR="00814CF5" w14:paraId="08E6CE63" w14:textId="77777777" w:rsidTr="00AC02B6">
        <w:tc>
          <w:tcPr>
            <w:tcW w:w="2336" w:type="dxa"/>
          </w:tcPr>
          <w:p w14:paraId="2167AA24" w14:textId="77777777" w:rsidR="00814CF5" w:rsidRPr="00A23CE2" w:rsidRDefault="00814CF5" w:rsidP="00AC02B6">
            <w:pPr>
              <w:jc w:val="center"/>
              <w:rPr>
                <w:rFonts w:cs="Arial"/>
              </w:rPr>
            </w:pPr>
            <w:r>
              <w:rPr>
                <w:rFonts w:cs="Arial"/>
              </w:rPr>
              <w:t>Lisa Hayes</w:t>
            </w:r>
          </w:p>
        </w:tc>
        <w:tc>
          <w:tcPr>
            <w:tcW w:w="2339" w:type="dxa"/>
          </w:tcPr>
          <w:p w14:paraId="20F6E5A5" w14:textId="77777777" w:rsidR="00814CF5" w:rsidRPr="00A23CE2" w:rsidRDefault="00814CF5" w:rsidP="00AC02B6">
            <w:pPr>
              <w:jc w:val="center"/>
              <w:rPr>
                <w:rFonts w:cs="Arial"/>
              </w:rPr>
            </w:pPr>
            <w:r>
              <w:rPr>
                <w:rFonts w:cs="Arial"/>
              </w:rPr>
              <w:t>Bill Petty</w:t>
            </w:r>
          </w:p>
        </w:tc>
        <w:tc>
          <w:tcPr>
            <w:tcW w:w="2334" w:type="dxa"/>
          </w:tcPr>
          <w:p w14:paraId="3AD4B81E" w14:textId="77777777" w:rsidR="00814CF5" w:rsidRPr="00A23CE2" w:rsidRDefault="00814CF5" w:rsidP="00AC02B6">
            <w:pPr>
              <w:jc w:val="center"/>
              <w:rPr>
                <w:rFonts w:cs="Arial"/>
              </w:rPr>
            </w:pPr>
            <w:r w:rsidRPr="00A23CE2">
              <w:rPr>
                <w:rFonts w:cs="Arial"/>
              </w:rPr>
              <w:t>Paul Webb</w:t>
            </w:r>
          </w:p>
        </w:tc>
        <w:tc>
          <w:tcPr>
            <w:tcW w:w="2341" w:type="dxa"/>
          </w:tcPr>
          <w:p w14:paraId="0DA83430" w14:textId="77777777" w:rsidR="00814CF5" w:rsidRPr="00A23CE2" w:rsidRDefault="00814CF5" w:rsidP="00AC02B6">
            <w:pPr>
              <w:jc w:val="center"/>
              <w:rPr>
                <w:rFonts w:cs="Arial"/>
              </w:rPr>
            </w:pPr>
          </w:p>
        </w:tc>
      </w:tr>
      <w:tr w:rsidR="00814CF5" w14:paraId="34C4E1CF" w14:textId="77777777" w:rsidTr="00AC02B6">
        <w:tc>
          <w:tcPr>
            <w:tcW w:w="2336" w:type="dxa"/>
          </w:tcPr>
          <w:p w14:paraId="1988613E" w14:textId="77777777" w:rsidR="00814CF5" w:rsidRDefault="00814CF5" w:rsidP="00AC02B6">
            <w:pPr>
              <w:jc w:val="center"/>
              <w:rPr>
                <w:rFonts w:cs="Arial"/>
              </w:rPr>
            </w:pPr>
            <w:r w:rsidRPr="00A23CE2">
              <w:rPr>
                <w:rFonts w:cs="Arial"/>
              </w:rPr>
              <w:t>Betsy Hester</w:t>
            </w:r>
          </w:p>
        </w:tc>
        <w:tc>
          <w:tcPr>
            <w:tcW w:w="2339" w:type="dxa"/>
          </w:tcPr>
          <w:p w14:paraId="2007409F" w14:textId="77777777" w:rsidR="00814CF5" w:rsidRPr="00A23CE2" w:rsidRDefault="00814CF5" w:rsidP="00AC02B6">
            <w:pPr>
              <w:jc w:val="center"/>
              <w:rPr>
                <w:rFonts w:cs="Arial"/>
              </w:rPr>
            </w:pPr>
            <w:r>
              <w:rPr>
                <w:rFonts w:cs="Arial"/>
              </w:rPr>
              <w:t>Mary Smith</w:t>
            </w:r>
          </w:p>
        </w:tc>
        <w:tc>
          <w:tcPr>
            <w:tcW w:w="2334" w:type="dxa"/>
          </w:tcPr>
          <w:p w14:paraId="5146D6F9" w14:textId="77777777" w:rsidR="00814CF5" w:rsidRPr="00A23CE2" w:rsidRDefault="00814CF5" w:rsidP="00AC02B6">
            <w:pPr>
              <w:jc w:val="center"/>
              <w:rPr>
                <w:rFonts w:cs="Arial"/>
              </w:rPr>
            </w:pPr>
            <w:r w:rsidRPr="00A23CE2">
              <w:rPr>
                <w:rFonts w:cs="Arial"/>
              </w:rPr>
              <w:t>Matt Williams</w:t>
            </w:r>
          </w:p>
        </w:tc>
        <w:tc>
          <w:tcPr>
            <w:tcW w:w="2341" w:type="dxa"/>
          </w:tcPr>
          <w:p w14:paraId="25B1E5AD" w14:textId="77777777" w:rsidR="00814CF5" w:rsidRPr="00A23CE2" w:rsidRDefault="00814CF5" w:rsidP="00AC02B6">
            <w:pPr>
              <w:jc w:val="center"/>
              <w:rPr>
                <w:rFonts w:cs="Arial"/>
              </w:rPr>
            </w:pPr>
          </w:p>
        </w:tc>
      </w:tr>
    </w:tbl>
    <w:p w14:paraId="59D10874" w14:textId="51CA8D8E" w:rsidR="00397C51" w:rsidRDefault="00397C51" w:rsidP="00814CF5">
      <w:pPr>
        <w:spacing w:line="480" w:lineRule="auto"/>
        <w:jc w:val="both"/>
        <w:rPr>
          <w:rFonts w:cs="Arial"/>
        </w:rPr>
      </w:pPr>
      <w:r w:rsidRPr="00BC30B2">
        <w:rPr>
          <w:rFonts w:cs="Arial"/>
        </w:rPr>
        <w:t>_______________</w:t>
      </w:r>
    </w:p>
    <w:p w14:paraId="433E240E" w14:textId="2C86A5B6" w:rsidR="00397C51" w:rsidRDefault="00397C51" w:rsidP="00397C51">
      <w:pPr>
        <w:spacing w:line="480" w:lineRule="auto"/>
        <w:jc w:val="both"/>
        <w:rPr>
          <w:rFonts w:cs="Arial"/>
          <w:u w:val="single"/>
        </w:rPr>
      </w:pPr>
      <w:r>
        <w:rPr>
          <w:rFonts w:cs="Arial"/>
          <w:u w:val="single"/>
        </w:rPr>
        <w:t>RESOLUTION NO. 2-26-</w:t>
      </w:r>
      <w:r w:rsidR="003C06CF">
        <w:rPr>
          <w:rFonts w:cs="Arial"/>
          <w:u w:val="single"/>
        </w:rPr>
        <w:t>5</w:t>
      </w:r>
    </w:p>
    <w:p w14:paraId="2FEFAB59" w14:textId="62D15E15" w:rsidR="00192114" w:rsidRDefault="00397C51" w:rsidP="00397C51">
      <w:pPr>
        <w:spacing w:after="99" w:line="480" w:lineRule="auto"/>
        <w:jc w:val="both"/>
        <w:rPr>
          <w:rFonts w:cs="Arial"/>
          <w:color w:val="000000"/>
        </w:rPr>
      </w:pPr>
      <w:r w:rsidRPr="00C03DB1">
        <w:rPr>
          <w:rFonts w:cs="Arial"/>
          <w:color w:val="000000"/>
        </w:rPr>
        <w:tab/>
        <w:t xml:space="preserve">Commissioner </w:t>
      </w:r>
      <w:r>
        <w:rPr>
          <w:rFonts w:cs="Arial"/>
          <w:color w:val="000000"/>
        </w:rPr>
        <w:t>T</w:t>
      </w:r>
      <w:r w:rsidR="00FC44C1">
        <w:rPr>
          <w:rFonts w:cs="Arial"/>
          <w:color w:val="000000"/>
        </w:rPr>
        <w:t>unnicliffe</w:t>
      </w:r>
      <w:r w:rsidRPr="00C03DB1">
        <w:rPr>
          <w:rFonts w:cs="Arial"/>
          <w:color w:val="000000"/>
        </w:rPr>
        <w:t xml:space="preserve"> moved to accept Resolution No. </w:t>
      </w:r>
      <w:r>
        <w:rPr>
          <w:rFonts w:cs="Arial"/>
          <w:color w:val="000000"/>
        </w:rPr>
        <w:t>2</w:t>
      </w:r>
      <w:r w:rsidRPr="00C03DB1">
        <w:rPr>
          <w:rFonts w:cs="Arial"/>
          <w:color w:val="000000"/>
        </w:rPr>
        <w:t>-2</w:t>
      </w:r>
      <w:r>
        <w:rPr>
          <w:rFonts w:cs="Arial"/>
          <w:color w:val="000000"/>
        </w:rPr>
        <w:t>6</w:t>
      </w:r>
      <w:r w:rsidRPr="00C03DB1">
        <w:rPr>
          <w:rFonts w:cs="Arial"/>
          <w:color w:val="000000"/>
        </w:rPr>
        <w:t>-</w:t>
      </w:r>
      <w:r w:rsidR="003C06CF">
        <w:rPr>
          <w:rFonts w:cs="Arial"/>
          <w:color w:val="000000"/>
        </w:rPr>
        <w:t>5</w:t>
      </w:r>
      <w:r w:rsidRPr="00C03DB1">
        <w:rPr>
          <w:rFonts w:cs="Arial"/>
          <w:color w:val="000000"/>
        </w:rPr>
        <w:t xml:space="preserve">, seconded by Commissioner </w:t>
      </w:r>
      <w:r w:rsidR="00FC44C1">
        <w:rPr>
          <w:rFonts w:cs="Arial"/>
          <w:color w:val="000000"/>
        </w:rPr>
        <w:t>Steve Smith</w:t>
      </w:r>
      <w:r w:rsidRPr="00C03DB1">
        <w:rPr>
          <w:rFonts w:cs="Arial"/>
          <w:color w:val="000000"/>
        </w:rPr>
        <w:t>.</w:t>
      </w:r>
    </w:p>
    <w:p w14:paraId="50501A93" w14:textId="77777777" w:rsidR="00B50EDE" w:rsidRPr="00B50EDE" w:rsidRDefault="00B50EDE" w:rsidP="00B50EDE">
      <w:pPr>
        <w:ind w:left="-90" w:right="-180"/>
        <w:jc w:val="center"/>
        <w:rPr>
          <w:rFonts w:cs="Arial"/>
          <w:b/>
          <w:bCs/>
          <w:color w:val="000000"/>
        </w:rPr>
      </w:pPr>
      <w:r w:rsidRPr="00B50EDE">
        <w:rPr>
          <w:rFonts w:cs="Arial"/>
          <w:b/>
          <w:bCs/>
          <w:color w:val="000000"/>
        </w:rPr>
        <w:t xml:space="preserve">RESOLUTION ACCEPTING DONATIONS </w:t>
      </w:r>
      <w:r w:rsidRPr="00B50EDE">
        <w:rPr>
          <w:rFonts w:cs="Arial"/>
          <w:b/>
          <w:bCs/>
          <w:caps/>
        </w:rPr>
        <w:t>on behalf of the Williamson County General Sessions DUI Recovery Court</w:t>
      </w:r>
      <w:r w:rsidRPr="00B50EDE">
        <w:rPr>
          <w:rFonts w:cs="Arial"/>
          <w:b/>
          <w:bCs/>
          <w:color w:val="000000"/>
        </w:rPr>
        <w:t xml:space="preserve"> AND APPROPRIATING AND AMENDING THE 2025-26 WILLIAMSON COUNTY GENERAL </w:t>
      </w:r>
      <w:proofErr w:type="gramStart"/>
      <w:r w:rsidRPr="00B50EDE">
        <w:rPr>
          <w:rFonts w:cs="Arial"/>
          <w:b/>
          <w:bCs/>
          <w:color w:val="000000"/>
        </w:rPr>
        <w:t>SESSIONS COURT</w:t>
      </w:r>
      <w:proofErr w:type="gramEnd"/>
      <w:r w:rsidRPr="00B50EDE">
        <w:rPr>
          <w:rFonts w:cs="Arial"/>
          <w:b/>
          <w:bCs/>
          <w:color w:val="000000"/>
        </w:rPr>
        <w:t xml:space="preserve"> </w:t>
      </w:r>
      <w:r w:rsidRPr="00B50EDE">
        <w:rPr>
          <w:rFonts w:cs="Arial"/>
          <w:b/>
          <w:bCs/>
          <w:color w:val="000000"/>
          <w:u w:val="single"/>
        </w:rPr>
        <w:t>BUDGET BY $26,000.00 - REVENUES TO COME FROM DONATIONS</w:t>
      </w:r>
    </w:p>
    <w:p w14:paraId="2C1862C1" w14:textId="77777777" w:rsidR="00B50EDE" w:rsidRPr="00B50EDE" w:rsidRDefault="00B50EDE" w:rsidP="00B50EDE">
      <w:pPr>
        <w:jc w:val="center"/>
        <w:rPr>
          <w:rFonts w:cs="Arial"/>
        </w:rPr>
      </w:pPr>
    </w:p>
    <w:p w14:paraId="66944DEB" w14:textId="77777777" w:rsidR="00B50EDE" w:rsidRPr="00B50EDE" w:rsidRDefault="00B50EDE" w:rsidP="00B50EDE">
      <w:pPr>
        <w:ind w:left="1440" w:hanging="1440"/>
        <w:jc w:val="both"/>
        <w:rPr>
          <w:rFonts w:cs="Arial"/>
        </w:rPr>
      </w:pPr>
      <w:r w:rsidRPr="00B50EDE">
        <w:rPr>
          <w:rFonts w:cs="Arial"/>
          <w:b/>
          <w:iCs/>
        </w:rPr>
        <w:t>WHEREAS</w:t>
      </w:r>
      <w:r w:rsidRPr="00B50EDE">
        <w:rPr>
          <w:rFonts w:cs="Arial"/>
          <w:b/>
          <w:i/>
        </w:rPr>
        <w:t>,</w:t>
      </w:r>
      <w:r w:rsidRPr="00B50EDE">
        <w:rPr>
          <w:rFonts w:cs="Arial"/>
          <w:b/>
          <w:i/>
        </w:rPr>
        <w:tab/>
      </w:r>
      <w:r w:rsidRPr="00B50EDE">
        <w:rPr>
          <w:rFonts w:cs="Arial"/>
          <w:iCs/>
        </w:rPr>
        <w:t>Tennessee Code Annotated, Section 5-8-101</w:t>
      </w:r>
      <w:r w:rsidRPr="00B50EDE">
        <w:rPr>
          <w:rFonts w:cs="Arial"/>
          <w:i/>
        </w:rPr>
        <w:t xml:space="preserve">, </w:t>
      </w:r>
      <w:r w:rsidRPr="00B50EDE">
        <w:rPr>
          <w:rFonts w:cs="Arial"/>
        </w:rPr>
        <w:t>provides that a county government may accept donations of money, intangible personal property, tangible personal property, and real property that are subject to conditional or restrictive terms if the county legislative body accepts them by majority vote; and</w:t>
      </w:r>
    </w:p>
    <w:p w14:paraId="627E25C8" w14:textId="77777777" w:rsidR="00B50EDE" w:rsidRPr="00B50EDE" w:rsidRDefault="00B50EDE" w:rsidP="00B50EDE">
      <w:pPr>
        <w:ind w:left="1440" w:hanging="1440"/>
        <w:jc w:val="both"/>
        <w:rPr>
          <w:rFonts w:cs="Arial"/>
        </w:rPr>
      </w:pPr>
    </w:p>
    <w:p w14:paraId="1C7C5BB3" w14:textId="77777777" w:rsidR="00B50EDE" w:rsidRPr="00B50EDE" w:rsidRDefault="00B50EDE" w:rsidP="00B50EDE">
      <w:pPr>
        <w:ind w:left="1440" w:hanging="1440"/>
        <w:jc w:val="both"/>
        <w:rPr>
          <w:rFonts w:cs="Arial"/>
        </w:rPr>
      </w:pPr>
      <w:proofErr w:type="gramStart"/>
      <w:r w:rsidRPr="00B50EDE">
        <w:rPr>
          <w:rFonts w:cs="Arial"/>
          <w:b/>
          <w:iCs/>
        </w:rPr>
        <w:t>WHEREAS</w:t>
      </w:r>
      <w:r w:rsidRPr="00B50EDE">
        <w:rPr>
          <w:rFonts w:cs="Arial"/>
          <w:b/>
          <w:i/>
        </w:rPr>
        <w:t>,</w:t>
      </w:r>
      <w:proofErr w:type="gramEnd"/>
      <w:r w:rsidRPr="00B50EDE">
        <w:rPr>
          <w:rFonts w:cs="Arial"/>
        </w:rPr>
        <w:tab/>
      </w:r>
      <w:r w:rsidRPr="00B50EDE">
        <w:rPr>
          <w:rFonts w:cs="Arial"/>
          <w:color w:val="000000"/>
        </w:rPr>
        <w:t>the Williamson County General Sessions Court operates a DUI Recovery Court treatment program whose mission is to enhance public safety through the reduction of reoffending DUI offenses</w:t>
      </w:r>
      <w:r w:rsidRPr="00B50EDE">
        <w:rPr>
          <w:rFonts w:cs="Arial"/>
        </w:rPr>
        <w:t>; and</w:t>
      </w:r>
    </w:p>
    <w:p w14:paraId="69D6A709" w14:textId="77777777" w:rsidR="00B50EDE" w:rsidRPr="00B50EDE" w:rsidRDefault="00B50EDE" w:rsidP="00B50EDE">
      <w:pPr>
        <w:ind w:left="1440" w:hanging="1440"/>
        <w:jc w:val="both"/>
        <w:rPr>
          <w:rFonts w:cs="Arial"/>
        </w:rPr>
      </w:pPr>
    </w:p>
    <w:p w14:paraId="6AD2E945" w14:textId="77777777" w:rsidR="00B50EDE" w:rsidRPr="00B50EDE" w:rsidRDefault="00B50EDE" w:rsidP="00B50EDE">
      <w:pPr>
        <w:ind w:left="1440" w:hanging="1440"/>
        <w:jc w:val="both"/>
        <w:rPr>
          <w:rFonts w:cs="Arial"/>
        </w:rPr>
      </w:pPr>
      <w:r w:rsidRPr="00B50EDE">
        <w:rPr>
          <w:rFonts w:cs="Arial"/>
          <w:b/>
          <w:iCs/>
        </w:rPr>
        <w:t>WHEREAS</w:t>
      </w:r>
      <w:r w:rsidRPr="00B50EDE">
        <w:rPr>
          <w:rFonts w:cs="Arial"/>
          <w:b/>
          <w:i/>
        </w:rPr>
        <w:t>,</w:t>
      </w:r>
      <w:r w:rsidRPr="00B50EDE">
        <w:rPr>
          <w:rFonts w:cs="Arial"/>
          <w:b/>
          <w:i/>
        </w:rPr>
        <w:tab/>
      </w:r>
      <w:r w:rsidRPr="00B50EDE">
        <w:rPr>
          <w:rFonts w:cs="Arial"/>
          <w:color w:val="000000"/>
        </w:rPr>
        <w:t>the DUI Court Foundation of Williamson County, Inc., formally the Restorative Justice Foundation, is a nonprofit entity which supports the Williamson County General Sessions DUI Recovery Court by securing funds and financial aid for the ongoing operation and possible expansion of the DUI Recovery Court treatment program;</w:t>
      </w:r>
      <w:r w:rsidRPr="00B50EDE">
        <w:rPr>
          <w:rFonts w:cs="Arial"/>
        </w:rPr>
        <w:t xml:space="preserve"> and</w:t>
      </w:r>
    </w:p>
    <w:p w14:paraId="384BF693" w14:textId="77777777" w:rsidR="00B50EDE" w:rsidRPr="00B50EDE" w:rsidRDefault="00B50EDE" w:rsidP="00B50EDE">
      <w:pPr>
        <w:jc w:val="both"/>
        <w:rPr>
          <w:rFonts w:cs="Arial"/>
        </w:rPr>
      </w:pPr>
    </w:p>
    <w:p w14:paraId="553F3EA4" w14:textId="77777777" w:rsidR="00B50EDE" w:rsidRPr="00B50EDE" w:rsidRDefault="00B50EDE" w:rsidP="00B50EDE">
      <w:pPr>
        <w:ind w:left="1440" w:hanging="1440"/>
        <w:jc w:val="both"/>
        <w:rPr>
          <w:rFonts w:cs="Arial"/>
        </w:rPr>
      </w:pPr>
      <w:proofErr w:type="gramStart"/>
      <w:r w:rsidRPr="00B50EDE">
        <w:rPr>
          <w:rFonts w:cs="Arial"/>
          <w:b/>
          <w:iCs/>
        </w:rPr>
        <w:t>WHEREAS</w:t>
      </w:r>
      <w:r w:rsidRPr="00B50EDE">
        <w:rPr>
          <w:rFonts w:cs="Arial"/>
          <w:b/>
          <w:i/>
        </w:rPr>
        <w:t>,</w:t>
      </w:r>
      <w:proofErr w:type="gramEnd"/>
      <w:r w:rsidRPr="00B50EDE">
        <w:rPr>
          <w:rFonts w:cs="Arial"/>
          <w:b/>
          <w:i/>
        </w:rPr>
        <w:tab/>
      </w:r>
      <w:r w:rsidRPr="00B50EDE">
        <w:rPr>
          <w:rFonts w:cs="Arial"/>
        </w:rPr>
        <w:t>the DUI Court Foundation of Williamson County, Inc. desires to donate $25,000.00, conditioned on the funds being used for DUI Recovery Court treatment programs and efforts; and</w:t>
      </w:r>
    </w:p>
    <w:p w14:paraId="7653003A" w14:textId="77777777" w:rsidR="00B50EDE" w:rsidRPr="00B50EDE" w:rsidRDefault="00B50EDE" w:rsidP="00B50EDE">
      <w:pPr>
        <w:ind w:left="1440" w:hanging="1440"/>
        <w:jc w:val="both"/>
        <w:rPr>
          <w:rFonts w:cs="Arial"/>
          <w:b/>
          <w:i/>
        </w:rPr>
      </w:pPr>
    </w:p>
    <w:p w14:paraId="693CAB6D" w14:textId="77777777" w:rsidR="00B50EDE" w:rsidRPr="00B50EDE" w:rsidRDefault="00B50EDE" w:rsidP="00B50EDE">
      <w:pPr>
        <w:ind w:left="1440" w:hanging="1440"/>
        <w:jc w:val="both"/>
        <w:rPr>
          <w:rFonts w:cs="Arial"/>
          <w:bCs/>
          <w:iCs/>
        </w:rPr>
      </w:pPr>
      <w:proofErr w:type="gramStart"/>
      <w:r w:rsidRPr="00B50EDE">
        <w:rPr>
          <w:rFonts w:cs="Arial"/>
          <w:b/>
          <w:iCs/>
        </w:rPr>
        <w:t>WHEREAS</w:t>
      </w:r>
      <w:r w:rsidRPr="00B50EDE">
        <w:rPr>
          <w:rFonts w:cs="Arial"/>
          <w:b/>
          <w:i/>
        </w:rPr>
        <w:t>,</w:t>
      </w:r>
      <w:proofErr w:type="gramEnd"/>
      <w:r w:rsidRPr="00B50EDE">
        <w:rPr>
          <w:rFonts w:cs="Arial"/>
          <w:b/>
          <w:i/>
        </w:rPr>
        <w:tab/>
      </w:r>
      <w:r w:rsidRPr="00B50EDE">
        <w:rPr>
          <w:rFonts w:cs="Arial"/>
          <w:bCs/>
          <w:iCs/>
        </w:rPr>
        <w:t xml:space="preserve">the </w:t>
      </w:r>
      <w:r w:rsidRPr="00B50EDE">
        <w:rPr>
          <w:rFonts w:cs="Arial"/>
        </w:rPr>
        <w:t>DUI Recovery Court</w:t>
      </w:r>
      <w:r w:rsidRPr="00B50EDE">
        <w:rPr>
          <w:rFonts w:cs="Arial"/>
          <w:bCs/>
          <w:iCs/>
        </w:rPr>
        <w:t xml:space="preserve"> also received a donation of $1,000.00 from a private corporation; and</w:t>
      </w:r>
    </w:p>
    <w:p w14:paraId="57896643" w14:textId="77777777" w:rsidR="00B50EDE" w:rsidRPr="00B50EDE" w:rsidRDefault="00B50EDE" w:rsidP="00B50EDE">
      <w:pPr>
        <w:ind w:left="1440" w:hanging="1440"/>
        <w:jc w:val="both"/>
        <w:rPr>
          <w:rFonts w:cs="Arial"/>
          <w:b/>
          <w:i/>
        </w:rPr>
      </w:pPr>
    </w:p>
    <w:p w14:paraId="4D25073C" w14:textId="77777777" w:rsidR="00B50EDE" w:rsidRPr="00B50EDE" w:rsidRDefault="00B50EDE" w:rsidP="00B50EDE">
      <w:pPr>
        <w:ind w:left="1440" w:hanging="1440"/>
        <w:jc w:val="both"/>
        <w:rPr>
          <w:rFonts w:cs="Arial"/>
        </w:rPr>
      </w:pPr>
      <w:proofErr w:type="gramStart"/>
      <w:r w:rsidRPr="00B50EDE">
        <w:rPr>
          <w:rFonts w:cs="Arial"/>
          <w:b/>
          <w:iCs/>
        </w:rPr>
        <w:t>WHEREAS</w:t>
      </w:r>
      <w:r w:rsidRPr="00B50EDE">
        <w:rPr>
          <w:rFonts w:cs="Arial"/>
          <w:b/>
          <w:i/>
        </w:rPr>
        <w:t>,</w:t>
      </w:r>
      <w:proofErr w:type="gramEnd"/>
      <w:r w:rsidRPr="00B50EDE">
        <w:rPr>
          <w:rFonts w:cs="Arial"/>
          <w:b/>
          <w:i/>
        </w:rPr>
        <w:tab/>
      </w:r>
      <w:r w:rsidRPr="00B50EDE">
        <w:rPr>
          <w:rFonts w:cs="Arial"/>
        </w:rPr>
        <w:t>the Williamson County Board of Commissioners finds it in the best interest of the citizens of Williamson County to accept the generous private donation and the donation from the DUI Court Foundation of Williamson County, Inc. on behalf of the DUI Recovery Court:</w:t>
      </w:r>
    </w:p>
    <w:p w14:paraId="20935C0B" w14:textId="77777777" w:rsidR="00B50EDE" w:rsidRPr="00B50EDE" w:rsidRDefault="00B50EDE" w:rsidP="00B50EDE">
      <w:pPr>
        <w:jc w:val="both"/>
        <w:rPr>
          <w:rFonts w:cs="Arial"/>
        </w:rPr>
      </w:pPr>
    </w:p>
    <w:p w14:paraId="503EE444" w14:textId="00AFF651" w:rsidR="00B50EDE" w:rsidRPr="00B50EDE" w:rsidRDefault="00B50EDE" w:rsidP="00B50EDE">
      <w:pPr>
        <w:jc w:val="both"/>
        <w:rPr>
          <w:rFonts w:cs="Arial"/>
        </w:rPr>
      </w:pPr>
      <w:r w:rsidRPr="00B50EDE">
        <w:rPr>
          <w:rFonts w:cs="Arial"/>
          <w:b/>
          <w:bCs/>
        </w:rPr>
        <w:t>NOW, THEREFORE, BE IT RESOLVED</w:t>
      </w:r>
      <w:r w:rsidRPr="00B50EDE">
        <w:rPr>
          <w:rFonts w:cs="Arial"/>
          <w:b/>
        </w:rPr>
        <w:t>,</w:t>
      </w:r>
      <w:r w:rsidRPr="00B50EDE">
        <w:rPr>
          <w:rFonts w:cs="Arial"/>
        </w:rPr>
        <w:t xml:space="preserve"> that the Williamson County Board of </w:t>
      </w:r>
      <w:r>
        <w:rPr>
          <w:rFonts w:cs="Arial"/>
        </w:rPr>
        <w:tab/>
      </w:r>
      <w:r w:rsidRPr="00B50EDE">
        <w:rPr>
          <w:rFonts w:cs="Arial"/>
        </w:rPr>
        <w:t>Commissioners, meeting in regular session this 9</w:t>
      </w:r>
      <w:r w:rsidRPr="00B50EDE">
        <w:rPr>
          <w:rFonts w:cs="Arial"/>
          <w:vertAlign w:val="superscript"/>
        </w:rPr>
        <w:t>th</w:t>
      </w:r>
      <w:r w:rsidRPr="00B50EDE">
        <w:rPr>
          <w:rFonts w:cs="Arial"/>
        </w:rPr>
        <w:t xml:space="preserve"> day of February, 2026, accepts </w:t>
      </w:r>
      <w:r>
        <w:rPr>
          <w:rFonts w:cs="Arial"/>
        </w:rPr>
        <w:tab/>
      </w:r>
      <w:r w:rsidRPr="00B50EDE">
        <w:rPr>
          <w:rFonts w:cs="Arial"/>
        </w:rPr>
        <w:t xml:space="preserve">the generous private donation of $1,000.00 and the generous donation of </w:t>
      </w:r>
      <w:r>
        <w:rPr>
          <w:rFonts w:cs="Arial"/>
        </w:rPr>
        <w:lastRenderedPageBreak/>
        <w:tab/>
      </w:r>
      <w:r w:rsidRPr="00B50EDE">
        <w:rPr>
          <w:rFonts w:cs="Arial"/>
        </w:rPr>
        <w:t xml:space="preserve">$25,000.00 from the DUI Court Foundation of Williamson County, Inc. on behalf of </w:t>
      </w:r>
      <w:r>
        <w:rPr>
          <w:rFonts w:cs="Arial"/>
        </w:rPr>
        <w:tab/>
      </w:r>
      <w:r w:rsidRPr="00B50EDE">
        <w:rPr>
          <w:rFonts w:cs="Arial"/>
        </w:rPr>
        <w:t xml:space="preserve">the Williamson County General Sessions DUI Recovery Court to be used for the </w:t>
      </w:r>
      <w:r>
        <w:rPr>
          <w:rFonts w:cs="Arial"/>
        </w:rPr>
        <w:tab/>
      </w:r>
      <w:r w:rsidRPr="00B50EDE">
        <w:rPr>
          <w:rFonts w:cs="Arial"/>
        </w:rPr>
        <w:t xml:space="preserve">benefit of the Williamson County General Sessions DUI Recovery Court treatment </w:t>
      </w:r>
      <w:r>
        <w:rPr>
          <w:rFonts w:cs="Arial"/>
        </w:rPr>
        <w:tab/>
      </w:r>
      <w:r w:rsidRPr="00B50EDE">
        <w:rPr>
          <w:rFonts w:cs="Arial"/>
        </w:rPr>
        <w:t xml:space="preserve">program and that the 2025-26 General Sessions Court Budget be amended, as </w:t>
      </w:r>
      <w:r>
        <w:rPr>
          <w:rFonts w:cs="Arial"/>
        </w:rPr>
        <w:tab/>
      </w:r>
      <w:r w:rsidRPr="00B50EDE">
        <w:rPr>
          <w:rFonts w:cs="Arial"/>
        </w:rPr>
        <w:t>follows:</w:t>
      </w:r>
    </w:p>
    <w:p w14:paraId="17C7EF7B" w14:textId="77777777" w:rsidR="00B50EDE" w:rsidRPr="00B50EDE" w:rsidRDefault="00B50EDE" w:rsidP="00B50EDE">
      <w:pPr>
        <w:jc w:val="both"/>
        <w:rPr>
          <w:rFonts w:cs="Arial"/>
          <w:color w:val="000000"/>
        </w:rPr>
      </w:pPr>
    </w:p>
    <w:p w14:paraId="6C3AEEF0" w14:textId="77777777" w:rsidR="00B50EDE" w:rsidRPr="00B50EDE" w:rsidRDefault="00B50EDE" w:rsidP="00B50EDE">
      <w:pPr>
        <w:jc w:val="both"/>
        <w:rPr>
          <w:rFonts w:cs="Arial"/>
          <w:b/>
          <w:bCs/>
          <w:color w:val="000000"/>
          <w:u w:val="single"/>
        </w:rPr>
      </w:pPr>
      <w:r w:rsidRPr="00B50EDE">
        <w:rPr>
          <w:rFonts w:cs="Arial"/>
          <w:color w:val="000000"/>
        </w:rPr>
        <w:tab/>
      </w:r>
      <w:r w:rsidRPr="00B50EDE">
        <w:rPr>
          <w:rFonts w:cs="Arial"/>
          <w:color w:val="000000"/>
        </w:rPr>
        <w:tab/>
      </w:r>
      <w:r w:rsidRPr="00B50EDE">
        <w:rPr>
          <w:rFonts w:cs="Arial"/>
          <w:b/>
          <w:bCs/>
          <w:color w:val="000000"/>
          <w:u w:val="single"/>
        </w:rPr>
        <w:t>REVENUES:</w:t>
      </w:r>
    </w:p>
    <w:p w14:paraId="2BED624D" w14:textId="77777777" w:rsidR="00B50EDE" w:rsidRPr="00B50EDE" w:rsidRDefault="00B50EDE" w:rsidP="00B50EDE">
      <w:pPr>
        <w:jc w:val="both"/>
        <w:rPr>
          <w:rFonts w:cs="Arial"/>
          <w:color w:val="000000"/>
        </w:rPr>
      </w:pPr>
      <w:r w:rsidRPr="00B50EDE">
        <w:rPr>
          <w:rFonts w:cs="Arial"/>
          <w:b/>
          <w:bCs/>
          <w:color w:val="000000"/>
        </w:rPr>
        <w:tab/>
      </w:r>
      <w:r w:rsidRPr="00B50EDE">
        <w:rPr>
          <w:rFonts w:cs="Arial"/>
          <w:b/>
          <w:bCs/>
          <w:color w:val="000000"/>
        </w:rPr>
        <w:tab/>
      </w:r>
      <w:r w:rsidRPr="00B50EDE">
        <w:rPr>
          <w:rFonts w:cs="Arial"/>
          <w:color w:val="000000"/>
        </w:rPr>
        <w:t>Donations</w:t>
      </w:r>
      <w:r w:rsidRPr="00B50EDE">
        <w:rPr>
          <w:rFonts w:cs="Arial"/>
          <w:color w:val="000000"/>
        </w:rPr>
        <w:tab/>
      </w:r>
      <w:r w:rsidRPr="00B50EDE">
        <w:rPr>
          <w:rFonts w:cs="Arial"/>
          <w:color w:val="000000"/>
        </w:rPr>
        <w:tab/>
      </w:r>
      <w:r w:rsidRPr="00B50EDE">
        <w:rPr>
          <w:rFonts w:cs="Arial"/>
          <w:color w:val="000000"/>
        </w:rPr>
        <w:tab/>
      </w:r>
      <w:r w:rsidRPr="00B50EDE">
        <w:rPr>
          <w:rFonts w:cs="Arial"/>
          <w:color w:val="000000"/>
        </w:rPr>
        <w:tab/>
      </w:r>
      <w:r w:rsidRPr="00B50EDE">
        <w:rPr>
          <w:rFonts w:cs="Arial"/>
          <w:color w:val="000000"/>
        </w:rPr>
        <w:tab/>
      </w:r>
      <w:r w:rsidRPr="00B50EDE">
        <w:rPr>
          <w:rFonts w:cs="Arial"/>
          <w:color w:val="000000"/>
        </w:rPr>
        <w:tab/>
      </w:r>
      <w:r w:rsidRPr="00B50EDE">
        <w:rPr>
          <w:rFonts w:cs="Arial"/>
          <w:b/>
          <w:color w:val="000000"/>
        </w:rPr>
        <w:t>$26,000.00</w:t>
      </w:r>
    </w:p>
    <w:p w14:paraId="4CE0FA37" w14:textId="77777777" w:rsidR="00B50EDE" w:rsidRPr="00B50EDE" w:rsidRDefault="00B50EDE" w:rsidP="00B50EDE">
      <w:pPr>
        <w:jc w:val="both"/>
        <w:rPr>
          <w:rFonts w:cs="Arial"/>
          <w:color w:val="000000"/>
        </w:rPr>
      </w:pPr>
      <w:r w:rsidRPr="00B50EDE">
        <w:rPr>
          <w:rFonts w:cs="Arial"/>
          <w:color w:val="000000"/>
        </w:rPr>
        <w:tab/>
      </w:r>
      <w:r w:rsidRPr="00B50EDE">
        <w:rPr>
          <w:rFonts w:cs="Arial"/>
          <w:color w:val="000000"/>
        </w:rPr>
        <w:tab/>
        <w:t>(101.00000.486100.00000.00.00.00)</w:t>
      </w:r>
    </w:p>
    <w:p w14:paraId="6DEBEC71" w14:textId="77777777" w:rsidR="00B50EDE" w:rsidRPr="00B50EDE" w:rsidRDefault="00B50EDE" w:rsidP="00B50EDE">
      <w:pPr>
        <w:jc w:val="both"/>
        <w:rPr>
          <w:rFonts w:cs="Arial"/>
          <w:color w:val="000000"/>
        </w:rPr>
      </w:pPr>
    </w:p>
    <w:p w14:paraId="0EDA8A70" w14:textId="77777777" w:rsidR="00B50EDE" w:rsidRPr="00B50EDE" w:rsidRDefault="00B50EDE" w:rsidP="00B50EDE">
      <w:pPr>
        <w:jc w:val="both"/>
        <w:rPr>
          <w:rFonts w:cs="Arial"/>
          <w:b/>
          <w:bCs/>
          <w:color w:val="000000"/>
          <w:u w:val="single"/>
        </w:rPr>
      </w:pPr>
      <w:r w:rsidRPr="00B50EDE">
        <w:rPr>
          <w:rFonts w:cs="Arial"/>
          <w:color w:val="000000"/>
        </w:rPr>
        <w:tab/>
      </w:r>
      <w:r w:rsidRPr="00B50EDE">
        <w:rPr>
          <w:rFonts w:cs="Arial"/>
          <w:color w:val="000000"/>
        </w:rPr>
        <w:tab/>
      </w:r>
      <w:proofErr w:type="gramStart"/>
      <w:r w:rsidRPr="00B50EDE">
        <w:rPr>
          <w:rFonts w:cs="Arial"/>
          <w:b/>
          <w:bCs/>
          <w:color w:val="000000"/>
          <w:u w:val="single"/>
        </w:rPr>
        <w:t>Expenditures</w:t>
      </w:r>
      <w:proofErr w:type="gramEnd"/>
      <w:r w:rsidRPr="00B50EDE">
        <w:rPr>
          <w:rFonts w:cs="Arial"/>
          <w:b/>
          <w:bCs/>
          <w:color w:val="000000"/>
          <w:u w:val="single"/>
        </w:rPr>
        <w:t>:</w:t>
      </w:r>
    </w:p>
    <w:p w14:paraId="70FDA701" w14:textId="77777777" w:rsidR="00B50EDE" w:rsidRPr="00B50EDE" w:rsidRDefault="00B50EDE" w:rsidP="00B50EDE">
      <w:pPr>
        <w:jc w:val="both"/>
        <w:rPr>
          <w:rFonts w:cs="Arial"/>
          <w:color w:val="000000"/>
        </w:rPr>
      </w:pPr>
      <w:r w:rsidRPr="00B50EDE">
        <w:rPr>
          <w:rFonts w:cs="Arial"/>
          <w:b/>
          <w:bCs/>
          <w:color w:val="000000"/>
        </w:rPr>
        <w:tab/>
      </w:r>
      <w:r w:rsidRPr="00B50EDE">
        <w:rPr>
          <w:rFonts w:cs="Arial"/>
          <w:color w:val="000000"/>
        </w:rPr>
        <w:tab/>
        <w:t>Contract with DUI Court-Donation</w:t>
      </w:r>
      <w:r w:rsidRPr="00B50EDE">
        <w:rPr>
          <w:rFonts w:cs="Arial"/>
          <w:color w:val="000000"/>
        </w:rPr>
        <w:tab/>
      </w:r>
      <w:r w:rsidRPr="00B50EDE">
        <w:rPr>
          <w:rFonts w:cs="Arial"/>
          <w:color w:val="000000"/>
        </w:rPr>
        <w:tab/>
      </w:r>
      <w:r w:rsidRPr="00B50EDE">
        <w:rPr>
          <w:rFonts w:cs="Arial"/>
          <w:color w:val="000000"/>
        </w:rPr>
        <w:tab/>
      </w:r>
      <w:r w:rsidRPr="00B50EDE">
        <w:rPr>
          <w:rFonts w:cs="Arial"/>
          <w:b/>
          <w:color w:val="000000"/>
        </w:rPr>
        <w:t>$26,000.00</w:t>
      </w:r>
    </w:p>
    <w:p w14:paraId="7524C60F" w14:textId="7715B0CE" w:rsidR="003C06CF" w:rsidRDefault="00B50EDE" w:rsidP="00B50EDE">
      <w:pPr>
        <w:jc w:val="both"/>
        <w:rPr>
          <w:rFonts w:cs="Arial"/>
          <w:color w:val="000000"/>
        </w:rPr>
      </w:pPr>
      <w:r w:rsidRPr="00B50EDE">
        <w:rPr>
          <w:rFonts w:cs="Arial"/>
          <w:color w:val="000000"/>
        </w:rPr>
        <w:tab/>
      </w:r>
      <w:r w:rsidRPr="00B50EDE">
        <w:rPr>
          <w:rFonts w:cs="Arial"/>
          <w:color w:val="000000"/>
        </w:rPr>
        <w:tab/>
        <w:t>(101.53300.530902.00000.00.00.00)</w:t>
      </w:r>
    </w:p>
    <w:p w14:paraId="4CD6896C" w14:textId="77777777" w:rsidR="00B50EDE" w:rsidRDefault="00B50EDE" w:rsidP="00B50EDE">
      <w:pPr>
        <w:jc w:val="both"/>
        <w:rPr>
          <w:rFonts w:cs="Arial"/>
          <w:color w:val="000000"/>
        </w:rPr>
      </w:pPr>
    </w:p>
    <w:p w14:paraId="3F98B9BB" w14:textId="2B103BF3" w:rsidR="00B50EDE" w:rsidRDefault="00B50EDE" w:rsidP="00B50EDE">
      <w:pPr>
        <w:autoSpaceDE w:val="0"/>
        <w:autoSpaceDN w:val="0"/>
        <w:adjustRightInd w:val="0"/>
        <w:jc w:val="both"/>
        <w:rPr>
          <w:rFonts w:cs="Arial"/>
          <w:color w:val="000000"/>
          <w:u w:val="single"/>
        </w:rPr>
      </w:pP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u w:val="single"/>
        </w:rPr>
        <w:t>/s/ Tom Tunnicliffe</w:t>
      </w:r>
      <w:r>
        <w:rPr>
          <w:rFonts w:cs="Arial"/>
          <w:color w:val="000000"/>
          <w:u w:val="single"/>
        </w:rPr>
        <w:tab/>
      </w:r>
    </w:p>
    <w:p w14:paraId="611A07F5" w14:textId="77777777" w:rsidR="00B50EDE" w:rsidRDefault="00B50EDE" w:rsidP="00B50EDE">
      <w:pPr>
        <w:autoSpaceDE w:val="0"/>
        <w:autoSpaceDN w:val="0"/>
        <w:adjustRightInd w:val="0"/>
        <w:jc w:val="both"/>
        <w:rPr>
          <w:rFonts w:cs="Arial"/>
          <w:color w:val="000000"/>
        </w:rPr>
      </w:pP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t>County Commissioner</w:t>
      </w:r>
    </w:p>
    <w:p w14:paraId="3EB037B7" w14:textId="77777777" w:rsidR="00B50EDE" w:rsidRDefault="00B50EDE" w:rsidP="00B50EDE">
      <w:pPr>
        <w:autoSpaceDE w:val="0"/>
        <w:autoSpaceDN w:val="0"/>
        <w:adjustRightInd w:val="0"/>
        <w:rPr>
          <w:rFonts w:cs="Arial"/>
          <w:color w:val="000000"/>
          <w:u w:val="single"/>
        </w:rPr>
      </w:pPr>
    </w:p>
    <w:p w14:paraId="09564F09" w14:textId="77777777" w:rsidR="00B50EDE" w:rsidRDefault="00B50EDE" w:rsidP="00B50EDE">
      <w:pPr>
        <w:autoSpaceDE w:val="0"/>
        <w:autoSpaceDN w:val="0"/>
        <w:adjustRightInd w:val="0"/>
        <w:rPr>
          <w:rFonts w:cs="Arial"/>
          <w:color w:val="000000"/>
        </w:rPr>
      </w:pPr>
      <w:r>
        <w:rPr>
          <w:rFonts w:cs="Arial"/>
          <w:color w:val="000000"/>
          <w:u w:val="single"/>
        </w:rPr>
        <w:t>COMMITTEES REFERRED TO AND ACTION TAKEN</w:t>
      </w:r>
      <w:r>
        <w:rPr>
          <w:rFonts w:cs="Arial"/>
          <w:color w:val="000000"/>
        </w:rPr>
        <w:t>:</w:t>
      </w:r>
    </w:p>
    <w:p w14:paraId="4F22C0CB" w14:textId="53489A83" w:rsidR="00B50EDE" w:rsidRDefault="00A779B2" w:rsidP="00B50EDE">
      <w:pPr>
        <w:autoSpaceDE w:val="0"/>
        <w:autoSpaceDN w:val="0"/>
        <w:adjustRightInd w:val="0"/>
        <w:rPr>
          <w:rFonts w:cs="Arial"/>
          <w:color w:val="000000"/>
          <w:u w:val="single"/>
        </w:rPr>
      </w:pPr>
      <w:r>
        <w:rPr>
          <w:rFonts w:cs="Arial"/>
          <w:color w:val="000000"/>
        </w:rPr>
        <w:t>Law Enforcement/Public Safety</w:t>
      </w:r>
      <w:r w:rsidR="00B50EDE">
        <w:rPr>
          <w:rFonts w:cs="Arial"/>
          <w:color w:val="000000"/>
        </w:rPr>
        <w:tab/>
      </w:r>
      <w:r w:rsidR="00B50EDE">
        <w:rPr>
          <w:rFonts w:cs="Arial"/>
          <w:color w:val="000000"/>
        </w:rPr>
        <w:tab/>
        <w:t xml:space="preserve">For:  </w:t>
      </w:r>
      <w:r w:rsidR="00B50EDE">
        <w:rPr>
          <w:rFonts w:cs="Arial"/>
          <w:color w:val="000000"/>
          <w:u w:val="single"/>
        </w:rPr>
        <w:t xml:space="preserve">  4 </w:t>
      </w:r>
      <w:r w:rsidR="00B50EDE">
        <w:rPr>
          <w:rFonts w:cs="Arial"/>
          <w:color w:val="000000"/>
        </w:rPr>
        <w:tab/>
        <w:t xml:space="preserve">    Against:  </w:t>
      </w:r>
      <w:r w:rsidR="00B50EDE">
        <w:rPr>
          <w:rFonts w:cs="Arial"/>
          <w:color w:val="000000"/>
          <w:u w:val="single"/>
        </w:rPr>
        <w:t xml:space="preserve">   0_</w:t>
      </w:r>
    </w:p>
    <w:p w14:paraId="7207E74E" w14:textId="72CD4DB9" w:rsidR="00B50EDE" w:rsidRPr="001537B0" w:rsidRDefault="00B50EDE" w:rsidP="00B50EDE">
      <w:pPr>
        <w:widowControl w:val="0"/>
        <w:autoSpaceDE w:val="0"/>
        <w:autoSpaceDN w:val="0"/>
        <w:adjustRightInd w:val="0"/>
        <w:spacing w:line="480" w:lineRule="auto"/>
        <w:jc w:val="both"/>
        <w:rPr>
          <w:rFonts w:cs="Arial"/>
          <w:color w:val="000000"/>
        </w:rPr>
      </w:pPr>
      <w:r>
        <w:rPr>
          <w:rFonts w:cs="Arial"/>
          <w:color w:val="000000"/>
        </w:rPr>
        <w:t>Budget Committee</w:t>
      </w:r>
      <w:r>
        <w:rPr>
          <w:rFonts w:cs="Arial"/>
          <w:color w:val="000000"/>
        </w:rPr>
        <w:tab/>
      </w:r>
      <w:r>
        <w:rPr>
          <w:rFonts w:cs="Arial"/>
          <w:color w:val="000000"/>
        </w:rPr>
        <w:tab/>
      </w:r>
      <w:r>
        <w:rPr>
          <w:rFonts w:cs="Arial"/>
          <w:color w:val="000000"/>
        </w:rPr>
        <w:tab/>
      </w:r>
      <w:r>
        <w:rPr>
          <w:rFonts w:cs="Arial"/>
          <w:color w:val="000000"/>
        </w:rPr>
        <w:tab/>
        <w:t xml:space="preserve">For:  </w:t>
      </w:r>
      <w:r>
        <w:rPr>
          <w:rFonts w:cs="Arial"/>
          <w:color w:val="000000"/>
          <w:u w:val="single"/>
        </w:rPr>
        <w:t xml:space="preserve">  5 </w:t>
      </w:r>
      <w:r>
        <w:rPr>
          <w:rFonts w:cs="Arial"/>
          <w:color w:val="000000"/>
        </w:rPr>
        <w:tab/>
        <w:t xml:space="preserve">    Against:  </w:t>
      </w:r>
      <w:r>
        <w:rPr>
          <w:rFonts w:cs="Arial"/>
          <w:color w:val="000000"/>
          <w:u w:val="single"/>
        </w:rPr>
        <w:t xml:space="preserve">   0_</w:t>
      </w:r>
    </w:p>
    <w:p w14:paraId="3441952C" w14:textId="37A4DF27" w:rsidR="00B50EDE" w:rsidRDefault="00B50EDE" w:rsidP="00B50EDE">
      <w:pPr>
        <w:spacing w:line="480" w:lineRule="auto"/>
        <w:jc w:val="both"/>
        <w:rPr>
          <w:rFonts w:cs="Arial"/>
        </w:rPr>
      </w:pPr>
      <w:r>
        <w:rPr>
          <w:rFonts w:cs="Arial"/>
        </w:rPr>
        <w:tab/>
        <w:t xml:space="preserve">Resolution No. 2-26-5 </w:t>
      </w:r>
      <w:r w:rsidRPr="00BD6EB0">
        <w:rPr>
          <w:rFonts w:cs="Arial"/>
        </w:rPr>
        <w:t>passed by</w:t>
      </w:r>
      <w:r>
        <w:rPr>
          <w:rFonts w:cs="Arial"/>
        </w:rPr>
        <w:t xml:space="preserve"> unanimous recorded</w:t>
      </w:r>
      <w:r w:rsidRPr="00BD6EB0">
        <w:rPr>
          <w:rFonts w:cs="Arial"/>
        </w:rPr>
        <w:t xml:space="preserve"> vote</w:t>
      </w:r>
      <w:r>
        <w:rPr>
          <w:rFonts w:cs="Arial"/>
        </w:rPr>
        <w:t>, 2</w:t>
      </w:r>
      <w:r w:rsidR="00790FE9">
        <w:rPr>
          <w:rFonts w:cs="Arial"/>
        </w:rPr>
        <w:t>3</w:t>
      </w:r>
      <w:r>
        <w:rPr>
          <w:rFonts w:cs="Arial"/>
        </w:rPr>
        <w:t xml:space="preserve"> ‘Yes’ and 0 ‘No’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2339"/>
        <w:gridCol w:w="2334"/>
        <w:gridCol w:w="2341"/>
      </w:tblGrid>
      <w:tr w:rsidR="00B50EDE" w14:paraId="1DB0123D" w14:textId="77777777" w:rsidTr="00AC02B6">
        <w:tc>
          <w:tcPr>
            <w:tcW w:w="2336" w:type="dxa"/>
          </w:tcPr>
          <w:p w14:paraId="530490E0" w14:textId="77777777" w:rsidR="00B50EDE" w:rsidRPr="00A23CE2" w:rsidRDefault="00B50EDE" w:rsidP="00AC02B6">
            <w:pPr>
              <w:jc w:val="center"/>
              <w:rPr>
                <w:rFonts w:cs="Arial"/>
                <w:u w:val="single"/>
              </w:rPr>
            </w:pPr>
            <w:r>
              <w:rPr>
                <w:rFonts w:cs="Arial"/>
                <w:u w:val="single"/>
              </w:rPr>
              <w:t>YES</w:t>
            </w:r>
          </w:p>
        </w:tc>
        <w:tc>
          <w:tcPr>
            <w:tcW w:w="2339" w:type="dxa"/>
          </w:tcPr>
          <w:p w14:paraId="7136BDAF" w14:textId="77777777" w:rsidR="00B50EDE" w:rsidRPr="00A23CE2" w:rsidRDefault="00B50EDE" w:rsidP="00AC02B6">
            <w:pPr>
              <w:jc w:val="center"/>
              <w:rPr>
                <w:rFonts w:cs="Arial"/>
                <w:u w:val="single"/>
              </w:rPr>
            </w:pPr>
            <w:r>
              <w:rPr>
                <w:rFonts w:cs="Arial"/>
                <w:u w:val="single"/>
              </w:rPr>
              <w:t>YES</w:t>
            </w:r>
          </w:p>
        </w:tc>
        <w:tc>
          <w:tcPr>
            <w:tcW w:w="2334" w:type="dxa"/>
          </w:tcPr>
          <w:p w14:paraId="5C17DA62" w14:textId="77777777" w:rsidR="00B50EDE" w:rsidRPr="00A23CE2" w:rsidRDefault="00B50EDE" w:rsidP="00AC02B6">
            <w:pPr>
              <w:jc w:val="center"/>
              <w:rPr>
                <w:rFonts w:cs="Arial"/>
                <w:u w:val="single"/>
              </w:rPr>
            </w:pPr>
            <w:r>
              <w:rPr>
                <w:rFonts w:cs="Arial"/>
                <w:u w:val="single"/>
              </w:rPr>
              <w:t>YES</w:t>
            </w:r>
          </w:p>
        </w:tc>
        <w:tc>
          <w:tcPr>
            <w:tcW w:w="2341" w:type="dxa"/>
          </w:tcPr>
          <w:p w14:paraId="1A21CC87" w14:textId="77777777" w:rsidR="00B50EDE" w:rsidRPr="00A23CE2" w:rsidRDefault="00B50EDE" w:rsidP="00AC02B6">
            <w:pPr>
              <w:jc w:val="center"/>
              <w:rPr>
                <w:rFonts w:cs="Arial"/>
                <w:u w:val="single"/>
              </w:rPr>
            </w:pPr>
            <w:r>
              <w:rPr>
                <w:rFonts w:cs="Arial"/>
                <w:u w:val="single"/>
              </w:rPr>
              <w:t>YES</w:t>
            </w:r>
          </w:p>
        </w:tc>
      </w:tr>
      <w:tr w:rsidR="00790FE9" w14:paraId="2D9D295E" w14:textId="77777777" w:rsidTr="00AC02B6">
        <w:tc>
          <w:tcPr>
            <w:tcW w:w="2336" w:type="dxa"/>
          </w:tcPr>
          <w:p w14:paraId="06B874AC" w14:textId="77777777" w:rsidR="00790FE9" w:rsidRPr="00A23CE2" w:rsidRDefault="00790FE9" w:rsidP="00790FE9">
            <w:pPr>
              <w:jc w:val="center"/>
              <w:rPr>
                <w:rFonts w:cs="Arial"/>
              </w:rPr>
            </w:pPr>
            <w:r w:rsidRPr="00A23CE2">
              <w:rPr>
                <w:rFonts w:cs="Arial"/>
              </w:rPr>
              <w:t>Sean Aiello</w:t>
            </w:r>
          </w:p>
        </w:tc>
        <w:tc>
          <w:tcPr>
            <w:tcW w:w="2339" w:type="dxa"/>
          </w:tcPr>
          <w:p w14:paraId="6D609B09" w14:textId="77777777" w:rsidR="00790FE9" w:rsidRPr="00A23CE2" w:rsidRDefault="00790FE9" w:rsidP="00790FE9">
            <w:pPr>
              <w:jc w:val="center"/>
              <w:rPr>
                <w:rFonts w:cs="Arial"/>
              </w:rPr>
            </w:pPr>
            <w:r w:rsidRPr="00A23CE2">
              <w:rPr>
                <w:rFonts w:cs="Arial"/>
              </w:rPr>
              <w:t>Judy Herbert</w:t>
            </w:r>
          </w:p>
        </w:tc>
        <w:tc>
          <w:tcPr>
            <w:tcW w:w="2334" w:type="dxa"/>
          </w:tcPr>
          <w:p w14:paraId="2E289D16" w14:textId="77777777" w:rsidR="00790FE9" w:rsidRPr="00A23CE2" w:rsidRDefault="00790FE9" w:rsidP="00790FE9">
            <w:pPr>
              <w:jc w:val="center"/>
              <w:rPr>
                <w:rFonts w:cs="Arial"/>
              </w:rPr>
            </w:pPr>
            <w:r>
              <w:rPr>
                <w:rFonts w:cs="Arial"/>
              </w:rPr>
              <w:t>David O’Neil</w:t>
            </w:r>
          </w:p>
        </w:tc>
        <w:tc>
          <w:tcPr>
            <w:tcW w:w="2341" w:type="dxa"/>
          </w:tcPr>
          <w:p w14:paraId="671F0F5C" w14:textId="779D3D01" w:rsidR="00790FE9" w:rsidRPr="00A23CE2" w:rsidRDefault="00790FE9" w:rsidP="00790FE9">
            <w:pPr>
              <w:jc w:val="center"/>
              <w:rPr>
                <w:rFonts w:cs="Arial"/>
              </w:rPr>
            </w:pPr>
            <w:r w:rsidRPr="00A23CE2">
              <w:rPr>
                <w:rFonts w:cs="Arial"/>
              </w:rPr>
              <w:t>Barb Sturgeon</w:t>
            </w:r>
          </w:p>
        </w:tc>
      </w:tr>
      <w:tr w:rsidR="00790FE9" w14:paraId="38413663" w14:textId="77777777" w:rsidTr="00AC02B6">
        <w:tc>
          <w:tcPr>
            <w:tcW w:w="2336" w:type="dxa"/>
          </w:tcPr>
          <w:p w14:paraId="0148D90A" w14:textId="77777777" w:rsidR="00790FE9" w:rsidRPr="00EA35C0" w:rsidRDefault="00790FE9" w:rsidP="00790FE9">
            <w:pPr>
              <w:jc w:val="center"/>
              <w:rPr>
                <w:rFonts w:cs="Arial"/>
                <w:b/>
              </w:rPr>
            </w:pPr>
            <w:r w:rsidRPr="00A23CE2">
              <w:rPr>
                <w:rFonts w:cs="Arial"/>
              </w:rPr>
              <w:t>Brian Beathard</w:t>
            </w:r>
          </w:p>
        </w:tc>
        <w:tc>
          <w:tcPr>
            <w:tcW w:w="2339" w:type="dxa"/>
          </w:tcPr>
          <w:p w14:paraId="62BAF899" w14:textId="77777777" w:rsidR="00790FE9" w:rsidRPr="00A23CE2" w:rsidRDefault="00790FE9" w:rsidP="00790FE9">
            <w:pPr>
              <w:jc w:val="center"/>
              <w:rPr>
                <w:rFonts w:cs="Arial"/>
              </w:rPr>
            </w:pPr>
            <w:r w:rsidRPr="00A23CE2">
              <w:rPr>
                <w:rFonts w:cs="Arial"/>
              </w:rPr>
              <w:t>Betsy Hester</w:t>
            </w:r>
          </w:p>
        </w:tc>
        <w:tc>
          <w:tcPr>
            <w:tcW w:w="2334" w:type="dxa"/>
          </w:tcPr>
          <w:p w14:paraId="39DFE69E" w14:textId="77777777" w:rsidR="00790FE9" w:rsidRPr="00A23CE2" w:rsidRDefault="00790FE9" w:rsidP="00790FE9">
            <w:pPr>
              <w:jc w:val="center"/>
              <w:rPr>
                <w:rFonts w:cs="Arial"/>
              </w:rPr>
            </w:pPr>
            <w:r>
              <w:rPr>
                <w:rFonts w:cs="Arial"/>
              </w:rPr>
              <w:t>Bill Petty</w:t>
            </w:r>
          </w:p>
        </w:tc>
        <w:tc>
          <w:tcPr>
            <w:tcW w:w="2341" w:type="dxa"/>
          </w:tcPr>
          <w:p w14:paraId="5D9F02F4" w14:textId="663A472C" w:rsidR="00790FE9" w:rsidRPr="00A23CE2" w:rsidRDefault="00790FE9" w:rsidP="00790FE9">
            <w:pPr>
              <w:jc w:val="center"/>
              <w:rPr>
                <w:rFonts w:cs="Arial"/>
              </w:rPr>
            </w:pPr>
            <w:r>
              <w:rPr>
                <w:rFonts w:cs="Arial"/>
              </w:rPr>
              <w:t>Drew Torres</w:t>
            </w:r>
          </w:p>
        </w:tc>
      </w:tr>
      <w:tr w:rsidR="00790FE9" w14:paraId="66878583" w14:textId="77777777" w:rsidTr="00AC02B6">
        <w:tc>
          <w:tcPr>
            <w:tcW w:w="2336" w:type="dxa"/>
          </w:tcPr>
          <w:p w14:paraId="38D05573" w14:textId="77777777" w:rsidR="00790FE9" w:rsidRPr="00A23CE2" w:rsidRDefault="00790FE9" w:rsidP="00790FE9">
            <w:pPr>
              <w:jc w:val="center"/>
              <w:rPr>
                <w:rFonts w:cs="Arial"/>
              </w:rPr>
            </w:pPr>
            <w:r>
              <w:rPr>
                <w:rFonts w:cs="Arial"/>
              </w:rPr>
              <w:t>Guy Carden</w:t>
            </w:r>
          </w:p>
        </w:tc>
        <w:tc>
          <w:tcPr>
            <w:tcW w:w="2339" w:type="dxa"/>
          </w:tcPr>
          <w:p w14:paraId="2B6ADC51" w14:textId="77777777" w:rsidR="00790FE9" w:rsidRPr="00A23CE2" w:rsidRDefault="00790FE9" w:rsidP="00790FE9">
            <w:pPr>
              <w:jc w:val="center"/>
              <w:rPr>
                <w:rFonts w:cs="Arial"/>
              </w:rPr>
            </w:pPr>
            <w:r w:rsidRPr="00A23CE2">
              <w:rPr>
                <w:rFonts w:cs="Arial"/>
              </w:rPr>
              <w:t>Ricky Jones</w:t>
            </w:r>
          </w:p>
        </w:tc>
        <w:tc>
          <w:tcPr>
            <w:tcW w:w="2334" w:type="dxa"/>
          </w:tcPr>
          <w:p w14:paraId="3D92EA77" w14:textId="77777777" w:rsidR="00790FE9" w:rsidRPr="00A23CE2" w:rsidRDefault="00790FE9" w:rsidP="00790FE9">
            <w:pPr>
              <w:jc w:val="center"/>
              <w:rPr>
                <w:rFonts w:cs="Arial"/>
              </w:rPr>
            </w:pPr>
            <w:r>
              <w:rPr>
                <w:rFonts w:cs="Arial"/>
              </w:rPr>
              <w:t>Chris Richards</w:t>
            </w:r>
          </w:p>
        </w:tc>
        <w:tc>
          <w:tcPr>
            <w:tcW w:w="2341" w:type="dxa"/>
          </w:tcPr>
          <w:p w14:paraId="4839A54E" w14:textId="64C94DE8" w:rsidR="00790FE9" w:rsidRPr="00A23CE2" w:rsidRDefault="00790FE9" w:rsidP="00790FE9">
            <w:pPr>
              <w:jc w:val="center"/>
              <w:rPr>
                <w:rFonts w:cs="Arial"/>
              </w:rPr>
            </w:pPr>
            <w:r w:rsidRPr="00A23CE2">
              <w:rPr>
                <w:rFonts w:cs="Arial"/>
              </w:rPr>
              <w:t>Tom Tunnicliffe</w:t>
            </w:r>
          </w:p>
        </w:tc>
      </w:tr>
      <w:tr w:rsidR="00790FE9" w14:paraId="623A84A4" w14:textId="77777777" w:rsidTr="00AC02B6">
        <w:tc>
          <w:tcPr>
            <w:tcW w:w="2336" w:type="dxa"/>
          </w:tcPr>
          <w:p w14:paraId="7819ED2B" w14:textId="77777777" w:rsidR="00790FE9" w:rsidRPr="00A23CE2" w:rsidRDefault="00790FE9" w:rsidP="00790FE9">
            <w:pPr>
              <w:jc w:val="center"/>
              <w:rPr>
                <w:rFonts w:cs="Arial"/>
              </w:rPr>
            </w:pPr>
            <w:r>
              <w:rPr>
                <w:rFonts w:cs="Arial"/>
              </w:rPr>
              <w:t>Brian Clifford</w:t>
            </w:r>
          </w:p>
        </w:tc>
        <w:tc>
          <w:tcPr>
            <w:tcW w:w="2339" w:type="dxa"/>
          </w:tcPr>
          <w:p w14:paraId="15AC911F" w14:textId="77777777" w:rsidR="00790FE9" w:rsidRPr="00A23CE2" w:rsidRDefault="00790FE9" w:rsidP="00790FE9">
            <w:pPr>
              <w:jc w:val="center"/>
              <w:rPr>
                <w:rFonts w:cs="Arial"/>
              </w:rPr>
            </w:pPr>
            <w:r w:rsidRPr="00A23CE2">
              <w:rPr>
                <w:rFonts w:cs="Arial"/>
              </w:rPr>
              <w:t>Gregg Lawrence</w:t>
            </w:r>
          </w:p>
        </w:tc>
        <w:tc>
          <w:tcPr>
            <w:tcW w:w="2334" w:type="dxa"/>
          </w:tcPr>
          <w:p w14:paraId="1848078A" w14:textId="3F73E8E4" w:rsidR="00790FE9" w:rsidRPr="00A23CE2" w:rsidRDefault="00790FE9" w:rsidP="00790FE9">
            <w:pPr>
              <w:jc w:val="center"/>
              <w:rPr>
                <w:rFonts w:cs="Arial"/>
              </w:rPr>
            </w:pPr>
            <w:r>
              <w:rPr>
                <w:rFonts w:cs="Arial"/>
              </w:rPr>
              <w:t>Mary Smith</w:t>
            </w:r>
          </w:p>
        </w:tc>
        <w:tc>
          <w:tcPr>
            <w:tcW w:w="2341" w:type="dxa"/>
          </w:tcPr>
          <w:p w14:paraId="1E55F23B" w14:textId="19BE9ED7" w:rsidR="00790FE9" w:rsidRPr="00A23CE2" w:rsidRDefault="00790FE9" w:rsidP="00790FE9">
            <w:pPr>
              <w:jc w:val="center"/>
              <w:rPr>
                <w:rFonts w:cs="Arial"/>
              </w:rPr>
            </w:pPr>
            <w:r w:rsidRPr="00A23CE2">
              <w:rPr>
                <w:rFonts w:cs="Arial"/>
              </w:rPr>
              <w:t>Paul Webb</w:t>
            </w:r>
          </w:p>
        </w:tc>
      </w:tr>
      <w:tr w:rsidR="00790FE9" w14:paraId="2CDC98F5" w14:textId="77777777" w:rsidTr="00AC02B6">
        <w:tc>
          <w:tcPr>
            <w:tcW w:w="2336" w:type="dxa"/>
          </w:tcPr>
          <w:p w14:paraId="79FF8528" w14:textId="77777777" w:rsidR="00790FE9" w:rsidRPr="00A23CE2" w:rsidRDefault="00790FE9" w:rsidP="00790FE9">
            <w:pPr>
              <w:jc w:val="center"/>
              <w:rPr>
                <w:rFonts w:cs="Arial"/>
              </w:rPr>
            </w:pPr>
            <w:r w:rsidRPr="00A23CE2">
              <w:rPr>
                <w:rFonts w:cs="Arial"/>
              </w:rPr>
              <w:t>Meghan Guffee</w:t>
            </w:r>
          </w:p>
        </w:tc>
        <w:tc>
          <w:tcPr>
            <w:tcW w:w="2339" w:type="dxa"/>
          </w:tcPr>
          <w:p w14:paraId="5AA439DA" w14:textId="77777777" w:rsidR="00790FE9" w:rsidRPr="00A23CE2" w:rsidRDefault="00790FE9" w:rsidP="00790FE9">
            <w:pPr>
              <w:jc w:val="center"/>
              <w:rPr>
                <w:rFonts w:cs="Arial"/>
              </w:rPr>
            </w:pPr>
            <w:r w:rsidRPr="00A23CE2">
              <w:rPr>
                <w:rFonts w:cs="Arial"/>
              </w:rPr>
              <w:t>Jennifer Mason</w:t>
            </w:r>
          </w:p>
        </w:tc>
        <w:tc>
          <w:tcPr>
            <w:tcW w:w="2334" w:type="dxa"/>
          </w:tcPr>
          <w:p w14:paraId="694C56CE" w14:textId="5CBA3896" w:rsidR="00790FE9" w:rsidRPr="00A23CE2" w:rsidRDefault="00790FE9" w:rsidP="00790FE9">
            <w:pPr>
              <w:jc w:val="center"/>
              <w:rPr>
                <w:rFonts w:cs="Arial"/>
              </w:rPr>
            </w:pPr>
            <w:r w:rsidRPr="00A23CE2">
              <w:rPr>
                <w:rFonts w:cs="Arial"/>
              </w:rPr>
              <w:t>Steve Smith</w:t>
            </w:r>
          </w:p>
        </w:tc>
        <w:tc>
          <w:tcPr>
            <w:tcW w:w="2341" w:type="dxa"/>
          </w:tcPr>
          <w:p w14:paraId="30AB0B48" w14:textId="40E0649D" w:rsidR="00790FE9" w:rsidRPr="00A23CE2" w:rsidRDefault="00790FE9" w:rsidP="00790FE9">
            <w:pPr>
              <w:jc w:val="center"/>
              <w:rPr>
                <w:rFonts w:cs="Arial"/>
              </w:rPr>
            </w:pPr>
            <w:r w:rsidRPr="00A23CE2">
              <w:rPr>
                <w:rFonts w:cs="Arial"/>
              </w:rPr>
              <w:t>Matt Williams</w:t>
            </w:r>
          </w:p>
        </w:tc>
      </w:tr>
      <w:tr w:rsidR="00790FE9" w14:paraId="101D199E" w14:textId="77777777" w:rsidTr="00AC02B6">
        <w:tc>
          <w:tcPr>
            <w:tcW w:w="2336" w:type="dxa"/>
          </w:tcPr>
          <w:p w14:paraId="25E4B3A4" w14:textId="77777777" w:rsidR="00790FE9" w:rsidRPr="00A23CE2" w:rsidRDefault="00790FE9" w:rsidP="00790FE9">
            <w:pPr>
              <w:jc w:val="center"/>
              <w:rPr>
                <w:rFonts w:cs="Arial"/>
              </w:rPr>
            </w:pPr>
            <w:r>
              <w:rPr>
                <w:rFonts w:cs="Arial"/>
              </w:rPr>
              <w:t>Lisa Hayes</w:t>
            </w:r>
          </w:p>
        </w:tc>
        <w:tc>
          <w:tcPr>
            <w:tcW w:w="2339" w:type="dxa"/>
          </w:tcPr>
          <w:p w14:paraId="51CC5CBD" w14:textId="77777777" w:rsidR="00790FE9" w:rsidRPr="00A23CE2" w:rsidRDefault="00790FE9" w:rsidP="00790FE9">
            <w:pPr>
              <w:jc w:val="center"/>
              <w:rPr>
                <w:rFonts w:cs="Arial"/>
              </w:rPr>
            </w:pPr>
            <w:r w:rsidRPr="00A23CE2">
              <w:rPr>
                <w:rFonts w:cs="Arial"/>
              </w:rPr>
              <w:t>Chas Morton</w:t>
            </w:r>
          </w:p>
        </w:tc>
        <w:tc>
          <w:tcPr>
            <w:tcW w:w="2334" w:type="dxa"/>
          </w:tcPr>
          <w:p w14:paraId="280EA769" w14:textId="72C35CAC" w:rsidR="00790FE9" w:rsidRPr="00A23CE2" w:rsidRDefault="00790FE9" w:rsidP="00790FE9">
            <w:pPr>
              <w:jc w:val="center"/>
              <w:rPr>
                <w:rFonts w:cs="Arial"/>
              </w:rPr>
            </w:pPr>
            <w:r>
              <w:rPr>
                <w:rFonts w:cs="Arial"/>
              </w:rPr>
              <w:t>Pete Stresser</w:t>
            </w:r>
          </w:p>
        </w:tc>
        <w:tc>
          <w:tcPr>
            <w:tcW w:w="2341" w:type="dxa"/>
          </w:tcPr>
          <w:p w14:paraId="55393E6F" w14:textId="682D99E8" w:rsidR="00790FE9" w:rsidRPr="00A23CE2" w:rsidRDefault="00790FE9" w:rsidP="00790FE9">
            <w:pPr>
              <w:jc w:val="center"/>
              <w:rPr>
                <w:rFonts w:cs="Arial"/>
              </w:rPr>
            </w:pPr>
          </w:p>
        </w:tc>
      </w:tr>
    </w:tbl>
    <w:p w14:paraId="476C8E73" w14:textId="77777777" w:rsidR="00B50EDE" w:rsidRDefault="00B50EDE" w:rsidP="00B50EDE">
      <w:pPr>
        <w:spacing w:line="480" w:lineRule="auto"/>
        <w:jc w:val="both"/>
        <w:rPr>
          <w:rFonts w:cs="Arial"/>
        </w:rPr>
      </w:pPr>
      <w:r w:rsidRPr="00BC30B2">
        <w:rPr>
          <w:rFonts w:cs="Arial"/>
        </w:rPr>
        <w:t>_______________</w:t>
      </w:r>
    </w:p>
    <w:p w14:paraId="2AA1B9A1" w14:textId="2FB03AAA" w:rsidR="00B50EDE" w:rsidRDefault="00B50EDE" w:rsidP="00B50EDE">
      <w:pPr>
        <w:spacing w:line="480" w:lineRule="auto"/>
        <w:jc w:val="both"/>
        <w:rPr>
          <w:rFonts w:cs="Arial"/>
          <w:u w:val="single"/>
        </w:rPr>
      </w:pPr>
      <w:r>
        <w:rPr>
          <w:rFonts w:cs="Arial"/>
          <w:u w:val="single"/>
        </w:rPr>
        <w:t>RESOLUTION NO. 2-26-</w:t>
      </w:r>
      <w:r w:rsidR="00A779B2">
        <w:rPr>
          <w:rFonts w:cs="Arial"/>
          <w:u w:val="single"/>
        </w:rPr>
        <w:t>6</w:t>
      </w:r>
    </w:p>
    <w:p w14:paraId="317D2C9A" w14:textId="39EE6BFF" w:rsidR="00B50EDE" w:rsidRDefault="00B50EDE" w:rsidP="00B50EDE">
      <w:pPr>
        <w:spacing w:line="480" w:lineRule="auto"/>
        <w:jc w:val="both"/>
        <w:rPr>
          <w:rFonts w:cs="Arial"/>
          <w:color w:val="000000"/>
        </w:rPr>
      </w:pPr>
      <w:r w:rsidRPr="00C03DB1">
        <w:rPr>
          <w:rFonts w:cs="Arial"/>
          <w:color w:val="000000"/>
        </w:rPr>
        <w:tab/>
        <w:t xml:space="preserve">Commissioner </w:t>
      </w:r>
      <w:r w:rsidR="00632E76">
        <w:rPr>
          <w:rFonts w:cs="Arial"/>
          <w:color w:val="000000"/>
        </w:rPr>
        <w:t>Steve Smith</w:t>
      </w:r>
      <w:r w:rsidRPr="00C03DB1">
        <w:rPr>
          <w:rFonts w:cs="Arial"/>
          <w:color w:val="000000"/>
        </w:rPr>
        <w:t xml:space="preserve"> moved to accept Resolution No. </w:t>
      </w:r>
      <w:r>
        <w:rPr>
          <w:rFonts w:cs="Arial"/>
          <w:color w:val="000000"/>
        </w:rPr>
        <w:t>2</w:t>
      </w:r>
      <w:r w:rsidRPr="00C03DB1">
        <w:rPr>
          <w:rFonts w:cs="Arial"/>
          <w:color w:val="000000"/>
        </w:rPr>
        <w:t>-2</w:t>
      </w:r>
      <w:r>
        <w:rPr>
          <w:rFonts w:cs="Arial"/>
          <w:color w:val="000000"/>
        </w:rPr>
        <w:t>6</w:t>
      </w:r>
      <w:r w:rsidRPr="00C03DB1">
        <w:rPr>
          <w:rFonts w:cs="Arial"/>
          <w:color w:val="000000"/>
        </w:rPr>
        <w:t>-</w:t>
      </w:r>
      <w:r w:rsidR="00A779B2">
        <w:rPr>
          <w:rFonts w:cs="Arial"/>
          <w:color w:val="000000"/>
        </w:rPr>
        <w:t>6</w:t>
      </w:r>
      <w:r w:rsidRPr="00C03DB1">
        <w:rPr>
          <w:rFonts w:cs="Arial"/>
          <w:color w:val="000000"/>
        </w:rPr>
        <w:t xml:space="preserve">, seconded by Commissioner </w:t>
      </w:r>
      <w:r w:rsidR="00632E76">
        <w:rPr>
          <w:rFonts w:cs="Arial"/>
          <w:color w:val="000000"/>
        </w:rPr>
        <w:t>Hester</w:t>
      </w:r>
      <w:r w:rsidRPr="00C03DB1">
        <w:rPr>
          <w:rFonts w:cs="Arial"/>
          <w:color w:val="000000"/>
        </w:rPr>
        <w:t>.</w:t>
      </w:r>
    </w:p>
    <w:p w14:paraId="0DCDB210" w14:textId="77777777" w:rsidR="000A7852" w:rsidRDefault="000A7852" w:rsidP="000A7852">
      <w:pPr>
        <w:widowControl w:val="0"/>
        <w:tabs>
          <w:tab w:val="center" w:pos="4680"/>
        </w:tabs>
        <w:jc w:val="center"/>
        <w:rPr>
          <w:b/>
        </w:rPr>
      </w:pPr>
      <w:r>
        <w:rPr>
          <w:b/>
        </w:rPr>
        <w:t xml:space="preserve">RESOLUTION APPROPRIATING AND AMENDING THE 2025-26 COUNTY CLERK’S BUDGET BY $100,000 FOR ADDITIONAL POSTAGE - REVENUES TO COME </w:t>
      </w:r>
    </w:p>
    <w:p w14:paraId="2734C683" w14:textId="77777777" w:rsidR="000A7852" w:rsidRPr="00A2260A" w:rsidRDefault="000A7852" w:rsidP="000A7852">
      <w:pPr>
        <w:widowControl w:val="0"/>
        <w:tabs>
          <w:tab w:val="center" w:pos="4680"/>
        </w:tabs>
        <w:jc w:val="center"/>
        <w:rPr>
          <w:b/>
          <w:u w:val="single"/>
        </w:rPr>
      </w:pPr>
      <w:r w:rsidRPr="00A2260A">
        <w:rPr>
          <w:b/>
          <w:u w:val="single"/>
        </w:rPr>
        <w:t>FROM UNAPPROPRIATED COUNTY GENERAL FUNDS</w:t>
      </w:r>
    </w:p>
    <w:p w14:paraId="2EB059FF" w14:textId="77777777" w:rsidR="000A7852" w:rsidRDefault="000A7852" w:rsidP="000A7852">
      <w:pPr>
        <w:widowControl w:val="0"/>
        <w:tabs>
          <w:tab w:val="center" w:pos="4680"/>
        </w:tabs>
        <w:jc w:val="both"/>
      </w:pPr>
      <w:r>
        <w:tab/>
      </w:r>
    </w:p>
    <w:p w14:paraId="3E794D46" w14:textId="77777777" w:rsidR="000A7852" w:rsidRDefault="000A7852" w:rsidP="000A7852">
      <w:pPr>
        <w:widowControl w:val="0"/>
        <w:ind w:left="1440" w:hanging="1440"/>
        <w:jc w:val="both"/>
      </w:pPr>
      <w:r>
        <w:rPr>
          <w:b/>
        </w:rPr>
        <w:t>WHEREAS,</w:t>
      </w:r>
      <w:r>
        <w:tab/>
        <w:t>the local County Clerk’s Office is responsible for the issuance of vehicle titles, certified marriage copies, business license copies as well as car tag online renewals and mailed copies; and,</w:t>
      </w:r>
    </w:p>
    <w:p w14:paraId="4E9654C4" w14:textId="77777777" w:rsidR="000A7852" w:rsidRDefault="000A7852" w:rsidP="000A7852">
      <w:pPr>
        <w:widowControl w:val="0"/>
        <w:jc w:val="both"/>
      </w:pPr>
    </w:p>
    <w:p w14:paraId="783EB0FA" w14:textId="77777777" w:rsidR="000A7852" w:rsidRDefault="000A7852" w:rsidP="000A7852">
      <w:pPr>
        <w:widowControl w:val="0"/>
        <w:ind w:left="1440" w:hanging="1440"/>
        <w:jc w:val="both"/>
      </w:pPr>
      <w:proofErr w:type="gramStart"/>
      <w:r>
        <w:rPr>
          <w:b/>
        </w:rPr>
        <w:t>WHEREAS,</w:t>
      </w:r>
      <w:proofErr w:type="gramEnd"/>
      <w:r>
        <w:tab/>
        <w:t>these funds are deposited into the County General Fund balance; and,</w:t>
      </w:r>
    </w:p>
    <w:p w14:paraId="1818557E" w14:textId="77777777" w:rsidR="000A7852" w:rsidRDefault="000A7852" w:rsidP="000A7852">
      <w:pPr>
        <w:widowControl w:val="0"/>
        <w:jc w:val="both"/>
      </w:pPr>
    </w:p>
    <w:p w14:paraId="78948130" w14:textId="77777777" w:rsidR="000A7852" w:rsidRDefault="000A7852" w:rsidP="000A7852">
      <w:pPr>
        <w:widowControl w:val="0"/>
        <w:ind w:left="1440" w:hanging="1440"/>
        <w:jc w:val="both"/>
      </w:pPr>
      <w:proofErr w:type="gramStart"/>
      <w:r>
        <w:rPr>
          <w:b/>
        </w:rPr>
        <w:t>WHEREAS,</w:t>
      </w:r>
      <w:proofErr w:type="gramEnd"/>
      <w:r>
        <w:rPr>
          <w:b/>
        </w:rPr>
        <w:tab/>
      </w:r>
      <w:r>
        <w:t>there is a need to increase the operating budget for the County Clerk’s office to provide sufficient funding to offset the increase in the number of postage fees incurred by the office; and,</w:t>
      </w:r>
    </w:p>
    <w:p w14:paraId="742CF40A" w14:textId="77777777" w:rsidR="000A7852" w:rsidRDefault="000A7852" w:rsidP="000A7852">
      <w:pPr>
        <w:widowControl w:val="0"/>
        <w:jc w:val="both"/>
      </w:pPr>
    </w:p>
    <w:p w14:paraId="7B9B0928" w14:textId="2FFD2311" w:rsidR="000A7852" w:rsidRDefault="000A7852" w:rsidP="000A7852">
      <w:pPr>
        <w:widowControl w:val="0"/>
        <w:ind w:left="1440" w:hanging="1440"/>
        <w:jc w:val="both"/>
      </w:pPr>
      <w:proofErr w:type="gramStart"/>
      <w:r>
        <w:rPr>
          <w:b/>
        </w:rPr>
        <w:t>WHEREAS,</w:t>
      </w:r>
      <w:proofErr w:type="gramEnd"/>
      <w:r>
        <w:tab/>
        <w:t xml:space="preserve">there are sufficient funds within the County General Fund balance to be </w:t>
      </w:r>
      <w:proofErr w:type="gramStart"/>
      <w:r>
        <w:t>appropriated</w:t>
      </w:r>
      <w:proofErr w:type="gramEnd"/>
      <w:r>
        <w:t xml:space="preserve"> for </w:t>
      </w:r>
      <w:proofErr w:type="gramStart"/>
      <w:r>
        <w:t>this</w:t>
      </w:r>
      <w:proofErr w:type="gramEnd"/>
      <w:r>
        <w:t xml:space="preserve"> additional postage </w:t>
      </w:r>
      <w:proofErr w:type="gramStart"/>
      <w:r>
        <w:t>costs;</w:t>
      </w:r>
      <w:proofErr w:type="gramEnd"/>
    </w:p>
    <w:p w14:paraId="05BB4888" w14:textId="77777777" w:rsidR="000A7852" w:rsidRDefault="000A7852" w:rsidP="000A7852">
      <w:pPr>
        <w:widowControl w:val="0"/>
        <w:jc w:val="both"/>
      </w:pPr>
    </w:p>
    <w:p w14:paraId="7CDA4CC3" w14:textId="77777777" w:rsidR="000A7852" w:rsidRDefault="000A7852" w:rsidP="000A7852">
      <w:pPr>
        <w:widowControl w:val="0"/>
        <w:ind w:left="720" w:hanging="720"/>
        <w:jc w:val="both"/>
      </w:pPr>
      <w:r>
        <w:rPr>
          <w:b/>
        </w:rPr>
        <w:lastRenderedPageBreak/>
        <w:t xml:space="preserve">NOW, THEREFORE, </w:t>
      </w:r>
      <w:proofErr w:type="gramStart"/>
      <w:r>
        <w:rPr>
          <w:b/>
        </w:rPr>
        <w:t>BE IT</w:t>
      </w:r>
      <w:proofErr w:type="gramEnd"/>
      <w:r>
        <w:rPr>
          <w:b/>
        </w:rPr>
        <w:t xml:space="preserve"> </w:t>
      </w:r>
      <w:proofErr w:type="gramStart"/>
      <w:r>
        <w:rPr>
          <w:b/>
        </w:rPr>
        <w:t>RESOLVED,</w:t>
      </w:r>
      <w:proofErr w:type="gramEnd"/>
      <w:r>
        <w:t xml:space="preserve"> </w:t>
      </w:r>
      <w:proofErr w:type="gramStart"/>
      <w:r>
        <w:t>that</w:t>
      </w:r>
      <w:proofErr w:type="gramEnd"/>
      <w:r>
        <w:t xml:space="preserve"> the 2025-26 County Clerk’s Office budget be amended, as follows:   </w:t>
      </w:r>
      <w:r>
        <w:tab/>
      </w:r>
    </w:p>
    <w:p w14:paraId="5DBFE05B" w14:textId="77777777" w:rsidR="000A7852" w:rsidRDefault="000A7852" w:rsidP="000A7852">
      <w:pPr>
        <w:widowControl w:val="0"/>
      </w:pPr>
    </w:p>
    <w:p w14:paraId="250EE54B" w14:textId="77777777" w:rsidR="000A7852" w:rsidRDefault="000A7852" w:rsidP="000A7852">
      <w:pPr>
        <w:widowControl w:val="0"/>
      </w:pPr>
      <w:r>
        <w:tab/>
      </w:r>
      <w:r>
        <w:tab/>
      </w:r>
      <w:r>
        <w:rPr>
          <w:b/>
          <w:u w:val="single"/>
        </w:rPr>
        <w:t>REVENUES:</w:t>
      </w:r>
      <w:r>
        <w:rPr>
          <w:b/>
        </w:rPr>
        <w:tab/>
      </w:r>
      <w:r>
        <w:tab/>
      </w:r>
      <w:r>
        <w:tab/>
      </w:r>
      <w:r>
        <w:tab/>
      </w:r>
      <w:r>
        <w:tab/>
      </w:r>
      <w:r>
        <w:tab/>
        <w:t>$100,000</w:t>
      </w:r>
    </w:p>
    <w:p w14:paraId="477F26BE" w14:textId="77777777" w:rsidR="000A7852" w:rsidRDefault="000A7852" w:rsidP="000A7852">
      <w:pPr>
        <w:widowControl w:val="0"/>
      </w:pPr>
      <w:r>
        <w:tab/>
      </w:r>
      <w:r>
        <w:tab/>
        <w:t>Unappropriated County General Funds</w:t>
      </w:r>
    </w:p>
    <w:p w14:paraId="73FE1F36" w14:textId="77777777" w:rsidR="000A7852" w:rsidRDefault="000A7852" w:rsidP="000A7852">
      <w:pPr>
        <w:widowControl w:val="0"/>
      </w:pPr>
      <w:r>
        <w:tab/>
      </w:r>
      <w:r>
        <w:tab/>
        <w:t>(101.00000.390000.00000.00.00.00)</w:t>
      </w:r>
    </w:p>
    <w:p w14:paraId="770052CD" w14:textId="77777777" w:rsidR="000A7852" w:rsidRDefault="000A7852" w:rsidP="000A7852">
      <w:pPr>
        <w:widowControl w:val="0"/>
      </w:pPr>
    </w:p>
    <w:p w14:paraId="627569CC" w14:textId="77777777" w:rsidR="000A7852" w:rsidRDefault="000A7852" w:rsidP="000A7852">
      <w:pPr>
        <w:widowControl w:val="0"/>
      </w:pPr>
      <w:r>
        <w:tab/>
      </w:r>
      <w:r>
        <w:tab/>
      </w:r>
      <w:r>
        <w:rPr>
          <w:b/>
          <w:u w:val="single"/>
        </w:rPr>
        <w:t>EXPENDITURES:</w:t>
      </w:r>
    </w:p>
    <w:p w14:paraId="4D68A388" w14:textId="77777777" w:rsidR="000A7852" w:rsidRDefault="000A7852" w:rsidP="000A7852">
      <w:pPr>
        <w:widowControl w:val="0"/>
      </w:pPr>
      <w:r>
        <w:tab/>
      </w:r>
      <w:r>
        <w:tab/>
        <w:t>Postage</w:t>
      </w:r>
      <w:r>
        <w:tab/>
      </w:r>
      <w:r>
        <w:tab/>
      </w:r>
      <w:r>
        <w:tab/>
      </w:r>
      <w:r>
        <w:tab/>
      </w:r>
      <w:r>
        <w:tab/>
      </w:r>
      <w:r>
        <w:tab/>
        <w:t>$100,000</w:t>
      </w:r>
    </w:p>
    <w:p w14:paraId="42566BE0" w14:textId="77777777" w:rsidR="000A7852" w:rsidRDefault="000A7852" w:rsidP="000A7852">
      <w:pPr>
        <w:widowControl w:val="0"/>
      </w:pPr>
      <w:r>
        <w:tab/>
      </w:r>
      <w:r>
        <w:tab/>
        <w:t>(101.52500.534800.00000.00.00.00)</w:t>
      </w:r>
    </w:p>
    <w:p w14:paraId="0875578E" w14:textId="77777777" w:rsidR="000A7852" w:rsidRDefault="000A7852" w:rsidP="000A7852">
      <w:pPr>
        <w:widowControl w:val="0"/>
      </w:pPr>
    </w:p>
    <w:p w14:paraId="4D8C31FC" w14:textId="6500D80B" w:rsidR="00BC501E" w:rsidRDefault="00EF1F10" w:rsidP="00BC501E">
      <w:pPr>
        <w:autoSpaceDE w:val="0"/>
        <w:autoSpaceDN w:val="0"/>
        <w:adjustRightInd w:val="0"/>
        <w:jc w:val="both"/>
        <w:rPr>
          <w:rFonts w:cs="Arial"/>
          <w:color w:val="000000"/>
          <w:u w:val="single"/>
        </w:rPr>
      </w:pPr>
      <w:r>
        <w:tab/>
      </w:r>
      <w:r>
        <w:tab/>
      </w:r>
      <w:r>
        <w:tab/>
      </w:r>
      <w:r>
        <w:tab/>
      </w:r>
      <w:r>
        <w:tab/>
      </w:r>
      <w:r>
        <w:tab/>
      </w:r>
      <w:r>
        <w:tab/>
      </w:r>
      <w:r w:rsidR="00BC501E">
        <w:rPr>
          <w:rFonts w:cs="Arial"/>
          <w:color w:val="000000"/>
          <w:u w:val="single"/>
        </w:rPr>
        <w:t xml:space="preserve">/s/ </w:t>
      </w:r>
      <w:r w:rsidR="00FA2429">
        <w:rPr>
          <w:rFonts w:cs="Arial"/>
          <w:color w:val="000000"/>
          <w:u w:val="single"/>
        </w:rPr>
        <w:t>Chas Morton</w:t>
      </w:r>
      <w:r w:rsidR="00BC501E">
        <w:rPr>
          <w:rFonts w:cs="Arial"/>
          <w:color w:val="000000"/>
          <w:u w:val="single"/>
        </w:rPr>
        <w:tab/>
      </w:r>
    </w:p>
    <w:p w14:paraId="16668091" w14:textId="77777777" w:rsidR="00BC501E" w:rsidRDefault="00BC501E" w:rsidP="00BC501E">
      <w:pPr>
        <w:autoSpaceDE w:val="0"/>
        <w:autoSpaceDN w:val="0"/>
        <w:adjustRightInd w:val="0"/>
        <w:jc w:val="both"/>
        <w:rPr>
          <w:rFonts w:cs="Arial"/>
          <w:color w:val="000000"/>
        </w:rPr>
      </w:pP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t>County Commissioner</w:t>
      </w:r>
    </w:p>
    <w:p w14:paraId="755F035A" w14:textId="77777777" w:rsidR="00BC501E" w:rsidRDefault="00BC501E" w:rsidP="00BC501E">
      <w:pPr>
        <w:autoSpaceDE w:val="0"/>
        <w:autoSpaceDN w:val="0"/>
        <w:adjustRightInd w:val="0"/>
        <w:rPr>
          <w:rFonts w:cs="Arial"/>
          <w:color w:val="000000"/>
          <w:u w:val="single"/>
        </w:rPr>
      </w:pPr>
    </w:p>
    <w:p w14:paraId="59109B3D" w14:textId="77777777" w:rsidR="00BC501E" w:rsidRDefault="00BC501E" w:rsidP="00BC501E">
      <w:pPr>
        <w:autoSpaceDE w:val="0"/>
        <w:autoSpaceDN w:val="0"/>
        <w:adjustRightInd w:val="0"/>
        <w:rPr>
          <w:rFonts w:cs="Arial"/>
          <w:color w:val="000000"/>
        </w:rPr>
      </w:pPr>
      <w:r>
        <w:rPr>
          <w:rFonts w:cs="Arial"/>
          <w:color w:val="000000"/>
          <w:u w:val="single"/>
        </w:rPr>
        <w:t>COMMITTEES REFERRED TO AND ACTION TAKEN</w:t>
      </w:r>
      <w:r>
        <w:rPr>
          <w:rFonts w:cs="Arial"/>
          <w:color w:val="000000"/>
        </w:rPr>
        <w:t>:</w:t>
      </w:r>
    </w:p>
    <w:p w14:paraId="0E9AE39E" w14:textId="77777777" w:rsidR="00BC501E" w:rsidRPr="001537B0" w:rsidRDefault="00BC501E" w:rsidP="00BC501E">
      <w:pPr>
        <w:widowControl w:val="0"/>
        <w:autoSpaceDE w:val="0"/>
        <w:autoSpaceDN w:val="0"/>
        <w:adjustRightInd w:val="0"/>
        <w:spacing w:line="480" w:lineRule="auto"/>
        <w:jc w:val="both"/>
        <w:rPr>
          <w:rFonts w:cs="Arial"/>
          <w:color w:val="000000"/>
        </w:rPr>
      </w:pPr>
      <w:r>
        <w:rPr>
          <w:rFonts w:cs="Arial"/>
          <w:color w:val="000000"/>
        </w:rPr>
        <w:t>Budget Committee</w:t>
      </w:r>
      <w:r>
        <w:rPr>
          <w:rFonts w:cs="Arial"/>
          <w:color w:val="000000"/>
        </w:rPr>
        <w:tab/>
      </w:r>
      <w:r>
        <w:rPr>
          <w:rFonts w:cs="Arial"/>
          <w:color w:val="000000"/>
        </w:rPr>
        <w:tab/>
      </w:r>
      <w:r>
        <w:rPr>
          <w:rFonts w:cs="Arial"/>
          <w:color w:val="000000"/>
        </w:rPr>
        <w:tab/>
      </w:r>
      <w:r>
        <w:rPr>
          <w:rFonts w:cs="Arial"/>
          <w:color w:val="000000"/>
        </w:rPr>
        <w:tab/>
        <w:t xml:space="preserve">For:  </w:t>
      </w:r>
      <w:r>
        <w:rPr>
          <w:rFonts w:cs="Arial"/>
          <w:color w:val="000000"/>
          <w:u w:val="single"/>
        </w:rPr>
        <w:t xml:space="preserve">  5 </w:t>
      </w:r>
      <w:r>
        <w:rPr>
          <w:rFonts w:cs="Arial"/>
          <w:color w:val="000000"/>
        </w:rPr>
        <w:tab/>
        <w:t xml:space="preserve">    Against:  </w:t>
      </w:r>
      <w:r>
        <w:rPr>
          <w:rFonts w:cs="Arial"/>
          <w:color w:val="000000"/>
          <w:u w:val="single"/>
        </w:rPr>
        <w:t xml:space="preserve">   0_</w:t>
      </w:r>
    </w:p>
    <w:p w14:paraId="671AECDA" w14:textId="66B5D312" w:rsidR="00BC501E" w:rsidRDefault="00BC501E" w:rsidP="00BC501E">
      <w:pPr>
        <w:spacing w:line="480" w:lineRule="auto"/>
        <w:jc w:val="both"/>
        <w:rPr>
          <w:rFonts w:cs="Arial"/>
        </w:rPr>
      </w:pPr>
      <w:r>
        <w:rPr>
          <w:rFonts w:cs="Arial"/>
        </w:rPr>
        <w:tab/>
        <w:t xml:space="preserve">Resolution No. 2-26-6 </w:t>
      </w:r>
      <w:r w:rsidRPr="00BD6EB0">
        <w:rPr>
          <w:rFonts w:cs="Arial"/>
        </w:rPr>
        <w:t>passed by</w:t>
      </w:r>
      <w:r>
        <w:rPr>
          <w:rFonts w:cs="Arial"/>
        </w:rPr>
        <w:t xml:space="preserve"> unanimous recorded</w:t>
      </w:r>
      <w:r w:rsidRPr="00BD6EB0">
        <w:rPr>
          <w:rFonts w:cs="Arial"/>
        </w:rPr>
        <w:t xml:space="preserve"> vote</w:t>
      </w:r>
      <w:r>
        <w:rPr>
          <w:rFonts w:cs="Arial"/>
        </w:rPr>
        <w:t>, 2</w:t>
      </w:r>
      <w:r w:rsidR="00632E76">
        <w:rPr>
          <w:rFonts w:cs="Arial"/>
        </w:rPr>
        <w:t>3</w:t>
      </w:r>
      <w:r>
        <w:rPr>
          <w:rFonts w:cs="Arial"/>
        </w:rPr>
        <w:t xml:space="preserve"> ‘Yes’ and 0 ‘No’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2339"/>
        <w:gridCol w:w="2334"/>
        <w:gridCol w:w="2341"/>
      </w:tblGrid>
      <w:tr w:rsidR="00BC501E" w14:paraId="51D77D2F" w14:textId="77777777" w:rsidTr="00AC02B6">
        <w:tc>
          <w:tcPr>
            <w:tcW w:w="2336" w:type="dxa"/>
          </w:tcPr>
          <w:p w14:paraId="0EFD59D7" w14:textId="77777777" w:rsidR="00BC501E" w:rsidRPr="00A23CE2" w:rsidRDefault="00BC501E" w:rsidP="00AC02B6">
            <w:pPr>
              <w:jc w:val="center"/>
              <w:rPr>
                <w:rFonts w:cs="Arial"/>
                <w:u w:val="single"/>
              </w:rPr>
            </w:pPr>
            <w:r>
              <w:rPr>
                <w:rFonts w:cs="Arial"/>
                <w:u w:val="single"/>
              </w:rPr>
              <w:t>YES</w:t>
            </w:r>
          </w:p>
        </w:tc>
        <w:tc>
          <w:tcPr>
            <w:tcW w:w="2339" w:type="dxa"/>
          </w:tcPr>
          <w:p w14:paraId="286C3D23" w14:textId="77777777" w:rsidR="00BC501E" w:rsidRPr="00A23CE2" w:rsidRDefault="00BC501E" w:rsidP="00AC02B6">
            <w:pPr>
              <w:jc w:val="center"/>
              <w:rPr>
                <w:rFonts w:cs="Arial"/>
                <w:u w:val="single"/>
              </w:rPr>
            </w:pPr>
            <w:r>
              <w:rPr>
                <w:rFonts w:cs="Arial"/>
                <w:u w:val="single"/>
              </w:rPr>
              <w:t>YES</w:t>
            </w:r>
          </w:p>
        </w:tc>
        <w:tc>
          <w:tcPr>
            <w:tcW w:w="2334" w:type="dxa"/>
          </w:tcPr>
          <w:p w14:paraId="5B722BC0" w14:textId="77777777" w:rsidR="00BC501E" w:rsidRPr="00A23CE2" w:rsidRDefault="00BC501E" w:rsidP="00AC02B6">
            <w:pPr>
              <w:jc w:val="center"/>
              <w:rPr>
                <w:rFonts w:cs="Arial"/>
                <w:u w:val="single"/>
              </w:rPr>
            </w:pPr>
            <w:r>
              <w:rPr>
                <w:rFonts w:cs="Arial"/>
                <w:u w:val="single"/>
              </w:rPr>
              <w:t>YES</w:t>
            </w:r>
          </w:p>
        </w:tc>
        <w:tc>
          <w:tcPr>
            <w:tcW w:w="2341" w:type="dxa"/>
          </w:tcPr>
          <w:p w14:paraId="46053BE4" w14:textId="77777777" w:rsidR="00BC501E" w:rsidRPr="00A23CE2" w:rsidRDefault="00BC501E" w:rsidP="00AC02B6">
            <w:pPr>
              <w:jc w:val="center"/>
              <w:rPr>
                <w:rFonts w:cs="Arial"/>
                <w:u w:val="single"/>
              </w:rPr>
            </w:pPr>
            <w:r>
              <w:rPr>
                <w:rFonts w:cs="Arial"/>
                <w:u w:val="single"/>
              </w:rPr>
              <w:t>YES</w:t>
            </w:r>
          </w:p>
        </w:tc>
      </w:tr>
      <w:tr w:rsidR="00632E76" w14:paraId="4EB8DAE5" w14:textId="77777777" w:rsidTr="00AC02B6">
        <w:tc>
          <w:tcPr>
            <w:tcW w:w="2336" w:type="dxa"/>
          </w:tcPr>
          <w:p w14:paraId="52EA485E" w14:textId="77777777" w:rsidR="00632E76" w:rsidRPr="00A23CE2" w:rsidRDefault="00632E76" w:rsidP="00632E76">
            <w:pPr>
              <w:jc w:val="center"/>
              <w:rPr>
                <w:rFonts w:cs="Arial"/>
              </w:rPr>
            </w:pPr>
            <w:r w:rsidRPr="00A23CE2">
              <w:rPr>
                <w:rFonts w:cs="Arial"/>
              </w:rPr>
              <w:t>Sean Aiello</w:t>
            </w:r>
          </w:p>
        </w:tc>
        <w:tc>
          <w:tcPr>
            <w:tcW w:w="2339" w:type="dxa"/>
          </w:tcPr>
          <w:p w14:paraId="00E72541" w14:textId="77777777" w:rsidR="00632E76" w:rsidRPr="00A23CE2" w:rsidRDefault="00632E76" w:rsidP="00632E76">
            <w:pPr>
              <w:jc w:val="center"/>
              <w:rPr>
                <w:rFonts w:cs="Arial"/>
              </w:rPr>
            </w:pPr>
            <w:r w:rsidRPr="00A23CE2">
              <w:rPr>
                <w:rFonts w:cs="Arial"/>
              </w:rPr>
              <w:t>Judy Herbert</w:t>
            </w:r>
          </w:p>
        </w:tc>
        <w:tc>
          <w:tcPr>
            <w:tcW w:w="2334" w:type="dxa"/>
          </w:tcPr>
          <w:p w14:paraId="3E8CDFB1" w14:textId="77777777" w:rsidR="00632E76" w:rsidRPr="00A23CE2" w:rsidRDefault="00632E76" w:rsidP="00632E76">
            <w:pPr>
              <w:jc w:val="center"/>
              <w:rPr>
                <w:rFonts w:cs="Arial"/>
              </w:rPr>
            </w:pPr>
            <w:r>
              <w:rPr>
                <w:rFonts w:cs="Arial"/>
              </w:rPr>
              <w:t>David O’Neil</w:t>
            </w:r>
          </w:p>
        </w:tc>
        <w:tc>
          <w:tcPr>
            <w:tcW w:w="2341" w:type="dxa"/>
          </w:tcPr>
          <w:p w14:paraId="3D6E622B" w14:textId="0C869E73" w:rsidR="00632E76" w:rsidRPr="00A23CE2" w:rsidRDefault="00632E76" w:rsidP="00632E76">
            <w:pPr>
              <w:jc w:val="center"/>
              <w:rPr>
                <w:rFonts w:cs="Arial"/>
              </w:rPr>
            </w:pPr>
            <w:r w:rsidRPr="00A23CE2">
              <w:rPr>
                <w:rFonts w:cs="Arial"/>
              </w:rPr>
              <w:t>Barb Sturgeon</w:t>
            </w:r>
          </w:p>
        </w:tc>
      </w:tr>
      <w:tr w:rsidR="00632E76" w14:paraId="12EC3171" w14:textId="77777777" w:rsidTr="00AC02B6">
        <w:tc>
          <w:tcPr>
            <w:tcW w:w="2336" w:type="dxa"/>
          </w:tcPr>
          <w:p w14:paraId="24B263C7" w14:textId="77777777" w:rsidR="00632E76" w:rsidRPr="00EA35C0" w:rsidRDefault="00632E76" w:rsidP="00632E76">
            <w:pPr>
              <w:jc w:val="center"/>
              <w:rPr>
                <w:rFonts w:cs="Arial"/>
                <w:b/>
              </w:rPr>
            </w:pPr>
            <w:r w:rsidRPr="00A23CE2">
              <w:rPr>
                <w:rFonts w:cs="Arial"/>
              </w:rPr>
              <w:t>Brian Beathard</w:t>
            </w:r>
          </w:p>
        </w:tc>
        <w:tc>
          <w:tcPr>
            <w:tcW w:w="2339" w:type="dxa"/>
          </w:tcPr>
          <w:p w14:paraId="6AAA81F0" w14:textId="77777777" w:rsidR="00632E76" w:rsidRPr="00A23CE2" w:rsidRDefault="00632E76" w:rsidP="00632E76">
            <w:pPr>
              <w:jc w:val="center"/>
              <w:rPr>
                <w:rFonts w:cs="Arial"/>
              </w:rPr>
            </w:pPr>
            <w:r w:rsidRPr="00A23CE2">
              <w:rPr>
                <w:rFonts w:cs="Arial"/>
              </w:rPr>
              <w:t>Betsy Hester</w:t>
            </w:r>
          </w:p>
        </w:tc>
        <w:tc>
          <w:tcPr>
            <w:tcW w:w="2334" w:type="dxa"/>
          </w:tcPr>
          <w:p w14:paraId="2A47BA51" w14:textId="77777777" w:rsidR="00632E76" w:rsidRPr="00A23CE2" w:rsidRDefault="00632E76" w:rsidP="00632E76">
            <w:pPr>
              <w:jc w:val="center"/>
              <w:rPr>
                <w:rFonts w:cs="Arial"/>
              </w:rPr>
            </w:pPr>
            <w:r>
              <w:rPr>
                <w:rFonts w:cs="Arial"/>
              </w:rPr>
              <w:t>Bill Petty</w:t>
            </w:r>
          </w:p>
        </w:tc>
        <w:tc>
          <w:tcPr>
            <w:tcW w:w="2341" w:type="dxa"/>
          </w:tcPr>
          <w:p w14:paraId="1CC37F02" w14:textId="2379660B" w:rsidR="00632E76" w:rsidRPr="00A23CE2" w:rsidRDefault="00632E76" w:rsidP="00632E76">
            <w:pPr>
              <w:jc w:val="center"/>
              <w:rPr>
                <w:rFonts w:cs="Arial"/>
              </w:rPr>
            </w:pPr>
            <w:r>
              <w:rPr>
                <w:rFonts w:cs="Arial"/>
              </w:rPr>
              <w:t>Drew Torres</w:t>
            </w:r>
          </w:p>
        </w:tc>
      </w:tr>
      <w:tr w:rsidR="00632E76" w14:paraId="2910645F" w14:textId="77777777" w:rsidTr="00AC02B6">
        <w:tc>
          <w:tcPr>
            <w:tcW w:w="2336" w:type="dxa"/>
          </w:tcPr>
          <w:p w14:paraId="0A317AFF" w14:textId="77777777" w:rsidR="00632E76" w:rsidRPr="00A23CE2" w:rsidRDefault="00632E76" w:rsidP="00632E76">
            <w:pPr>
              <w:jc w:val="center"/>
              <w:rPr>
                <w:rFonts w:cs="Arial"/>
              </w:rPr>
            </w:pPr>
            <w:r>
              <w:rPr>
                <w:rFonts w:cs="Arial"/>
              </w:rPr>
              <w:t>Guy Carden</w:t>
            </w:r>
          </w:p>
        </w:tc>
        <w:tc>
          <w:tcPr>
            <w:tcW w:w="2339" w:type="dxa"/>
          </w:tcPr>
          <w:p w14:paraId="27482BEE" w14:textId="77777777" w:rsidR="00632E76" w:rsidRPr="00A23CE2" w:rsidRDefault="00632E76" w:rsidP="00632E76">
            <w:pPr>
              <w:jc w:val="center"/>
              <w:rPr>
                <w:rFonts w:cs="Arial"/>
              </w:rPr>
            </w:pPr>
            <w:r w:rsidRPr="00A23CE2">
              <w:rPr>
                <w:rFonts w:cs="Arial"/>
              </w:rPr>
              <w:t>Ricky Jones</w:t>
            </w:r>
          </w:p>
        </w:tc>
        <w:tc>
          <w:tcPr>
            <w:tcW w:w="2334" w:type="dxa"/>
          </w:tcPr>
          <w:p w14:paraId="16CA1225" w14:textId="77777777" w:rsidR="00632E76" w:rsidRPr="00A23CE2" w:rsidRDefault="00632E76" w:rsidP="00632E76">
            <w:pPr>
              <w:jc w:val="center"/>
              <w:rPr>
                <w:rFonts w:cs="Arial"/>
              </w:rPr>
            </w:pPr>
            <w:r>
              <w:rPr>
                <w:rFonts w:cs="Arial"/>
              </w:rPr>
              <w:t>Chris Richards</w:t>
            </w:r>
          </w:p>
        </w:tc>
        <w:tc>
          <w:tcPr>
            <w:tcW w:w="2341" w:type="dxa"/>
          </w:tcPr>
          <w:p w14:paraId="6126D042" w14:textId="034C6A50" w:rsidR="00632E76" w:rsidRPr="00A23CE2" w:rsidRDefault="00632E76" w:rsidP="00632E76">
            <w:pPr>
              <w:jc w:val="center"/>
              <w:rPr>
                <w:rFonts w:cs="Arial"/>
              </w:rPr>
            </w:pPr>
            <w:r w:rsidRPr="00A23CE2">
              <w:rPr>
                <w:rFonts w:cs="Arial"/>
              </w:rPr>
              <w:t>Tom Tunnicliffe</w:t>
            </w:r>
          </w:p>
        </w:tc>
      </w:tr>
      <w:tr w:rsidR="00632E76" w14:paraId="4C70FA1D" w14:textId="77777777" w:rsidTr="00AC02B6">
        <w:tc>
          <w:tcPr>
            <w:tcW w:w="2336" w:type="dxa"/>
          </w:tcPr>
          <w:p w14:paraId="74E755AB" w14:textId="77777777" w:rsidR="00632E76" w:rsidRPr="00A23CE2" w:rsidRDefault="00632E76" w:rsidP="00632E76">
            <w:pPr>
              <w:jc w:val="center"/>
              <w:rPr>
                <w:rFonts w:cs="Arial"/>
              </w:rPr>
            </w:pPr>
            <w:r>
              <w:rPr>
                <w:rFonts w:cs="Arial"/>
              </w:rPr>
              <w:t>Brian Clifford</w:t>
            </w:r>
          </w:p>
        </w:tc>
        <w:tc>
          <w:tcPr>
            <w:tcW w:w="2339" w:type="dxa"/>
          </w:tcPr>
          <w:p w14:paraId="69CE740F" w14:textId="77777777" w:rsidR="00632E76" w:rsidRPr="00A23CE2" w:rsidRDefault="00632E76" w:rsidP="00632E76">
            <w:pPr>
              <w:jc w:val="center"/>
              <w:rPr>
                <w:rFonts w:cs="Arial"/>
              </w:rPr>
            </w:pPr>
            <w:r w:rsidRPr="00A23CE2">
              <w:rPr>
                <w:rFonts w:cs="Arial"/>
              </w:rPr>
              <w:t>Gregg Lawrence</w:t>
            </w:r>
          </w:p>
        </w:tc>
        <w:tc>
          <w:tcPr>
            <w:tcW w:w="2334" w:type="dxa"/>
          </w:tcPr>
          <w:p w14:paraId="304755DE" w14:textId="504FA1AF" w:rsidR="00632E76" w:rsidRPr="00A23CE2" w:rsidRDefault="00632E76" w:rsidP="00632E76">
            <w:pPr>
              <w:jc w:val="center"/>
              <w:rPr>
                <w:rFonts w:cs="Arial"/>
              </w:rPr>
            </w:pPr>
            <w:r>
              <w:rPr>
                <w:rFonts w:cs="Arial"/>
              </w:rPr>
              <w:t>Mary Smith</w:t>
            </w:r>
          </w:p>
        </w:tc>
        <w:tc>
          <w:tcPr>
            <w:tcW w:w="2341" w:type="dxa"/>
          </w:tcPr>
          <w:p w14:paraId="3BB5E723" w14:textId="25973DBE" w:rsidR="00632E76" w:rsidRPr="00A23CE2" w:rsidRDefault="00632E76" w:rsidP="00632E76">
            <w:pPr>
              <w:jc w:val="center"/>
              <w:rPr>
                <w:rFonts w:cs="Arial"/>
              </w:rPr>
            </w:pPr>
            <w:r w:rsidRPr="00A23CE2">
              <w:rPr>
                <w:rFonts w:cs="Arial"/>
              </w:rPr>
              <w:t>Paul Webb</w:t>
            </w:r>
          </w:p>
        </w:tc>
      </w:tr>
      <w:tr w:rsidR="00632E76" w14:paraId="76CD58FE" w14:textId="77777777" w:rsidTr="00AC02B6">
        <w:tc>
          <w:tcPr>
            <w:tcW w:w="2336" w:type="dxa"/>
          </w:tcPr>
          <w:p w14:paraId="2538008E" w14:textId="77777777" w:rsidR="00632E76" w:rsidRPr="00A23CE2" w:rsidRDefault="00632E76" w:rsidP="00632E76">
            <w:pPr>
              <w:jc w:val="center"/>
              <w:rPr>
                <w:rFonts w:cs="Arial"/>
              </w:rPr>
            </w:pPr>
            <w:r w:rsidRPr="00A23CE2">
              <w:rPr>
                <w:rFonts w:cs="Arial"/>
              </w:rPr>
              <w:t>Meghan Guffee</w:t>
            </w:r>
          </w:p>
        </w:tc>
        <w:tc>
          <w:tcPr>
            <w:tcW w:w="2339" w:type="dxa"/>
          </w:tcPr>
          <w:p w14:paraId="707A0F24" w14:textId="77777777" w:rsidR="00632E76" w:rsidRPr="00A23CE2" w:rsidRDefault="00632E76" w:rsidP="00632E76">
            <w:pPr>
              <w:jc w:val="center"/>
              <w:rPr>
                <w:rFonts w:cs="Arial"/>
              </w:rPr>
            </w:pPr>
            <w:r w:rsidRPr="00A23CE2">
              <w:rPr>
                <w:rFonts w:cs="Arial"/>
              </w:rPr>
              <w:t>Jennifer Mason</w:t>
            </w:r>
          </w:p>
        </w:tc>
        <w:tc>
          <w:tcPr>
            <w:tcW w:w="2334" w:type="dxa"/>
          </w:tcPr>
          <w:p w14:paraId="15A3C3D4" w14:textId="19FAA03A" w:rsidR="00632E76" w:rsidRPr="00A23CE2" w:rsidRDefault="00632E76" w:rsidP="00632E76">
            <w:pPr>
              <w:jc w:val="center"/>
              <w:rPr>
                <w:rFonts w:cs="Arial"/>
              </w:rPr>
            </w:pPr>
            <w:r w:rsidRPr="00A23CE2">
              <w:rPr>
                <w:rFonts w:cs="Arial"/>
              </w:rPr>
              <w:t>Steve Smith</w:t>
            </w:r>
          </w:p>
        </w:tc>
        <w:tc>
          <w:tcPr>
            <w:tcW w:w="2341" w:type="dxa"/>
          </w:tcPr>
          <w:p w14:paraId="469C5749" w14:textId="36286679" w:rsidR="00632E76" w:rsidRPr="00A23CE2" w:rsidRDefault="00632E76" w:rsidP="00632E76">
            <w:pPr>
              <w:jc w:val="center"/>
              <w:rPr>
                <w:rFonts w:cs="Arial"/>
              </w:rPr>
            </w:pPr>
            <w:r w:rsidRPr="00A23CE2">
              <w:rPr>
                <w:rFonts w:cs="Arial"/>
              </w:rPr>
              <w:t>Matt Williams</w:t>
            </w:r>
          </w:p>
        </w:tc>
      </w:tr>
      <w:tr w:rsidR="00632E76" w14:paraId="49DD8BD1" w14:textId="77777777" w:rsidTr="00AC02B6">
        <w:tc>
          <w:tcPr>
            <w:tcW w:w="2336" w:type="dxa"/>
          </w:tcPr>
          <w:p w14:paraId="3EDC016F" w14:textId="77777777" w:rsidR="00632E76" w:rsidRPr="00A23CE2" w:rsidRDefault="00632E76" w:rsidP="00632E76">
            <w:pPr>
              <w:jc w:val="center"/>
              <w:rPr>
                <w:rFonts w:cs="Arial"/>
              </w:rPr>
            </w:pPr>
            <w:r>
              <w:rPr>
                <w:rFonts w:cs="Arial"/>
              </w:rPr>
              <w:t>Lisa Hayes</w:t>
            </w:r>
          </w:p>
        </w:tc>
        <w:tc>
          <w:tcPr>
            <w:tcW w:w="2339" w:type="dxa"/>
          </w:tcPr>
          <w:p w14:paraId="192FCE3A" w14:textId="77777777" w:rsidR="00632E76" w:rsidRPr="00A23CE2" w:rsidRDefault="00632E76" w:rsidP="00632E76">
            <w:pPr>
              <w:jc w:val="center"/>
              <w:rPr>
                <w:rFonts w:cs="Arial"/>
              </w:rPr>
            </w:pPr>
            <w:r w:rsidRPr="00A23CE2">
              <w:rPr>
                <w:rFonts w:cs="Arial"/>
              </w:rPr>
              <w:t>Chas Morton</w:t>
            </w:r>
          </w:p>
        </w:tc>
        <w:tc>
          <w:tcPr>
            <w:tcW w:w="2334" w:type="dxa"/>
          </w:tcPr>
          <w:p w14:paraId="5A0744CF" w14:textId="5028F874" w:rsidR="00632E76" w:rsidRPr="00A23CE2" w:rsidRDefault="00632E76" w:rsidP="00632E76">
            <w:pPr>
              <w:jc w:val="center"/>
              <w:rPr>
                <w:rFonts w:cs="Arial"/>
              </w:rPr>
            </w:pPr>
            <w:r>
              <w:rPr>
                <w:rFonts w:cs="Arial"/>
              </w:rPr>
              <w:t>Pete Stresser</w:t>
            </w:r>
          </w:p>
        </w:tc>
        <w:tc>
          <w:tcPr>
            <w:tcW w:w="2341" w:type="dxa"/>
          </w:tcPr>
          <w:p w14:paraId="63E7ACD0" w14:textId="65D175A4" w:rsidR="00632E76" w:rsidRPr="00A23CE2" w:rsidRDefault="00632E76" w:rsidP="00632E76">
            <w:pPr>
              <w:jc w:val="center"/>
              <w:rPr>
                <w:rFonts w:cs="Arial"/>
              </w:rPr>
            </w:pPr>
          </w:p>
        </w:tc>
      </w:tr>
    </w:tbl>
    <w:p w14:paraId="5349AC1D" w14:textId="77777777" w:rsidR="00BC501E" w:rsidRDefault="00BC501E" w:rsidP="00BC501E">
      <w:pPr>
        <w:spacing w:line="480" w:lineRule="auto"/>
        <w:jc w:val="both"/>
        <w:rPr>
          <w:rFonts w:cs="Arial"/>
        </w:rPr>
      </w:pPr>
      <w:r w:rsidRPr="00BC30B2">
        <w:rPr>
          <w:rFonts w:cs="Arial"/>
        </w:rPr>
        <w:t>_______________</w:t>
      </w:r>
    </w:p>
    <w:p w14:paraId="5D000305" w14:textId="61453089" w:rsidR="00E82499" w:rsidRDefault="00E82499" w:rsidP="00E82499">
      <w:pPr>
        <w:spacing w:line="480" w:lineRule="auto"/>
        <w:jc w:val="both"/>
        <w:rPr>
          <w:rFonts w:cs="Arial"/>
          <w:u w:val="single"/>
        </w:rPr>
      </w:pPr>
      <w:r>
        <w:rPr>
          <w:rFonts w:cs="Arial"/>
          <w:u w:val="single"/>
        </w:rPr>
        <w:t>RESOLUTION NO. 2-26-</w:t>
      </w:r>
      <w:r w:rsidR="00FE7932">
        <w:rPr>
          <w:rFonts w:cs="Arial"/>
          <w:u w:val="single"/>
        </w:rPr>
        <w:t>9</w:t>
      </w:r>
    </w:p>
    <w:p w14:paraId="4D28E0A8" w14:textId="14C81B35" w:rsidR="00BD661D" w:rsidRDefault="00E82499" w:rsidP="00896DD8">
      <w:pPr>
        <w:spacing w:line="480" w:lineRule="auto"/>
        <w:jc w:val="both"/>
        <w:rPr>
          <w:rFonts w:cs="Arial"/>
          <w:color w:val="000000"/>
        </w:rPr>
      </w:pPr>
      <w:r w:rsidRPr="00C03DB1">
        <w:rPr>
          <w:rFonts w:cs="Arial"/>
          <w:color w:val="000000"/>
        </w:rPr>
        <w:tab/>
        <w:t xml:space="preserve">Commissioner </w:t>
      </w:r>
      <w:r w:rsidR="001F0806">
        <w:rPr>
          <w:rFonts w:cs="Arial"/>
          <w:color w:val="000000"/>
        </w:rPr>
        <w:t>Steve Smith</w:t>
      </w:r>
      <w:r w:rsidRPr="00C03DB1">
        <w:rPr>
          <w:rFonts w:cs="Arial"/>
          <w:color w:val="000000"/>
        </w:rPr>
        <w:t xml:space="preserve"> moved to accept Resolution No. </w:t>
      </w:r>
      <w:r>
        <w:rPr>
          <w:rFonts w:cs="Arial"/>
          <w:color w:val="000000"/>
        </w:rPr>
        <w:t>2</w:t>
      </w:r>
      <w:r w:rsidRPr="00C03DB1">
        <w:rPr>
          <w:rFonts w:cs="Arial"/>
          <w:color w:val="000000"/>
        </w:rPr>
        <w:t>-2</w:t>
      </w:r>
      <w:r>
        <w:rPr>
          <w:rFonts w:cs="Arial"/>
          <w:color w:val="000000"/>
        </w:rPr>
        <w:t>6</w:t>
      </w:r>
      <w:r w:rsidRPr="00C03DB1">
        <w:rPr>
          <w:rFonts w:cs="Arial"/>
          <w:color w:val="000000"/>
        </w:rPr>
        <w:t>-</w:t>
      </w:r>
      <w:r w:rsidR="00FE7932">
        <w:rPr>
          <w:rFonts w:cs="Arial"/>
          <w:color w:val="000000"/>
        </w:rPr>
        <w:t>9</w:t>
      </w:r>
      <w:r w:rsidRPr="00C03DB1">
        <w:rPr>
          <w:rFonts w:cs="Arial"/>
          <w:color w:val="000000"/>
        </w:rPr>
        <w:t xml:space="preserve">, seconded by Commissioner </w:t>
      </w:r>
      <w:r w:rsidR="001F0806">
        <w:rPr>
          <w:rFonts w:cs="Arial"/>
          <w:color w:val="000000"/>
        </w:rPr>
        <w:t>Guffee</w:t>
      </w:r>
      <w:r w:rsidRPr="00C03DB1">
        <w:rPr>
          <w:rFonts w:cs="Arial"/>
          <w:color w:val="000000"/>
        </w:rPr>
        <w:t>.</w:t>
      </w:r>
    </w:p>
    <w:p w14:paraId="1701283A" w14:textId="77777777" w:rsidR="00896DD8" w:rsidRPr="00896DD8" w:rsidRDefault="00896DD8" w:rsidP="00896DD8">
      <w:pPr>
        <w:ind w:left="720" w:right="720"/>
        <w:jc w:val="center"/>
        <w:rPr>
          <w:rFonts w:cs="Arial"/>
          <w:b/>
          <w:bCs/>
          <w:sz w:val="23"/>
          <w:szCs w:val="23"/>
        </w:rPr>
      </w:pPr>
      <w:r w:rsidRPr="00896DD8">
        <w:rPr>
          <w:rFonts w:cs="Arial"/>
          <w:b/>
          <w:bCs/>
          <w:sz w:val="23"/>
          <w:szCs w:val="23"/>
        </w:rPr>
        <w:t xml:space="preserve">RESOLUTION AUTHORIZING THE ISSUANCE, SALE AND PAYMENT OF COUNTY DISTRICT SCHOOL REFUNDING BONDS </w:t>
      </w:r>
      <w:bookmarkStart w:id="4" w:name="_Hlk219838797"/>
      <w:r w:rsidRPr="00896DD8">
        <w:rPr>
          <w:rFonts w:cs="Arial"/>
          <w:b/>
          <w:bCs/>
          <w:sz w:val="23"/>
          <w:szCs w:val="23"/>
        </w:rPr>
        <w:t xml:space="preserve">OF WILLIAMSON COUNTY, TENNESSEE, </w:t>
      </w:r>
      <w:bookmarkEnd w:id="4"/>
      <w:r w:rsidRPr="00896DD8">
        <w:rPr>
          <w:rFonts w:cs="Arial"/>
          <w:b/>
          <w:bCs/>
          <w:sz w:val="23"/>
          <w:szCs w:val="23"/>
        </w:rPr>
        <w:t xml:space="preserve">AND PROVIDING FOR THE LEVY OF TAXES </w:t>
      </w:r>
      <w:r w:rsidRPr="00896DD8">
        <w:rPr>
          <w:rFonts w:cs="Arial"/>
          <w:b/>
          <w:bCs/>
          <w:sz w:val="23"/>
          <w:szCs w:val="23"/>
          <w:u w:val="single"/>
        </w:rPr>
        <w:t>FOR THE PAYMENT OF DEBT SERVICE ON THE BONDS</w:t>
      </w:r>
    </w:p>
    <w:p w14:paraId="2270E5A8" w14:textId="77777777" w:rsidR="00896DD8" w:rsidRPr="00896DD8" w:rsidRDefault="00896DD8" w:rsidP="00896DD8">
      <w:pPr>
        <w:jc w:val="center"/>
        <w:rPr>
          <w:rFonts w:cs="Arial"/>
          <w:b/>
          <w:bCs/>
        </w:rPr>
      </w:pPr>
    </w:p>
    <w:p w14:paraId="6027146D" w14:textId="77777777" w:rsidR="00896DD8" w:rsidRDefault="00896DD8" w:rsidP="00896DD8">
      <w:pPr>
        <w:jc w:val="both"/>
        <w:rPr>
          <w:rFonts w:cs="Arial"/>
        </w:rPr>
      </w:pPr>
      <w:r w:rsidRPr="00896DD8">
        <w:rPr>
          <w:rFonts w:cs="Arial"/>
        </w:rPr>
        <w:tab/>
      </w:r>
      <w:r w:rsidRPr="00896DD8">
        <w:rPr>
          <w:rFonts w:cs="Arial"/>
          <w:b/>
          <w:bCs/>
        </w:rPr>
        <w:t>WHEREAS,</w:t>
      </w:r>
      <w:r w:rsidRPr="00896DD8">
        <w:rPr>
          <w:rFonts w:cs="Arial"/>
        </w:rPr>
        <w:t xml:space="preserve"> Williamson County, Tennessee (the “County”) has </w:t>
      </w:r>
      <w:proofErr w:type="gramStart"/>
      <w:r w:rsidRPr="00896DD8">
        <w:rPr>
          <w:rFonts w:cs="Arial"/>
        </w:rPr>
        <w:t>outstanding</w:t>
      </w:r>
      <w:proofErr w:type="gramEnd"/>
      <w:r w:rsidRPr="00896DD8">
        <w:rPr>
          <w:rFonts w:cs="Arial"/>
        </w:rPr>
        <w:t xml:space="preserve"> its County District School Bonds, Series 2015A, dated June 11, 2015, and its County District School Bonds, Series 2016B, dated April 28, 2016 (collectively, the “Outstanding Bonds”); and</w:t>
      </w:r>
    </w:p>
    <w:p w14:paraId="207DDD6F" w14:textId="77777777" w:rsidR="00896DD8" w:rsidRPr="00896DD8" w:rsidRDefault="00896DD8" w:rsidP="00896DD8">
      <w:pPr>
        <w:jc w:val="both"/>
        <w:rPr>
          <w:rFonts w:cs="Arial"/>
        </w:rPr>
      </w:pPr>
    </w:p>
    <w:p w14:paraId="564794DB" w14:textId="77777777" w:rsidR="00896DD8" w:rsidRDefault="00896DD8" w:rsidP="00896DD8">
      <w:pPr>
        <w:jc w:val="both"/>
        <w:rPr>
          <w:rFonts w:cs="Arial"/>
        </w:rPr>
      </w:pPr>
      <w:r w:rsidRPr="00896DD8">
        <w:rPr>
          <w:rFonts w:cs="Arial"/>
        </w:rPr>
        <w:tab/>
      </w:r>
      <w:r w:rsidRPr="00896DD8">
        <w:rPr>
          <w:rFonts w:cs="Arial"/>
          <w:b/>
          <w:bCs/>
        </w:rPr>
        <w:t>WHEREAS,</w:t>
      </w:r>
      <w:r w:rsidRPr="00896DD8">
        <w:rPr>
          <w:rFonts w:cs="Arial"/>
        </w:rPr>
        <w:t xml:space="preserve"> the Outstanding Bonds can now be refinanced at a lower interest </w:t>
      </w:r>
      <w:proofErr w:type="gramStart"/>
      <w:r w:rsidRPr="00896DD8">
        <w:rPr>
          <w:rFonts w:cs="Arial"/>
        </w:rPr>
        <w:t>cost</w:t>
      </w:r>
      <w:proofErr w:type="gramEnd"/>
      <w:r w:rsidRPr="00896DD8">
        <w:rPr>
          <w:rFonts w:cs="Arial"/>
        </w:rPr>
        <w:t>, thereby achieving debt service savings; and</w:t>
      </w:r>
    </w:p>
    <w:p w14:paraId="25274536" w14:textId="77777777" w:rsidR="00896DD8" w:rsidRPr="00896DD8" w:rsidRDefault="00896DD8" w:rsidP="00896DD8">
      <w:pPr>
        <w:jc w:val="both"/>
        <w:rPr>
          <w:rFonts w:cs="Arial"/>
        </w:rPr>
      </w:pPr>
    </w:p>
    <w:p w14:paraId="132667AF" w14:textId="77777777" w:rsidR="00896DD8" w:rsidRDefault="00896DD8" w:rsidP="00896DD8">
      <w:pPr>
        <w:ind w:firstLine="720"/>
        <w:jc w:val="both"/>
        <w:rPr>
          <w:rFonts w:cs="Arial"/>
        </w:rPr>
      </w:pPr>
      <w:proofErr w:type="gramStart"/>
      <w:r w:rsidRPr="00896DD8">
        <w:rPr>
          <w:rFonts w:cs="Arial"/>
          <w:b/>
          <w:bCs/>
        </w:rPr>
        <w:t>WHEREAS,</w:t>
      </w:r>
      <w:proofErr w:type="gramEnd"/>
      <w:r w:rsidRPr="00896DD8">
        <w:rPr>
          <w:rFonts w:cs="Arial"/>
        </w:rPr>
        <w:t xml:space="preserve"> counties in Tennessee are authorized by Section 9-21-101 et seq., Tennessee Code Annotated, as amended, to issue, by resolution, bonds to refund, redeem or make principal and interest payments on their previously issued bonds, notes or other obligations; and</w:t>
      </w:r>
    </w:p>
    <w:p w14:paraId="2E6380ED" w14:textId="77777777" w:rsidR="00896DD8" w:rsidRPr="00896DD8" w:rsidRDefault="00896DD8" w:rsidP="00896DD8">
      <w:pPr>
        <w:ind w:firstLine="720"/>
        <w:jc w:val="both"/>
        <w:rPr>
          <w:rFonts w:cs="Arial"/>
        </w:rPr>
      </w:pPr>
    </w:p>
    <w:p w14:paraId="43645B0C" w14:textId="77777777" w:rsidR="00896DD8" w:rsidRDefault="00896DD8" w:rsidP="00896DD8">
      <w:pPr>
        <w:jc w:val="both"/>
        <w:rPr>
          <w:rFonts w:cs="Arial"/>
        </w:rPr>
      </w:pPr>
      <w:r w:rsidRPr="00896DD8">
        <w:rPr>
          <w:rFonts w:cs="Arial"/>
        </w:rPr>
        <w:tab/>
      </w:r>
      <w:r w:rsidRPr="00896DD8">
        <w:rPr>
          <w:rFonts w:cs="Arial"/>
          <w:b/>
          <w:bCs/>
        </w:rPr>
        <w:t>WHEREAS,</w:t>
      </w:r>
      <w:r w:rsidRPr="00896DD8">
        <w:rPr>
          <w:rFonts w:cs="Arial"/>
        </w:rPr>
        <w:t xml:space="preserve"> the Board of County Commissioners of the County has determined that </w:t>
      </w:r>
      <w:proofErr w:type="gramStart"/>
      <w:r w:rsidRPr="00896DD8">
        <w:rPr>
          <w:rFonts w:cs="Arial"/>
        </w:rPr>
        <w:t>in order to</w:t>
      </w:r>
      <w:proofErr w:type="gramEnd"/>
      <w:r w:rsidRPr="00896DD8">
        <w:rPr>
          <w:rFonts w:cs="Arial"/>
        </w:rPr>
        <w:t xml:space="preserve"> provide the funds necessary to accomplish said refunding, it is necessary to issue county district school refunding bonds of the County; and</w:t>
      </w:r>
    </w:p>
    <w:p w14:paraId="065649BB" w14:textId="77777777" w:rsidR="00896DD8" w:rsidRPr="00896DD8" w:rsidRDefault="00896DD8" w:rsidP="00896DD8">
      <w:pPr>
        <w:jc w:val="both"/>
        <w:rPr>
          <w:rFonts w:cs="Arial"/>
        </w:rPr>
      </w:pPr>
    </w:p>
    <w:p w14:paraId="7C05B738" w14:textId="77777777" w:rsidR="00896DD8" w:rsidRDefault="00896DD8" w:rsidP="00896DD8">
      <w:pPr>
        <w:jc w:val="both"/>
        <w:rPr>
          <w:rFonts w:cs="Arial"/>
        </w:rPr>
      </w:pPr>
      <w:r w:rsidRPr="00896DD8">
        <w:rPr>
          <w:rFonts w:cs="Arial"/>
        </w:rPr>
        <w:tab/>
      </w:r>
      <w:proofErr w:type="gramStart"/>
      <w:r w:rsidRPr="00896DD8">
        <w:rPr>
          <w:rFonts w:cs="Arial"/>
          <w:b/>
          <w:bCs/>
        </w:rPr>
        <w:t>WHEREAS,</w:t>
      </w:r>
      <w:proofErr w:type="gramEnd"/>
      <w:r w:rsidRPr="00896DD8">
        <w:rPr>
          <w:rFonts w:cs="Arial"/>
        </w:rPr>
        <w:t xml:space="preserve"> the plan of said refunding has been submitted to the Director of Local Government Finance (the “State Director”) as required by Section 9-21-903, Tennessee Code Annotated, as amended, and the State Director has acknowledged receipt thereof to the County and submitted a report thereon to the County; and</w:t>
      </w:r>
    </w:p>
    <w:p w14:paraId="2B46B9B2" w14:textId="77777777" w:rsidR="00896DD8" w:rsidRPr="00896DD8" w:rsidRDefault="00896DD8" w:rsidP="00896DD8">
      <w:pPr>
        <w:jc w:val="both"/>
        <w:rPr>
          <w:rFonts w:cs="Arial"/>
        </w:rPr>
      </w:pPr>
    </w:p>
    <w:p w14:paraId="0252D3B6" w14:textId="77777777" w:rsidR="00896DD8" w:rsidRDefault="00896DD8" w:rsidP="00896DD8">
      <w:pPr>
        <w:jc w:val="both"/>
        <w:rPr>
          <w:rFonts w:cs="Arial"/>
        </w:rPr>
      </w:pPr>
      <w:r w:rsidRPr="00896DD8">
        <w:rPr>
          <w:rFonts w:cs="Arial"/>
        </w:rPr>
        <w:tab/>
      </w:r>
      <w:proofErr w:type="gramStart"/>
      <w:r w:rsidRPr="00896DD8">
        <w:rPr>
          <w:rFonts w:cs="Arial"/>
          <w:b/>
          <w:bCs/>
        </w:rPr>
        <w:t>WHEREAS,</w:t>
      </w:r>
      <w:proofErr w:type="gramEnd"/>
      <w:r w:rsidRPr="00896DD8">
        <w:rPr>
          <w:rFonts w:cs="Arial"/>
        </w:rPr>
        <w:t xml:space="preserve"> it is the intention of the Board of County Commissioners to adopt this resolution for the purpose of authorizing the issuance, sale and payment of county district school refunding bonds for the purpose of refunding the Outstanding </w:t>
      </w:r>
      <w:proofErr w:type="gramStart"/>
      <w:r w:rsidRPr="00896DD8">
        <w:rPr>
          <w:rFonts w:cs="Arial"/>
        </w:rPr>
        <w:t>Bonds, and</w:t>
      </w:r>
      <w:proofErr w:type="gramEnd"/>
      <w:r w:rsidRPr="00896DD8">
        <w:rPr>
          <w:rFonts w:cs="Arial"/>
        </w:rPr>
        <w:t xml:space="preserve"> providing for the levy of a tax for the payment of debt service thereon.</w:t>
      </w:r>
    </w:p>
    <w:p w14:paraId="0A65C49D" w14:textId="77777777" w:rsidR="00896DD8" w:rsidRPr="00896DD8" w:rsidRDefault="00896DD8" w:rsidP="00896DD8">
      <w:pPr>
        <w:jc w:val="both"/>
        <w:rPr>
          <w:rFonts w:cs="Arial"/>
        </w:rPr>
      </w:pPr>
    </w:p>
    <w:p w14:paraId="3E90A40A" w14:textId="77777777" w:rsidR="00896DD8" w:rsidRPr="00896DD8" w:rsidRDefault="00896DD8" w:rsidP="00896DD8">
      <w:pPr>
        <w:jc w:val="both"/>
        <w:rPr>
          <w:rFonts w:cs="Arial"/>
        </w:rPr>
      </w:pPr>
      <w:r w:rsidRPr="00896DD8">
        <w:rPr>
          <w:rFonts w:cs="Arial"/>
        </w:rPr>
        <w:tab/>
      </w:r>
      <w:r w:rsidRPr="00896DD8">
        <w:rPr>
          <w:rFonts w:cs="Arial"/>
          <w:b/>
          <w:bCs/>
        </w:rPr>
        <w:t>NOW, THEREFORE, BE IT RESOLVED</w:t>
      </w:r>
      <w:r w:rsidRPr="00896DD8">
        <w:rPr>
          <w:rFonts w:cs="Arial"/>
        </w:rPr>
        <w:t xml:space="preserve"> by the Board of County Commissioners of Williamson County, Tennessee, as follows:</w:t>
      </w:r>
    </w:p>
    <w:p w14:paraId="4DF1F2F2" w14:textId="77777777" w:rsidR="00896DD8" w:rsidRPr="00896DD8" w:rsidRDefault="00896DD8" w:rsidP="00896DD8">
      <w:pPr>
        <w:jc w:val="both"/>
        <w:rPr>
          <w:rFonts w:cs="Arial"/>
        </w:rPr>
      </w:pPr>
    </w:p>
    <w:p w14:paraId="5601FA31" w14:textId="77777777" w:rsidR="00896DD8" w:rsidRPr="00896DD8" w:rsidRDefault="00896DD8" w:rsidP="00896DD8">
      <w:pPr>
        <w:tabs>
          <w:tab w:val="num" w:pos="1440"/>
        </w:tabs>
        <w:ind w:firstLine="720"/>
        <w:jc w:val="both"/>
        <w:outlineLvl w:val="0"/>
        <w:rPr>
          <w:rFonts w:cs="Arial"/>
          <w:bCs/>
          <w:kern w:val="24"/>
        </w:rPr>
      </w:pPr>
      <w:r w:rsidRPr="00896DD8">
        <w:rPr>
          <w:rFonts w:cs="Arial"/>
          <w:bCs/>
          <w:kern w:val="24"/>
          <w:u w:val="single"/>
        </w:rPr>
        <w:t>Authority</w:t>
      </w:r>
      <w:r w:rsidRPr="00896DD8">
        <w:rPr>
          <w:rFonts w:cs="Arial"/>
          <w:bCs/>
          <w:kern w:val="24"/>
        </w:rPr>
        <w:t xml:space="preserve">.  The bonds authorized by this resolution are </w:t>
      </w:r>
      <w:proofErr w:type="gramStart"/>
      <w:r w:rsidRPr="00896DD8">
        <w:rPr>
          <w:rFonts w:cs="Arial"/>
          <w:bCs/>
          <w:kern w:val="24"/>
        </w:rPr>
        <w:t>issued</w:t>
      </w:r>
      <w:proofErr w:type="gramEnd"/>
      <w:r w:rsidRPr="00896DD8">
        <w:rPr>
          <w:rFonts w:cs="Arial"/>
          <w:bCs/>
          <w:kern w:val="24"/>
        </w:rPr>
        <w:t xml:space="preserve"> pursuant to Tennessee Code Annotated, as amended, Sections 9-21-101 </w:t>
      </w:r>
      <w:r w:rsidRPr="00896DD8">
        <w:rPr>
          <w:rFonts w:cs="Arial"/>
          <w:bCs/>
          <w:kern w:val="24"/>
          <w:u w:val="single"/>
        </w:rPr>
        <w:t>et</w:t>
      </w:r>
      <w:r w:rsidRPr="00896DD8">
        <w:rPr>
          <w:rFonts w:cs="Arial"/>
          <w:bCs/>
          <w:kern w:val="24"/>
        </w:rPr>
        <w:t xml:space="preserve"> </w:t>
      </w:r>
      <w:r w:rsidRPr="00896DD8">
        <w:rPr>
          <w:rFonts w:cs="Arial"/>
          <w:bCs/>
          <w:kern w:val="24"/>
          <w:u w:val="single"/>
        </w:rPr>
        <w:t>seq</w:t>
      </w:r>
      <w:r w:rsidRPr="00896DD8">
        <w:rPr>
          <w:rFonts w:cs="Arial"/>
          <w:bCs/>
          <w:i/>
          <w:kern w:val="24"/>
        </w:rPr>
        <w:t>.</w:t>
      </w:r>
      <w:r w:rsidRPr="00896DD8">
        <w:rPr>
          <w:rFonts w:cs="Arial"/>
          <w:bCs/>
          <w:kern w:val="24"/>
        </w:rPr>
        <w:t xml:space="preserve"> and other applicable provisions of law.</w:t>
      </w:r>
    </w:p>
    <w:p w14:paraId="24E80032" w14:textId="77777777" w:rsidR="00896DD8" w:rsidRPr="00896DD8" w:rsidRDefault="00896DD8" w:rsidP="00896DD8">
      <w:pPr>
        <w:ind w:firstLine="720"/>
        <w:rPr>
          <w:rFonts w:cs="Arial"/>
        </w:rPr>
      </w:pPr>
    </w:p>
    <w:p w14:paraId="735C4232" w14:textId="77777777" w:rsidR="00896DD8" w:rsidRPr="00896DD8" w:rsidRDefault="00896DD8" w:rsidP="00896DD8">
      <w:pPr>
        <w:tabs>
          <w:tab w:val="num" w:pos="1440"/>
        </w:tabs>
        <w:ind w:firstLine="720"/>
        <w:jc w:val="both"/>
        <w:outlineLvl w:val="0"/>
        <w:rPr>
          <w:rFonts w:cs="Arial"/>
          <w:bCs/>
          <w:kern w:val="24"/>
        </w:rPr>
      </w:pPr>
      <w:r w:rsidRPr="00896DD8">
        <w:rPr>
          <w:rFonts w:cs="Arial"/>
          <w:bCs/>
          <w:kern w:val="24"/>
          <w:u w:val="single"/>
        </w:rPr>
        <w:t>Definitions</w:t>
      </w:r>
      <w:r w:rsidRPr="00896DD8">
        <w:rPr>
          <w:rFonts w:cs="Arial"/>
          <w:bCs/>
          <w:kern w:val="24"/>
        </w:rPr>
        <w:t>.  In addition to the terms defined in the preamble above, the following terms shall have the following meanings in this resolution unless the text expressly or by necessary implication requires otherwise:</w:t>
      </w:r>
    </w:p>
    <w:p w14:paraId="356475AC" w14:textId="77777777" w:rsidR="00896DD8" w:rsidRPr="00896DD8" w:rsidRDefault="00896DD8" w:rsidP="00896DD8">
      <w:pPr>
        <w:ind w:firstLine="720"/>
        <w:rPr>
          <w:rFonts w:cs="Arial"/>
        </w:rPr>
      </w:pPr>
    </w:p>
    <w:p w14:paraId="6A03048C" w14:textId="77777777" w:rsidR="00896DD8" w:rsidRPr="00896DD8" w:rsidRDefault="00896DD8" w:rsidP="00896DD8">
      <w:pPr>
        <w:numPr>
          <w:ilvl w:val="1"/>
          <w:numId w:val="0"/>
        </w:numPr>
        <w:ind w:firstLine="720"/>
        <w:contextualSpacing/>
        <w:jc w:val="both"/>
        <w:outlineLvl w:val="1"/>
        <w:rPr>
          <w:rFonts w:cs="Arial"/>
          <w:bCs/>
          <w:iCs/>
          <w:kern w:val="24"/>
        </w:rPr>
      </w:pPr>
      <w:r w:rsidRPr="00896DD8">
        <w:rPr>
          <w:rFonts w:cs="Arial"/>
          <w:bCs/>
          <w:iCs/>
          <w:kern w:val="24"/>
        </w:rPr>
        <w:t xml:space="preserve">“Bonds” means the County District School Refunding Bonds authorized </w:t>
      </w:r>
      <w:proofErr w:type="gramStart"/>
      <w:r w:rsidRPr="00896DD8">
        <w:rPr>
          <w:rFonts w:cs="Arial"/>
          <w:bCs/>
          <w:iCs/>
          <w:kern w:val="24"/>
        </w:rPr>
        <w:t>herein;</w:t>
      </w:r>
      <w:proofErr w:type="gramEnd"/>
    </w:p>
    <w:p w14:paraId="10D2707D" w14:textId="77777777" w:rsidR="00896DD8" w:rsidRPr="00896DD8" w:rsidRDefault="00896DD8" w:rsidP="00896DD8">
      <w:pPr>
        <w:ind w:firstLine="720"/>
        <w:rPr>
          <w:rFonts w:cs="Arial"/>
        </w:rPr>
      </w:pPr>
    </w:p>
    <w:p w14:paraId="74322806" w14:textId="77777777" w:rsidR="00896DD8" w:rsidRPr="00896DD8" w:rsidRDefault="00896DD8" w:rsidP="00896DD8">
      <w:pPr>
        <w:numPr>
          <w:ilvl w:val="1"/>
          <w:numId w:val="0"/>
        </w:numPr>
        <w:ind w:firstLine="720"/>
        <w:contextualSpacing/>
        <w:jc w:val="both"/>
        <w:outlineLvl w:val="1"/>
        <w:rPr>
          <w:rFonts w:cs="Arial"/>
          <w:bCs/>
          <w:iCs/>
          <w:kern w:val="24"/>
        </w:rPr>
      </w:pPr>
      <w:r w:rsidRPr="00896DD8">
        <w:rPr>
          <w:rFonts w:cs="Arial"/>
          <w:bCs/>
          <w:iCs/>
          <w:kern w:val="24"/>
        </w:rPr>
        <w:t>“Book-Entry Form” or “Book-Entry System” means a form or system, as applicable, under which physical bond certificates in fully registered form are issued to a Depository, or to its nominee as Registered Owner, with the certificate of bonds being held by and “immobilized” in the custody of such Depository, and under which records maintained by persons, other than the County or the Registration Agent, constitute the written record that identifies, and records the transfer of, the beneficial “book-entry” interests in those bonds;</w:t>
      </w:r>
    </w:p>
    <w:p w14:paraId="43366C5C" w14:textId="77777777" w:rsidR="00896DD8" w:rsidRPr="00896DD8" w:rsidRDefault="00896DD8" w:rsidP="00896DD8">
      <w:pPr>
        <w:ind w:firstLine="720"/>
        <w:rPr>
          <w:rFonts w:cs="Arial"/>
        </w:rPr>
      </w:pPr>
    </w:p>
    <w:p w14:paraId="19E7DAC5" w14:textId="77777777" w:rsidR="00896DD8" w:rsidRPr="00896DD8" w:rsidRDefault="00896DD8" w:rsidP="00896DD8">
      <w:pPr>
        <w:numPr>
          <w:ilvl w:val="1"/>
          <w:numId w:val="0"/>
        </w:numPr>
        <w:ind w:firstLine="720"/>
        <w:contextualSpacing/>
        <w:jc w:val="both"/>
        <w:outlineLvl w:val="1"/>
        <w:rPr>
          <w:rFonts w:cs="Arial"/>
          <w:bCs/>
          <w:iCs/>
          <w:kern w:val="24"/>
        </w:rPr>
      </w:pPr>
      <w:r w:rsidRPr="00896DD8">
        <w:rPr>
          <w:rFonts w:cs="Arial"/>
          <w:bCs/>
          <w:iCs/>
          <w:kern w:val="24"/>
        </w:rPr>
        <w:t xml:space="preserve">“Code” means the Internal Revenue Code of 1986, as amended, and all regulations promulgated </w:t>
      </w:r>
      <w:proofErr w:type="gramStart"/>
      <w:r w:rsidRPr="00896DD8">
        <w:rPr>
          <w:rFonts w:cs="Arial"/>
          <w:bCs/>
          <w:iCs/>
          <w:kern w:val="24"/>
        </w:rPr>
        <w:t>thereunder;</w:t>
      </w:r>
      <w:proofErr w:type="gramEnd"/>
    </w:p>
    <w:p w14:paraId="6EC066C5" w14:textId="77777777" w:rsidR="00896DD8" w:rsidRPr="00896DD8" w:rsidRDefault="00896DD8" w:rsidP="00896DD8">
      <w:pPr>
        <w:ind w:firstLine="720"/>
        <w:jc w:val="both"/>
        <w:rPr>
          <w:rFonts w:cs="Arial"/>
        </w:rPr>
      </w:pPr>
    </w:p>
    <w:p w14:paraId="66337E0A" w14:textId="77777777" w:rsidR="00896DD8" w:rsidRPr="00896DD8" w:rsidRDefault="00896DD8" w:rsidP="00896DD8">
      <w:pPr>
        <w:numPr>
          <w:ilvl w:val="1"/>
          <w:numId w:val="0"/>
        </w:numPr>
        <w:ind w:firstLine="720"/>
        <w:contextualSpacing/>
        <w:jc w:val="both"/>
        <w:outlineLvl w:val="1"/>
        <w:rPr>
          <w:rFonts w:cs="Arial"/>
          <w:bCs/>
          <w:iCs/>
          <w:kern w:val="24"/>
          <w:cs/>
        </w:rPr>
      </w:pPr>
      <w:r w:rsidRPr="00896DD8">
        <w:rPr>
          <w:rFonts w:cs="Arial"/>
          <w:bCs/>
          <w:iCs/>
          <w:kern w:val="24"/>
        </w:rPr>
        <w:t xml:space="preserve">“County” shall mean Williamson County, </w:t>
      </w:r>
      <w:proofErr w:type="gramStart"/>
      <w:r w:rsidRPr="00896DD8">
        <w:rPr>
          <w:rFonts w:cs="Arial"/>
          <w:bCs/>
          <w:iCs/>
          <w:kern w:val="24"/>
        </w:rPr>
        <w:t>Tennessee;</w:t>
      </w:r>
      <w:proofErr w:type="gramEnd"/>
    </w:p>
    <w:p w14:paraId="607723D1" w14:textId="77777777" w:rsidR="00896DD8" w:rsidRPr="00896DD8" w:rsidRDefault="00896DD8" w:rsidP="00896DD8">
      <w:pPr>
        <w:ind w:left="720"/>
        <w:contextualSpacing/>
        <w:jc w:val="both"/>
        <w:outlineLvl w:val="1"/>
        <w:rPr>
          <w:rFonts w:cs="Arial"/>
          <w:bCs/>
          <w:iCs/>
          <w:kern w:val="24"/>
        </w:rPr>
      </w:pPr>
    </w:p>
    <w:p w14:paraId="55A5EF21" w14:textId="77777777" w:rsidR="00896DD8" w:rsidRPr="00896DD8" w:rsidRDefault="00896DD8" w:rsidP="00896DD8">
      <w:pPr>
        <w:numPr>
          <w:ilvl w:val="1"/>
          <w:numId w:val="0"/>
        </w:numPr>
        <w:ind w:firstLine="720"/>
        <w:contextualSpacing/>
        <w:jc w:val="both"/>
        <w:outlineLvl w:val="1"/>
        <w:rPr>
          <w:rFonts w:cs="Arial"/>
          <w:bCs/>
          <w:iCs/>
          <w:kern w:val="24"/>
        </w:rPr>
      </w:pPr>
      <w:r w:rsidRPr="00896DD8">
        <w:rPr>
          <w:rFonts w:cs="Arial"/>
          <w:bCs/>
          <w:iCs/>
          <w:kern w:val="24"/>
        </w:rPr>
        <w:t xml:space="preserve">“Depository” means any securities depository that is a clearing agency under federal laws operating and maintaining, with its participants or otherwise, a Book-Entry System, including, but not limited to, </w:t>
      </w:r>
      <w:proofErr w:type="gramStart"/>
      <w:r w:rsidRPr="00896DD8">
        <w:rPr>
          <w:rFonts w:cs="Arial"/>
          <w:bCs/>
          <w:iCs/>
          <w:kern w:val="24"/>
        </w:rPr>
        <w:t>DTC;</w:t>
      </w:r>
      <w:proofErr w:type="gramEnd"/>
    </w:p>
    <w:p w14:paraId="59D39589" w14:textId="77777777" w:rsidR="00896DD8" w:rsidRPr="00896DD8" w:rsidRDefault="00896DD8" w:rsidP="00896DD8">
      <w:pPr>
        <w:ind w:firstLine="720"/>
        <w:rPr>
          <w:rFonts w:cs="Arial"/>
        </w:rPr>
      </w:pPr>
    </w:p>
    <w:p w14:paraId="251C8CBA" w14:textId="77777777" w:rsidR="00896DD8" w:rsidRPr="00896DD8" w:rsidRDefault="00896DD8" w:rsidP="00896DD8">
      <w:pPr>
        <w:numPr>
          <w:ilvl w:val="1"/>
          <w:numId w:val="0"/>
        </w:numPr>
        <w:ind w:firstLine="720"/>
        <w:contextualSpacing/>
        <w:jc w:val="both"/>
        <w:outlineLvl w:val="1"/>
        <w:rPr>
          <w:rFonts w:cs="Arial"/>
          <w:bCs/>
          <w:iCs/>
          <w:kern w:val="24"/>
        </w:rPr>
      </w:pPr>
      <w:r w:rsidRPr="00896DD8">
        <w:rPr>
          <w:rFonts w:cs="Arial"/>
          <w:bCs/>
          <w:iCs/>
          <w:kern w:val="24"/>
        </w:rPr>
        <w:t xml:space="preserve">“DTC” means the Depository Trust Company, a limited purpose company organized under the laws of the State of New York, and its successors and </w:t>
      </w:r>
      <w:proofErr w:type="gramStart"/>
      <w:r w:rsidRPr="00896DD8">
        <w:rPr>
          <w:rFonts w:cs="Arial"/>
          <w:bCs/>
          <w:iCs/>
          <w:kern w:val="24"/>
        </w:rPr>
        <w:t>assigns;</w:t>
      </w:r>
      <w:proofErr w:type="gramEnd"/>
    </w:p>
    <w:p w14:paraId="534F7AE2" w14:textId="77777777" w:rsidR="00896DD8" w:rsidRPr="00896DD8" w:rsidRDefault="00896DD8" w:rsidP="00896DD8">
      <w:pPr>
        <w:ind w:firstLine="720"/>
        <w:rPr>
          <w:rFonts w:cs="Arial"/>
        </w:rPr>
      </w:pPr>
    </w:p>
    <w:p w14:paraId="2B2A1C99" w14:textId="77777777" w:rsidR="00896DD8" w:rsidRPr="00896DD8" w:rsidRDefault="00896DD8" w:rsidP="00896DD8">
      <w:pPr>
        <w:numPr>
          <w:ilvl w:val="1"/>
          <w:numId w:val="0"/>
        </w:numPr>
        <w:ind w:firstLine="720"/>
        <w:contextualSpacing/>
        <w:jc w:val="both"/>
        <w:outlineLvl w:val="1"/>
        <w:rPr>
          <w:rFonts w:cs="Arial"/>
          <w:bCs/>
          <w:iCs/>
          <w:kern w:val="24"/>
        </w:rPr>
      </w:pPr>
      <w:r w:rsidRPr="00896DD8">
        <w:rPr>
          <w:rFonts w:cs="Arial"/>
          <w:bCs/>
          <w:iCs/>
          <w:kern w:val="24"/>
        </w:rPr>
        <w:t xml:space="preserve">“DTC Participant(s)” means securities brokers and dealers, banks, trust companies and clearing corporations that have access to the DTC </w:t>
      </w:r>
      <w:proofErr w:type="gramStart"/>
      <w:r w:rsidRPr="00896DD8">
        <w:rPr>
          <w:rFonts w:cs="Arial"/>
          <w:bCs/>
          <w:iCs/>
          <w:kern w:val="24"/>
        </w:rPr>
        <w:t>System;</w:t>
      </w:r>
      <w:proofErr w:type="gramEnd"/>
    </w:p>
    <w:p w14:paraId="0997F406" w14:textId="77777777" w:rsidR="00896DD8" w:rsidRPr="00896DD8" w:rsidRDefault="00896DD8" w:rsidP="00896DD8">
      <w:pPr>
        <w:ind w:firstLine="720"/>
        <w:rPr>
          <w:rFonts w:cs="Arial"/>
        </w:rPr>
      </w:pPr>
    </w:p>
    <w:p w14:paraId="257946E0" w14:textId="77777777" w:rsidR="00896DD8" w:rsidRPr="00896DD8" w:rsidRDefault="00896DD8" w:rsidP="00896DD8">
      <w:pPr>
        <w:numPr>
          <w:ilvl w:val="1"/>
          <w:numId w:val="0"/>
        </w:numPr>
        <w:ind w:firstLine="720"/>
        <w:contextualSpacing/>
        <w:jc w:val="both"/>
        <w:outlineLvl w:val="1"/>
        <w:rPr>
          <w:rFonts w:cs="Arial"/>
          <w:bCs/>
          <w:iCs/>
          <w:kern w:val="24"/>
        </w:rPr>
      </w:pPr>
      <w:r w:rsidRPr="00896DD8">
        <w:rPr>
          <w:rFonts w:cs="Arial"/>
          <w:bCs/>
          <w:iCs/>
          <w:kern w:val="24"/>
        </w:rPr>
        <w:t xml:space="preserve">“Escrow Agent” means the escrow agent appointed by the County Mayor, or its </w:t>
      </w:r>
      <w:proofErr w:type="gramStart"/>
      <w:r w:rsidRPr="00896DD8">
        <w:rPr>
          <w:rFonts w:cs="Arial"/>
          <w:bCs/>
          <w:iCs/>
          <w:kern w:val="24"/>
        </w:rPr>
        <w:t>successor;</w:t>
      </w:r>
      <w:proofErr w:type="gramEnd"/>
    </w:p>
    <w:p w14:paraId="38A0B7CC" w14:textId="77777777" w:rsidR="00896DD8" w:rsidRPr="00896DD8" w:rsidRDefault="00896DD8" w:rsidP="00896DD8">
      <w:pPr>
        <w:ind w:firstLine="720"/>
        <w:rPr>
          <w:rFonts w:cs="Arial"/>
        </w:rPr>
      </w:pPr>
    </w:p>
    <w:p w14:paraId="08B7DE56" w14:textId="77777777" w:rsidR="00896DD8" w:rsidRPr="00896DD8" w:rsidRDefault="00896DD8" w:rsidP="00896DD8">
      <w:pPr>
        <w:numPr>
          <w:ilvl w:val="1"/>
          <w:numId w:val="0"/>
        </w:numPr>
        <w:ind w:firstLine="720"/>
        <w:contextualSpacing/>
        <w:jc w:val="both"/>
        <w:outlineLvl w:val="1"/>
        <w:rPr>
          <w:rFonts w:cs="Arial"/>
          <w:bCs/>
          <w:iCs/>
          <w:kern w:val="24"/>
        </w:rPr>
      </w:pPr>
      <w:r w:rsidRPr="00896DD8">
        <w:rPr>
          <w:rFonts w:cs="Arial"/>
          <w:bCs/>
          <w:iCs/>
          <w:kern w:val="24"/>
        </w:rPr>
        <w:t xml:space="preserve">“Governing Body” means the Board of County Commissioners of the </w:t>
      </w:r>
      <w:proofErr w:type="gramStart"/>
      <w:r w:rsidRPr="00896DD8">
        <w:rPr>
          <w:rFonts w:cs="Arial"/>
          <w:bCs/>
          <w:iCs/>
          <w:kern w:val="24"/>
        </w:rPr>
        <w:t>County;</w:t>
      </w:r>
      <w:proofErr w:type="gramEnd"/>
    </w:p>
    <w:p w14:paraId="10D938D3" w14:textId="77777777" w:rsidR="00896DD8" w:rsidRPr="00896DD8" w:rsidRDefault="00896DD8" w:rsidP="00896DD8">
      <w:pPr>
        <w:ind w:firstLine="720"/>
        <w:rPr>
          <w:rFonts w:cs="Arial"/>
        </w:rPr>
      </w:pPr>
    </w:p>
    <w:p w14:paraId="7865B73D" w14:textId="77777777" w:rsidR="00896DD8" w:rsidRPr="00896DD8" w:rsidRDefault="00896DD8" w:rsidP="00896DD8">
      <w:pPr>
        <w:numPr>
          <w:ilvl w:val="1"/>
          <w:numId w:val="0"/>
        </w:numPr>
        <w:ind w:firstLine="720"/>
        <w:contextualSpacing/>
        <w:jc w:val="both"/>
        <w:outlineLvl w:val="1"/>
        <w:rPr>
          <w:rFonts w:cs="Arial"/>
          <w:bCs/>
          <w:iCs/>
          <w:kern w:val="24"/>
        </w:rPr>
      </w:pPr>
      <w:r w:rsidRPr="00896DD8">
        <w:rPr>
          <w:rFonts w:cs="Arial"/>
          <w:bCs/>
          <w:iCs/>
          <w:kern w:val="24"/>
        </w:rPr>
        <w:t xml:space="preserve">“Municipal Advisor” for the Bonds authorized herein means Stephens Inc., Nashville, </w:t>
      </w:r>
      <w:proofErr w:type="gramStart"/>
      <w:r w:rsidRPr="00896DD8">
        <w:rPr>
          <w:rFonts w:cs="Arial"/>
          <w:bCs/>
          <w:iCs/>
          <w:kern w:val="24"/>
        </w:rPr>
        <w:t>Tennessee;</w:t>
      </w:r>
      <w:proofErr w:type="gramEnd"/>
    </w:p>
    <w:p w14:paraId="71338F07" w14:textId="77777777" w:rsidR="00896DD8" w:rsidRPr="00896DD8" w:rsidRDefault="00896DD8" w:rsidP="00896DD8">
      <w:pPr>
        <w:ind w:firstLine="720"/>
        <w:rPr>
          <w:rFonts w:cs="Arial"/>
        </w:rPr>
      </w:pPr>
    </w:p>
    <w:p w14:paraId="6202E0B9" w14:textId="77777777" w:rsidR="00896DD8" w:rsidRPr="00896DD8" w:rsidRDefault="00896DD8" w:rsidP="00896DD8">
      <w:pPr>
        <w:numPr>
          <w:ilvl w:val="1"/>
          <w:numId w:val="0"/>
        </w:numPr>
        <w:ind w:firstLine="720"/>
        <w:contextualSpacing/>
        <w:jc w:val="both"/>
        <w:outlineLvl w:val="1"/>
        <w:rPr>
          <w:rFonts w:cs="Arial"/>
          <w:bCs/>
          <w:iCs/>
          <w:kern w:val="24"/>
        </w:rPr>
      </w:pPr>
      <w:r w:rsidRPr="00896DD8">
        <w:rPr>
          <w:rFonts w:cs="Arial"/>
          <w:bCs/>
          <w:iCs/>
          <w:kern w:val="24"/>
        </w:rPr>
        <w:t xml:space="preserve">“Outstanding Bonds” shall have the meaning ascribed to it in the preamble </w:t>
      </w:r>
      <w:proofErr w:type="gramStart"/>
      <w:r w:rsidRPr="00896DD8">
        <w:rPr>
          <w:rFonts w:cs="Arial"/>
          <w:bCs/>
          <w:iCs/>
          <w:kern w:val="24"/>
        </w:rPr>
        <w:t>hereto;</w:t>
      </w:r>
      <w:proofErr w:type="gramEnd"/>
    </w:p>
    <w:p w14:paraId="237409AD" w14:textId="77777777" w:rsidR="00896DD8" w:rsidRPr="00896DD8" w:rsidRDefault="00896DD8" w:rsidP="00896DD8">
      <w:pPr>
        <w:ind w:firstLine="720"/>
        <w:rPr>
          <w:rFonts w:cs="Arial"/>
        </w:rPr>
      </w:pPr>
    </w:p>
    <w:p w14:paraId="35A3FDFA" w14:textId="77777777" w:rsidR="00896DD8" w:rsidRPr="00896DD8" w:rsidRDefault="00896DD8" w:rsidP="00896DD8">
      <w:pPr>
        <w:numPr>
          <w:ilvl w:val="1"/>
          <w:numId w:val="0"/>
        </w:numPr>
        <w:ind w:firstLine="720"/>
        <w:contextualSpacing/>
        <w:jc w:val="both"/>
        <w:outlineLvl w:val="1"/>
        <w:rPr>
          <w:rFonts w:cs="Arial"/>
          <w:bCs/>
          <w:iCs/>
          <w:kern w:val="24"/>
        </w:rPr>
      </w:pPr>
      <w:r w:rsidRPr="00896DD8">
        <w:rPr>
          <w:rFonts w:cs="Arial"/>
          <w:bCs/>
          <w:iCs/>
          <w:kern w:val="24"/>
        </w:rPr>
        <w:lastRenderedPageBreak/>
        <w:t xml:space="preserve">“Refunded Bonds” means the maturities or portions of maturities of the Outstanding Bonds designated by the County Mayor pursuant to Section 8 </w:t>
      </w:r>
      <w:proofErr w:type="gramStart"/>
      <w:r w:rsidRPr="00896DD8">
        <w:rPr>
          <w:rFonts w:cs="Arial"/>
          <w:bCs/>
          <w:iCs/>
          <w:kern w:val="24"/>
        </w:rPr>
        <w:t>hereof;</w:t>
      </w:r>
      <w:proofErr w:type="gramEnd"/>
    </w:p>
    <w:p w14:paraId="6F532846" w14:textId="77777777" w:rsidR="00896DD8" w:rsidRPr="00896DD8" w:rsidRDefault="00896DD8" w:rsidP="00896DD8">
      <w:pPr>
        <w:ind w:firstLine="720"/>
        <w:rPr>
          <w:rFonts w:cs="Arial"/>
        </w:rPr>
      </w:pPr>
    </w:p>
    <w:p w14:paraId="643CF811" w14:textId="77777777" w:rsidR="00896DD8" w:rsidRPr="00896DD8" w:rsidRDefault="00896DD8" w:rsidP="00896DD8">
      <w:pPr>
        <w:numPr>
          <w:ilvl w:val="1"/>
          <w:numId w:val="0"/>
        </w:numPr>
        <w:ind w:firstLine="720"/>
        <w:contextualSpacing/>
        <w:jc w:val="both"/>
        <w:outlineLvl w:val="1"/>
        <w:rPr>
          <w:rFonts w:cs="Arial"/>
          <w:bCs/>
          <w:iCs/>
          <w:kern w:val="24"/>
        </w:rPr>
      </w:pPr>
      <w:r w:rsidRPr="00896DD8">
        <w:rPr>
          <w:rFonts w:cs="Arial"/>
          <w:bCs/>
          <w:iCs/>
          <w:kern w:val="24"/>
        </w:rPr>
        <w:t xml:space="preserve">“Refunding Escrow Agreement” shall mean the Refunding Escrow Agreement, dated as of the date of the Bonds, to be entered into by and between the County and the Escrow Agent, in the form of the document attached hereto and incorporated herein by this reference as </w:t>
      </w:r>
      <w:r w:rsidRPr="00896DD8">
        <w:rPr>
          <w:rFonts w:cs="Arial"/>
          <w:bCs/>
          <w:iCs/>
          <w:kern w:val="24"/>
          <w:u w:val="single"/>
        </w:rPr>
        <w:t>Exhibit A</w:t>
      </w:r>
      <w:r w:rsidRPr="00896DD8">
        <w:rPr>
          <w:rFonts w:cs="Arial"/>
          <w:bCs/>
          <w:iCs/>
          <w:kern w:val="24"/>
        </w:rPr>
        <w:t>, subject to such changes therein as shall be permitted by Section 11 hereof;</w:t>
      </w:r>
    </w:p>
    <w:p w14:paraId="1205A116" w14:textId="77777777" w:rsidR="00896DD8" w:rsidRPr="00896DD8" w:rsidRDefault="00896DD8" w:rsidP="00896DD8">
      <w:pPr>
        <w:ind w:left="720"/>
        <w:contextualSpacing/>
        <w:jc w:val="both"/>
        <w:outlineLvl w:val="1"/>
        <w:rPr>
          <w:rFonts w:cs="Arial"/>
          <w:bCs/>
          <w:iCs/>
          <w:kern w:val="24"/>
        </w:rPr>
      </w:pPr>
    </w:p>
    <w:p w14:paraId="7D017499" w14:textId="77777777" w:rsidR="00896DD8" w:rsidRPr="00896DD8" w:rsidRDefault="00896DD8" w:rsidP="00896DD8">
      <w:pPr>
        <w:numPr>
          <w:ilvl w:val="1"/>
          <w:numId w:val="0"/>
        </w:numPr>
        <w:ind w:firstLine="720"/>
        <w:contextualSpacing/>
        <w:jc w:val="both"/>
        <w:outlineLvl w:val="1"/>
        <w:rPr>
          <w:rFonts w:cs="Arial"/>
          <w:bCs/>
          <w:iCs/>
          <w:kern w:val="24"/>
        </w:rPr>
      </w:pPr>
      <w:r w:rsidRPr="00896DD8">
        <w:rPr>
          <w:rFonts w:cs="Arial"/>
          <w:bCs/>
          <w:iCs/>
          <w:kern w:val="24"/>
        </w:rPr>
        <w:t>“Registration Agent” means the registration and paying agent appointed by the County Mayor pursuant to the terms hereof, or any successor designated by the Governing Body; and</w:t>
      </w:r>
    </w:p>
    <w:p w14:paraId="3BE306D8" w14:textId="77777777" w:rsidR="00896DD8" w:rsidRPr="00896DD8" w:rsidRDefault="00896DD8" w:rsidP="00896DD8">
      <w:pPr>
        <w:ind w:firstLine="720"/>
        <w:rPr>
          <w:rFonts w:cs="Arial"/>
        </w:rPr>
      </w:pPr>
    </w:p>
    <w:p w14:paraId="0F8A70A7" w14:textId="77777777" w:rsidR="00896DD8" w:rsidRPr="00896DD8" w:rsidRDefault="00896DD8" w:rsidP="00896DD8">
      <w:pPr>
        <w:numPr>
          <w:ilvl w:val="1"/>
          <w:numId w:val="0"/>
        </w:numPr>
        <w:ind w:firstLine="720"/>
        <w:contextualSpacing/>
        <w:jc w:val="both"/>
        <w:outlineLvl w:val="1"/>
        <w:rPr>
          <w:rFonts w:cs="Arial"/>
          <w:bCs/>
          <w:iCs/>
          <w:kern w:val="24"/>
        </w:rPr>
      </w:pPr>
      <w:r w:rsidRPr="00896DD8">
        <w:rPr>
          <w:rFonts w:cs="Arial"/>
          <w:bCs/>
          <w:iCs/>
          <w:kern w:val="24"/>
        </w:rPr>
        <w:t>“State Director” shall mean the Director of Local Government Finance for the State of Tennessee.</w:t>
      </w:r>
    </w:p>
    <w:p w14:paraId="4D106486" w14:textId="77777777" w:rsidR="00896DD8" w:rsidRPr="00896DD8" w:rsidRDefault="00896DD8" w:rsidP="00896DD8">
      <w:pPr>
        <w:ind w:firstLine="720"/>
        <w:rPr>
          <w:rFonts w:cs="Arial"/>
        </w:rPr>
      </w:pPr>
    </w:p>
    <w:p w14:paraId="08ED48D1" w14:textId="77777777" w:rsidR="00896DD8" w:rsidRPr="00896DD8" w:rsidRDefault="00896DD8" w:rsidP="00896DD8">
      <w:pPr>
        <w:keepNext/>
        <w:tabs>
          <w:tab w:val="num" w:pos="1440"/>
        </w:tabs>
        <w:ind w:firstLine="720"/>
        <w:jc w:val="both"/>
        <w:outlineLvl w:val="0"/>
        <w:rPr>
          <w:rFonts w:cs="Arial"/>
          <w:bCs/>
          <w:kern w:val="24"/>
        </w:rPr>
      </w:pPr>
      <w:r w:rsidRPr="00896DD8">
        <w:rPr>
          <w:rFonts w:cs="Arial"/>
          <w:bCs/>
          <w:kern w:val="24"/>
          <w:u w:val="single"/>
        </w:rPr>
        <w:t>Findings of the Governing Body; Compliance with Debt Management Policy</w:t>
      </w:r>
      <w:r w:rsidRPr="00896DD8">
        <w:rPr>
          <w:rFonts w:cs="Arial"/>
          <w:bCs/>
          <w:kern w:val="24"/>
        </w:rPr>
        <w:t xml:space="preserve">.  The Governing Body hereby finds that the issuance and sale of the Bonds, as proposed herein, is consistent with the County’s Debt Management Policy.    </w:t>
      </w:r>
    </w:p>
    <w:p w14:paraId="120F2F21" w14:textId="77777777" w:rsidR="00896DD8" w:rsidRPr="00896DD8" w:rsidRDefault="00896DD8" w:rsidP="00896DD8">
      <w:pPr>
        <w:ind w:firstLine="720"/>
        <w:jc w:val="both"/>
        <w:rPr>
          <w:rFonts w:cs="Arial"/>
        </w:rPr>
      </w:pPr>
    </w:p>
    <w:p w14:paraId="6B8FB71D" w14:textId="77777777" w:rsidR="00896DD8" w:rsidRPr="00896DD8" w:rsidRDefault="00896DD8" w:rsidP="00896DD8">
      <w:pPr>
        <w:keepNext/>
        <w:tabs>
          <w:tab w:val="num" w:pos="1440"/>
        </w:tabs>
        <w:ind w:firstLine="720"/>
        <w:jc w:val="both"/>
        <w:outlineLvl w:val="0"/>
        <w:rPr>
          <w:rFonts w:cs="Arial"/>
          <w:bCs/>
          <w:kern w:val="24"/>
        </w:rPr>
      </w:pPr>
      <w:r w:rsidRPr="00896DD8">
        <w:rPr>
          <w:rFonts w:cs="Arial"/>
          <w:bCs/>
          <w:kern w:val="24"/>
          <w:u w:val="single"/>
        </w:rPr>
        <w:t>Authorization and Terms of the Bonds</w:t>
      </w:r>
      <w:r w:rsidRPr="00896DD8">
        <w:rPr>
          <w:rFonts w:cs="Arial"/>
          <w:bCs/>
          <w:kern w:val="24"/>
        </w:rPr>
        <w:t>.</w:t>
      </w:r>
    </w:p>
    <w:p w14:paraId="0370C13C" w14:textId="77777777" w:rsidR="00896DD8" w:rsidRPr="00896DD8" w:rsidRDefault="00896DD8" w:rsidP="00896DD8">
      <w:pPr>
        <w:keepNext/>
        <w:ind w:firstLine="720"/>
        <w:jc w:val="both"/>
        <w:rPr>
          <w:rFonts w:cs="Arial"/>
          <w:bCs/>
          <w:kern w:val="24"/>
          <w:u w:val="single"/>
        </w:rPr>
      </w:pPr>
    </w:p>
    <w:p w14:paraId="17B1CB47" w14:textId="77777777" w:rsidR="00896DD8" w:rsidRPr="00896DD8" w:rsidRDefault="00896DD8" w:rsidP="00896DD8">
      <w:pPr>
        <w:keepNext/>
        <w:ind w:firstLine="720"/>
        <w:jc w:val="both"/>
        <w:rPr>
          <w:rFonts w:cs="Arial"/>
          <w:cs/>
        </w:rPr>
      </w:pPr>
      <w:r w:rsidRPr="00896DD8">
        <w:rPr>
          <w:rFonts w:cs="Arial"/>
          <w:cs/>
        </w:rPr>
        <w:t>(a)</w:t>
      </w:r>
      <w:r w:rsidRPr="00896DD8">
        <w:rPr>
          <w:rFonts w:cs="Arial"/>
        </w:rPr>
        <w:tab/>
      </w:r>
      <w:r w:rsidRPr="00896DD8">
        <w:rPr>
          <w:rFonts w:cs="Arial"/>
          <w:cs/>
        </w:rPr>
        <w:t>For the purpose of providing funds to refund the Refunded Bonds and pay the costs incident to the issuance and sale of the Bonds, as more fully set forth in Section 9 hereof, there are hereby authorized to be issued bonds of the County in an aggregate principal amount sufficient to pay the principal of, interest on, and redemption premium (if any) on the Refunded Bonds and pay costs of issuance of the Bonds.  The Bonds shall be issued in fully registered, book-entry only form, without coupons, shall be issued in one or more emissions, shall be known as “County District School Refunding Bonds” and shall have such series designation and dated date as shall be determined by the County Mayor pursuant to Section 8 hereof.  The aggregate true interest rate on the Bonds shall not exceed the maximum interest rate permitted by applicable law at the time of the sale of the Bonds, or any emission thereof.  Subject to the adjustments permitted pursuant to Section 8 hereof, interest on the Bonds shall be payable semi-annually on April 1 and October 1 in each year, commencing October 1, 202</w:t>
      </w:r>
      <w:r w:rsidRPr="00896DD8">
        <w:rPr>
          <w:rFonts w:cs="Arial"/>
        </w:rPr>
        <w:t>6</w:t>
      </w:r>
      <w:r w:rsidRPr="00896DD8">
        <w:rPr>
          <w:rFonts w:cs="Arial"/>
          <w:cs/>
        </w:rPr>
        <w:t>.  The Bonds shall be issued initially in $5,000 denominations or integral multiples thereof, as shall be requested by the original purchaser, and shall mature, either serially or through mandatory redemption on April 1 of each year, with a final maturity not exceeding one year beyond the final maturity date of the Refunded Bonds.</w:t>
      </w:r>
    </w:p>
    <w:p w14:paraId="1AD02A47" w14:textId="77777777" w:rsidR="00896DD8" w:rsidRPr="00896DD8" w:rsidRDefault="00896DD8" w:rsidP="00896DD8">
      <w:pPr>
        <w:jc w:val="both"/>
        <w:rPr>
          <w:rFonts w:cs="Arial"/>
          <w:cs/>
        </w:rPr>
      </w:pPr>
    </w:p>
    <w:p w14:paraId="3EF2A435" w14:textId="77777777" w:rsidR="00896DD8" w:rsidRPr="00896DD8" w:rsidRDefault="00896DD8" w:rsidP="00896DD8">
      <w:pPr>
        <w:jc w:val="both"/>
        <w:rPr>
          <w:rFonts w:cs="Arial"/>
        </w:rPr>
      </w:pPr>
      <w:r w:rsidRPr="00896DD8">
        <w:rPr>
          <w:rFonts w:cs="Arial"/>
        </w:rPr>
        <w:tab/>
      </w:r>
      <w:r w:rsidRPr="00896DD8">
        <w:rPr>
          <w:rFonts w:cs="Arial"/>
          <w:cs/>
        </w:rPr>
        <w:t>(b)</w:t>
      </w:r>
      <w:r w:rsidRPr="00896DD8">
        <w:rPr>
          <w:rFonts w:cs="Arial"/>
        </w:rPr>
        <w:tab/>
      </w:r>
      <w:r w:rsidRPr="00896DD8">
        <w:rPr>
          <w:rFonts w:cs="Arial"/>
          <w:cs/>
        </w:rPr>
        <w:t>Subject to the adjustments permitted pursuant to Section 8 hereof, the Bonds shall not be subject to redemption at the option of the County prior to their stated maturities.  If the County Mayor should adust the terms of the Bonds to allow for optional redemption, and if less than all the Bonds shall be called for redemption, the maturities to be redeemed shall be selected by the Governing Body in its discretion.  If less than all of the Bonds within a single maturity shall be called for redemption, the interests within the maturity to be redeemed shall be selected as follows:</w:t>
      </w:r>
    </w:p>
    <w:p w14:paraId="7D926ADA" w14:textId="77777777" w:rsidR="00896DD8" w:rsidRPr="00896DD8" w:rsidRDefault="00896DD8" w:rsidP="00896DD8">
      <w:pPr>
        <w:jc w:val="both"/>
        <w:rPr>
          <w:rFonts w:cs="Arial"/>
        </w:rPr>
      </w:pPr>
    </w:p>
    <w:p w14:paraId="751A3915" w14:textId="77777777" w:rsidR="00896DD8" w:rsidRPr="00896DD8" w:rsidRDefault="00896DD8" w:rsidP="00896DD8">
      <w:pPr>
        <w:ind w:left="720"/>
        <w:jc w:val="both"/>
        <w:rPr>
          <w:rFonts w:cs="Arial"/>
          <w:cs/>
        </w:rPr>
      </w:pPr>
      <w:r w:rsidRPr="00896DD8">
        <w:rPr>
          <w:rFonts w:cs="Arial"/>
        </w:rPr>
        <w:tab/>
      </w:r>
      <w:r w:rsidRPr="00896DD8">
        <w:rPr>
          <w:rFonts w:cs="Arial"/>
          <w:cs/>
        </w:rPr>
        <w:t>(i)</w:t>
      </w:r>
      <w:r w:rsidRPr="00896DD8">
        <w:rPr>
          <w:rFonts w:cs="Arial"/>
        </w:rPr>
        <w:tab/>
      </w:r>
      <w:r w:rsidRPr="00896DD8">
        <w:rPr>
          <w:rFonts w:cs="Arial"/>
          <w:cs/>
        </w:rPr>
        <w:t>if the Bonds are being held under a Book-Entry System by DTC, or a successor Depository, the Bonds to be redeemed shall be determined by DTC, or such successor Depository, by lot or such other manner as DTC, or such successor Depository, shall determine; or</w:t>
      </w:r>
    </w:p>
    <w:p w14:paraId="0A0CDFA1" w14:textId="77777777" w:rsidR="00896DD8" w:rsidRPr="00896DD8" w:rsidRDefault="00896DD8" w:rsidP="00896DD8">
      <w:pPr>
        <w:jc w:val="both"/>
        <w:rPr>
          <w:rFonts w:cs="Arial"/>
          <w:cs/>
        </w:rPr>
      </w:pPr>
    </w:p>
    <w:p w14:paraId="2AEBE6DA" w14:textId="77777777" w:rsidR="00896DD8" w:rsidRPr="00896DD8" w:rsidRDefault="00896DD8" w:rsidP="00896DD8">
      <w:pPr>
        <w:ind w:left="720"/>
        <w:jc w:val="both"/>
        <w:rPr>
          <w:rFonts w:cs="Arial"/>
          <w:cs/>
        </w:rPr>
      </w:pPr>
      <w:r w:rsidRPr="00896DD8">
        <w:rPr>
          <w:rFonts w:cs="Arial"/>
        </w:rPr>
        <w:tab/>
      </w:r>
      <w:r w:rsidRPr="00896DD8">
        <w:rPr>
          <w:rFonts w:cs="Arial"/>
          <w:cs/>
        </w:rPr>
        <w:t>(ii)</w:t>
      </w:r>
      <w:r w:rsidRPr="00896DD8">
        <w:rPr>
          <w:rFonts w:cs="Arial"/>
        </w:rPr>
        <w:tab/>
      </w:r>
      <w:r w:rsidRPr="00896DD8">
        <w:rPr>
          <w:rFonts w:cs="Arial"/>
          <w:cs/>
        </w:rPr>
        <w:t>if the Bonds are not being held under a Book-Entry System by DTC, or a successor Depository, the Bonds within the maturity to be redeemed shall be selected by the Registration Agent by lot or such other random manner as the Registration Agent in its discretion shall determine.</w:t>
      </w:r>
    </w:p>
    <w:p w14:paraId="3703F7FC" w14:textId="77777777" w:rsidR="00896DD8" w:rsidRPr="00896DD8" w:rsidRDefault="00896DD8" w:rsidP="00896DD8">
      <w:pPr>
        <w:jc w:val="both"/>
        <w:rPr>
          <w:rFonts w:cs="Arial"/>
          <w:cs/>
        </w:rPr>
      </w:pPr>
    </w:p>
    <w:p w14:paraId="2E4D60A1" w14:textId="77777777" w:rsidR="00896DD8" w:rsidRPr="00896DD8" w:rsidRDefault="00896DD8" w:rsidP="00896DD8">
      <w:pPr>
        <w:jc w:val="both"/>
        <w:rPr>
          <w:rFonts w:cs="Arial"/>
          <w:cs/>
        </w:rPr>
      </w:pPr>
      <w:r w:rsidRPr="00896DD8">
        <w:rPr>
          <w:rFonts w:cs="Arial"/>
        </w:rPr>
        <w:tab/>
      </w:r>
      <w:r w:rsidRPr="00896DD8">
        <w:rPr>
          <w:rFonts w:cs="Arial"/>
          <w:cs/>
        </w:rPr>
        <w:t>(c)</w:t>
      </w:r>
      <w:r w:rsidRPr="00896DD8">
        <w:rPr>
          <w:rFonts w:cs="Arial"/>
        </w:rPr>
        <w:tab/>
      </w:r>
      <w:r w:rsidRPr="00896DD8">
        <w:rPr>
          <w:rFonts w:cs="Arial"/>
          <w:cs/>
        </w:rPr>
        <w:t>Pursuant to Section 8 hereof, the County Mayor is authorized to sell the Bonds, or any maturities thereof, as term bonds with mandatory redemption requirements corresponding to the maturities set forth herein or as determined by the County Mayor.  In the event any or all the Bonds are sold as term bonds, the County shall redeem term bonds on redemption dates corresponding to the maturity dates set forth herein, in aggregate principal amounts equal to the maturity amounts established pursuant to Section 8 hereof for each redemption date, as such maturity amounts may be adjusted pursuant to Section 8 hereof, at a price of par plus accrued interest thereon to the date of redemption.  The term bonds to be redeemed within a single maturity shall be selected in the manner described in subsection (b) above.</w:t>
      </w:r>
    </w:p>
    <w:p w14:paraId="6980D169" w14:textId="77777777" w:rsidR="00896DD8" w:rsidRPr="00896DD8" w:rsidRDefault="00896DD8" w:rsidP="00896DD8">
      <w:pPr>
        <w:jc w:val="both"/>
        <w:rPr>
          <w:rFonts w:cs="Arial"/>
          <w:cs/>
        </w:rPr>
      </w:pPr>
    </w:p>
    <w:p w14:paraId="0DEE8995" w14:textId="77777777" w:rsidR="00896DD8" w:rsidRPr="00896DD8" w:rsidRDefault="00896DD8" w:rsidP="00896DD8">
      <w:pPr>
        <w:jc w:val="both"/>
        <w:rPr>
          <w:rFonts w:cs="Arial"/>
          <w:cs/>
        </w:rPr>
      </w:pPr>
      <w:r w:rsidRPr="00896DD8">
        <w:rPr>
          <w:rFonts w:cs="Arial"/>
        </w:rPr>
        <w:tab/>
      </w:r>
      <w:r w:rsidRPr="00896DD8">
        <w:rPr>
          <w:rFonts w:cs="Arial"/>
          <w:cs/>
        </w:rPr>
        <w:t>At its option, to be exercised on or before the forty-fifth (45th) day next preceding any such mandatory redemption date, the County may (i) deliver to the Registration Agent for cancellation Bonds to be redeemed, in any aggregate principal amount desired, and/or (ii) receive a credit in respect of its redemption obligation under this mandatory redemption provision for any Bonds of the maturity to be redeemed which prior to said date have been purchased or redeemed (otherwise than through the operation of this mandatory sinking fund redemption provision) and canceled by the Registration Agent and not theretofore applied as a credit against any redemption obligation under this mandatory sinking fund provision.  Each Bond so delivered or previously purchased or redeemed shall be credited by the Registration Agent at 100% of the principal amount thereof on the obligation of the County on such payment date and any excess shall be credited on future redemption obligations in chronological order, and the principal amount of Bonds to be redeemed by operation of this mandatory sinking fund provision shall be accordingly reduced.  The County shall on or before the forty-fifth (45th) day next preceding each payment date furnish the Registration Agent with its certificate indicating whether or not and to what extent the provisions of clauses (i) and (ii) of this subsection are to be availed of with respect to such payment and confirm that funds for the balance of the next succeeding prescribed payment will be paid on or before the next succeeding payment date.</w:t>
      </w:r>
    </w:p>
    <w:p w14:paraId="1320C3D7" w14:textId="77777777" w:rsidR="00896DD8" w:rsidRPr="00896DD8" w:rsidRDefault="00896DD8" w:rsidP="00896DD8">
      <w:pPr>
        <w:jc w:val="both"/>
        <w:rPr>
          <w:rFonts w:cs="Arial"/>
          <w:cs/>
        </w:rPr>
      </w:pPr>
    </w:p>
    <w:p w14:paraId="6B05D71C" w14:textId="77777777" w:rsidR="00896DD8" w:rsidRPr="00896DD8" w:rsidRDefault="00896DD8" w:rsidP="00896DD8">
      <w:pPr>
        <w:jc w:val="both"/>
        <w:rPr>
          <w:rFonts w:cs="Arial"/>
          <w:cs/>
        </w:rPr>
      </w:pPr>
      <w:r w:rsidRPr="00896DD8">
        <w:rPr>
          <w:rFonts w:cs="Arial"/>
        </w:rPr>
        <w:tab/>
      </w:r>
      <w:r w:rsidRPr="00896DD8">
        <w:rPr>
          <w:rFonts w:cs="Arial"/>
          <w:cs/>
        </w:rPr>
        <w:t>(d)</w:t>
      </w:r>
      <w:r w:rsidRPr="00896DD8">
        <w:rPr>
          <w:rFonts w:cs="Arial"/>
        </w:rPr>
        <w:tab/>
      </w:r>
      <w:r w:rsidRPr="00896DD8">
        <w:rPr>
          <w:rFonts w:cs="Arial"/>
          <w:cs/>
        </w:rPr>
        <w:t xml:space="preserve">Notice of call for redemption, whether optional or mandatory, shall be given by the Registration Agent on behalf of the County not less than twenty (20) nor more than sixty (60) days prior to the date fixed for redemption by sending an appropriate notice to the registered owners of the Bonds to be redeemed by first-class mail, postage prepaid, at the addresses shown on the Bond registration records of the Registration Agent as of the date of the notice; but neither failure to mail such notice nor any defect in any such notice so mailed shall affect the sufficiency of the proceedings for redemption of any of the Bonds for which proper notice was given.  The notice may state that it is conditioned upon the deposit of moneys in an amount equal to the amount necessary to effect the redemption with the Registration Agent no later than the redemption date (“Conditional Redemption”).  As long as DTC, or a successor Depository, is the registered owner of the Bonds, all redemption notices shall be mailed by the Registration Agent to DTC, or such successor Depository, as the registered owner of the Bonds, as and when above provided, and neither the County nor the Registration Agent shall be responsible for mailing notices of redemption to DTC Participants or Beneficial Owners. Failure of DTC, or any successor Depository, to provide notice to any DTC Participant or Beneficial Owner will not affect the validity of such redemption.  The Registration Agent shall mail said notices as and when directed by the County pursuant to written instructions from an authorized representative of the County (other than for a mandatory sinking fund redemption, notices of which shall be given on the dates provided herein) given at least forty-five (45) days prior to the redemption date (unless a shorter notice period shall be satisfactory to the Registration Agent).  From and after the redemption date, all Bonds called for redemption shall cease to bear interest if funds are available at the office of the Registration Agent for the payment thereof and if notice has been duly provided as set forth herein.  In the case of a Conditional Redemption, the failure of the County to make </w:t>
      </w:r>
      <w:r w:rsidRPr="00896DD8">
        <w:rPr>
          <w:rFonts w:cs="Arial"/>
          <w:cs/>
        </w:rPr>
        <w:lastRenderedPageBreak/>
        <w:t>funds available in part or in whole on or before the redemption date shall not constitute an event of default, and the Registration Agent shall give immediate notice to the Depository or the affected Bondholders that the redemption did not occur and that the Bonds called for redemption and not so paid remain outstanding.</w:t>
      </w:r>
    </w:p>
    <w:p w14:paraId="5A1A3C5D" w14:textId="77777777" w:rsidR="00896DD8" w:rsidRPr="00896DD8" w:rsidRDefault="00896DD8" w:rsidP="00896DD8">
      <w:pPr>
        <w:jc w:val="both"/>
        <w:rPr>
          <w:rFonts w:cs="Arial"/>
          <w:cs/>
        </w:rPr>
      </w:pPr>
    </w:p>
    <w:p w14:paraId="3B8AAAE8" w14:textId="77777777" w:rsidR="00896DD8" w:rsidRPr="00896DD8" w:rsidRDefault="00896DD8" w:rsidP="00896DD8">
      <w:pPr>
        <w:jc w:val="both"/>
        <w:rPr>
          <w:rFonts w:cs="Arial"/>
          <w:cs/>
        </w:rPr>
      </w:pPr>
      <w:r w:rsidRPr="00896DD8">
        <w:rPr>
          <w:rFonts w:cs="Arial"/>
        </w:rPr>
        <w:tab/>
      </w:r>
      <w:r w:rsidRPr="00896DD8">
        <w:rPr>
          <w:rFonts w:cs="Arial"/>
          <w:cs/>
        </w:rPr>
        <w:t>(e)</w:t>
      </w:r>
      <w:r w:rsidRPr="00896DD8">
        <w:rPr>
          <w:rFonts w:cs="Arial"/>
        </w:rPr>
        <w:tab/>
      </w:r>
      <w:r w:rsidRPr="00896DD8">
        <w:rPr>
          <w:rFonts w:cs="Arial"/>
          <w:cs/>
        </w:rPr>
        <w:t>The County Mayor is hereby authorized and directed to appoint the Registration Agent for the Bonds and the Registration Agent so appointed is authorized and directed to maintain Bond registration records with respect to the Bonds, to authenticate and deliver the Bonds as provided herein, either at original issuance or upon transfer, to effect transfers of the Bonds, to give all notices of redemption as required herein, to make all payments of principal and interest with respect to the Bonds as provided herein, to cancel and destroy Bonds which have been paid at maturity or upon earlier redemption or submitted for exchange or transfer, to furnish the County at least annually a certificate of destruction with respect to Bonds canceled and destroyed, and to furnish the County at least annually an audit confirmation of Bonds paid, Bonds outstanding and payments made with respect to interest on the Bonds.  The County Mayor is hereby authorized to execute and the County Clerk is hereby authorized to attest such written agreement between the County and the Registration Agent as they shall deem necessary and proper with respect to the obligations, duties and rights of the Registration Agent.  The payment of all reasonable fees and expenses of the Registration Agent for the discharge of its duties and obligations hereunder or under any such agreement is hereby authorized and directed.</w:t>
      </w:r>
    </w:p>
    <w:p w14:paraId="51CB4811" w14:textId="77777777" w:rsidR="00896DD8" w:rsidRPr="00896DD8" w:rsidRDefault="00896DD8" w:rsidP="00896DD8">
      <w:pPr>
        <w:jc w:val="both"/>
        <w:rPr>
          <w:rFonts w:cs="Arial"/>
          <w:cs/>
        </w:rPr>
      </w:pPr>
    </w:p>
    <w:p w14:paraId="7E98A072" w14:textId="77777777" w:rsidR="00896DD8" w:rsidRPr="00896DD8" w:rsidRDefault="00896DD8" w:rsidP="00896DD8">
      <w:pPr>
        <w:jc w:val="both"/>
        <w:rPr>
          <w:rFonts w:cs="Arial"/>
          <w:cs/>
        </w:rPr>
      </w:pPr>
      <w:r w:rsidRPr="00896DD8">
        <w:rPr>
          <w:rFonts w:cs="Arial"/>
        </w:rPr>
        <w:tab/>
      </w:r>
      <w:r w:rsidRPr="00896DD8">
        <w:rPr>
          <w:rFonts w:cs="Arial"/>
          <w:cs/>
        </w:rPr>
        <w:t>(f)</w:t>
      </w:r>
      <w:r w:rsidRPr="00896DD8">
        <w:rPr>
          <w:rFonts w:cs="Arial"/>
        </w:rPr>
        <w:tab/>
      </w:r>
      <w:r w:rsidRPr="00896DD8">
        <w:rPr>
          <w:rFonts w:cs="Arial"/>
          <w:cs/>
        </w:rPr>
        <w:t>The Bonds shall be payable, both principal and interest, in lawful money of the United States of America at the main office of the Registration Agent.  The Registration Agent shall make all interest payments with respect to the Bonds by check or draft on each interest payment date directly to the registered owners as shown on the Bond registration records maintained by the Registration Agent as of the close of business on the fifteenth day of the month next preceding the interest payment date (the “Regular Record Date”) by depositing said payment in the United States mail, postage prepaid, addressed to such owners at their addresses shown on said Bond registration records, without, except for final payment, the presentation or surrender of such registered Bonds, and all such payments shall discharge the obligations of the County in respect of such Bonds to the extent of the payments so made.  Payment of principal of and premium, if any, on the Bonds shall be made upon presentation and surrender of such Bonds to the Registration Agent as the same shall become due and payable.  All rates of interest specified herein shall be computed on the basis of a three hundred sixty (360) day year composed of twelve (12) months of thirty (30) days each.  In the event the Bonds are no longer registered in the name of DTC, or a successor Depository, if requested by the Owner of at least $1,000,000 in aggregate principal amount of the Bonds, payment of interest on such Bonds shall be paid by wire transfer to a bank within the continental United States or deposited to a designated account if such account is maintained with the Registration Agent and written notice of any such election and designated account is given to the Registration Agent prior to the record date.</w:t>
      </w:r>
    </w:p>
    <w:p w14:paraId="40502150" w14:textId="77777777" w:rsidR="00896DD8" w:rsidRPr="00896DD8" w:rsidRDefault="00896DD8" w:rsidP="00896DD8">
      <w:pPr>
        <w:jc w:val="both"/>
        <w:rPr>
          <w:rFonts w:cs="Arial"/>
          <w:cs/>
        </w:rPr>
      </w:pPr>
    </w:p>
    <w:p w14:paraId="5D1AC31E" w14:textId="77777777" w:rsidR="00896DD8" w:rsidRPr="00896DD8" w:rsidRDefault="00896DD8" w:rsidP="00896DD8">
      <w:pPr>
        <w:jc w:val="both"/>
        <w:rPr>
          <w:rFonts w:cs="Arial"/>
          <w:cs/>
        </w:rPr>
      </w:pPr>
      <w:r w:rsidRPr="00896DD8">
        <w:rPr>
          <w:rFonts w:cs="Arial"/>
        </w:rPr>
        <w:tab/>
      </w:r>
      <w:r w:rsidRPr="00896DD8">
        <w:rPr>
          <w:rFonts w:cs="Arial"/>
          <w:cs/>
        </w:rPr>
        <w:t>(g)</w:t>
      </w:r>
      <w:r w:rsidRPr="00896DD8">
        <w:rPr>
          <w:rFonts w:cs="Arial"/>
        </w:rPr>
        <w:tab/>
      </w:r>
      <w:r w:rsidRPr="00896DD8">
        <w:rPr>
          <w:rFonts w:cs="Arial"/>
          <w:cs/>
        </w:rPr>
        <w:t xml:space="preserve">Any interest on any Bond that is payable but is not punctually paid or duly provided for on any interest payment date (hereinafter “Defaulted Interest”) shall forthwith cease to be payable to the registered owner on the relevant Regular Record Date; and, in lieu thereof, such Defaulted Interest shall be paid by the County to the persons in whose names the Bonds are registered at the close of business on a date (the “Special Record Date”) for the payment of such Defaulted Interest, which shall be fixed in the following manner: the County shall notify the Registration Agent in writing of the amount of Defaulted Interest proposed to be paid on each Bond and the date of the proposed payment, and at the same time the County shall deposit with the Registration Agent an amount of money equal to the aggregate amount proposed to be paid in respect of such Defaulted Interest or shall make arrangements satisfactory to the Registration Agent for such deposit prior to the date of the proposed payment, such money when deposited to </w:t>
      </w:r>
      <w:r w:rsidRPr="00896DD8">
        <w:rPr>
          <w:rFonts w:cs="Arial"/>
          <w:cs/>
        </w:rPr>
        <w:lastRenderedPageBreak/>
        <w:t>be held in trust for the benefit of the persons entitled to such Defaulted Interest as in this Section provided.  Thereupon, not less than ten (10) days after the receipt by the Registration Agent of the notice of the proposed payment, the Registration Agent shall fix a Special Record Date for the payment of such Defaulted Interest which Date shall be not more than fifteen (15) nor less than ten (10) days prior to the date of the proposed payment to the registered owners.  The Registration Agent shall promptly notify the County of such Special Record Date and, in the name and at the expense of the County, not less than ten (10) days prior to such Special Record Date, shall cause notice of the proposed payment of such Defaulted Interest and the Special Record Date therefor to be mailed, first class postage prepaid, to each registered owner at the address thereof as it appears in the Bond registration records maintained by the Registration Agent as of the date of such notice.  Nothing contained in this Section or in the Bonds shall impair any statutory or other rights in law or in equity of any registered owner arising as a result of the failure of the County to punctually pay or duly provide for the payment of principal of, premium, if any, and interest on the Bonds when due.</w:t>
      </w:r>
    </w:p>
    <w:p w14:paraId="66BC338F" w14:textId="77777777" w:rsidR="00896DD8" w:rsidRPr="00896DD8" w:rsidRDefault="00896DD8" w:rsidP="00896DD8">
      <w:pPr>
        <w:jc w:val="both"/>
        <w:rPr>
          <w:rFonts w:cs="Arial"/>
          <w:cs/>
        </w:rPr>
      </w:pPr>
    </w:p>
    <w:p w14:paraId="5D12D0BC" w14:textId="77777777" w:rsidR="00896DD8" w:rsidRPr="00896DD8" w:rsidRDefault="00896DD8" w:rsidP="00896DD8">
      <w:pPr>
        <w:jc w:val="both"/>
        <w:rPr>
          <w:rFonts w:cs="Arial"/>
          <w:cs/>
        </w:rPr>
      </w:pPr>
      <w:r w:rsidRPr="00896DD8">
        <w:rPr>
          <w:rFonts w:cs="Arial"/>
        </w:rPr>
        <w:tab/>
      </w:r>
      <w:r w:rsidRPr="00896DD8">
        <w:rPr>
          <w:rFonts w:cs="Arial"/>
          <w:cs/>
        </w:rPr>
        <w:t>(h)</w:t>
      </w:r>
      <w:r w:rsidRPr="00896DD8">
        <w:rPr>
          <w:rFonts w:cs="Arial"/>
        </w:rPr>
        <w:tab/>
      </w:r>
      <w:r w:rsidRPr="00896DD8">
        <w:rPr>
          <w:rFonts w:cs="Arial"/>
          <w:cs/>
        </w:rPr>
        <w:t>The Bonds are transferable only by presentation to the Registration Agent by the registered owner, or his legal representative duly authorized in writing, of the registered Bond(s) to be transferred with the form of assignment on the reverse side thereof completed in full and signed with the name of the registered owner as it appears upon the face of the Bond(s) accompanied by appropriate documentation necessary to prove the legal capacity of any legal representative of the registered owner.  Upon receipt of the Bond(s) in such form and with such documentation, if any, the Registration Agent shall issue a new Bond or the Bond to the assignee(s) in $5,000 denominations, or integral multiples thereof, as requested by the registered owner requesting transfer.  The Registration Agent shall not be required to transfer or exchange any Bond during the period commencing on a Regular or Special Record Date and ending on the corresponding interest payment date of such Bond, nor to transfer or exchange any Bond after the publication of notice calling such Bond for redemption has been made, nor to transfer or exchange any Bond during the period following the receipt of instructions from the County to call such Bond for redemption; provided, the Registration Agent, at its option, may make transfers after any of said dates.  No charge shall be made to any registered owner for the privilege of transferring any Bond, provided that any transfer tax relating to such transaction shall be paid by the registered owner requesting transfer.  The person in whose name any Bond shall be registered shall be deemed and regarded as the absolute owner thereof for all purposes and neither the County nor the Registration Agent shall be affected by any notice to the contrary whether or not any payments due on the Bonds shall be overdue.  The Bonds, upon surrender to the Registration Agent, may, at the option of the registered owner, be exchanged for an equal aggregate principal amount of the Bonds of the same maturity in any authorized denomination or denominations.</w:t>
      </w:r>
    </w:p>
    <w:p w14:paraId="35DEA9B1" w14:textId="77777777" w:rsidR="00896DD8" w:rsidRPr="00896DD8" w:rsidRDefault="00896DD8" w:rsidP="00896DD8">
      <w:pPr>
        <w:jc w:val="both"/>
        <w:rPr>
          <w:rFonts w:cs="Arial"/>
          <w:cs/>
        </w:rPr>
      </w:pPr>
    </w:p>
    <w:p w14:paraId="3A20CCA2" w14:textId="77777777" w:rsidR="00896DD8" w:rsidRPr="00896DD8" w:rsidRDefault="00896DD8" w:rsidP="00896DD8">
      <w:pPr>
        <w:jc w:val="both"/>
        <w:rPr>
          <w:rFonts w:cs="Arial"/>
          <w:cs/>
        </w:rPr>
      </w:pPr>
      <w:r w:rsidRPr="00896DD8">
        <w:rPr>
          <w:rFonts w:cs="Arial"/>
        </w:rPr>
        <w:tab/>
      </w:r>
      <w:r w:rsidRPr="00896DD8">
        <w:rPr>
          <w:rFonts w:cs="Arial"/>
          <w:cs/>
        </w:rPr>
        <w:t>(i)</w:t>
      </w:r>
      <w:r w:rsidRPr="00896DD8">
        <w:rPr>
          <w:rFonts w:cs="Arial"/>
        </w:rPr>
        <w:tab/>
      </w:r>
      <w:r w:rsidRPr="00896DD8">
        <w:rPr>
          <w:rFonts w:cs="Arial"/>
          <w:cs/>
        </w:rPr>
        <w:t>The Bonds shall be executed in such manner as may be prescribed by applicable law, in the name, and on behalf, of the County with the manual or facsimile signature of the County Mayor and with the official seal, or a facsimile thereof, of the County impressed or imprinted thereon and attested by the manual or facsimile signature of the County Clerk.</w:t>
      </w:r>
    </w:p>
    <w:p w14:paraId="17573AD2" w14:textId="77777777" w:rsidR="00896DD8" w:rsidRPr="00896DD8" w:rsidRDefault="00896DD8" w:rsidP="00896DD8">
      <w:pPr>
        <w:jc w:val="both"/>
        <w:rPr>
          <w:rFonts w:cs="Arial"/>
          <w:cs/>
        </w:rPr>
      </w:pPr>
    </w:p>
    <w:p w14:paraId="08784736" w14:textId="77777777" w:rsidR="00896DD8" w:rsidRPr="00896DD8" w:rsidRDefault="00896DD8" w:rsidP="00896DD8">
      <w:pPr>
        <w:jc w:val="both"/>
        <w:rPr>
          <w:rFonts w:cs="Arial"/>
          <w:cs/>
        </w:rPr>
      </w:pPr>
      <w:r w:rsidRPr="00896DD8">
        <w:rPr>
          <w:rFonts w:cs="Arial"/>
        </w:rPr>
        <w:tab/>
      </w:r>
      <w:r w:rsidRPr="00896DD8">
        <w:rPr>
          <w:rFonts w:cs="Arial"/>
          <w:cs/>
        </w:rPr>
        <w:t>(j)</w:t>
      </w:r>
      <w:r w:rsidRPr="00896DD8">
        <w:rPr>
          <w:rFonts w:cs="Arial"/>
        </w:rPr>
        <w:tab/>
      </w:r>
      <w:r w:rsidRPr="00896DD8">
        <w:rPr>
          <w:rFonts w:cs="Arial"/>
          <w:cs/>
        </w:rPr>
        <w:t>Except as otherwise provided in this resolution, the Bonds shall be registered in the name of Cede &amp; Co., as nominee of DTC, which will act as securities depository for the Bonds.  References in this Section to a Bond or the Bonds shall be construed to mean the Bond or the Bonds that are held under the Book-Entry System.  One Bond for each maturity shall be issued to DTC and immobilized in its custody.  A Book-Entry System shall be employed, evidencing ownership of the Bonds in authorized denominations, with transfers of beneficial ownership effected on the records of DTC and the DTC Participants pursuant to rules and procedures established by DTC.</w:t>
      </w:r>
    </w:p>
    <w:p w14:paraId="09508995" w14:textId="77777777" w:rsidR="00896DD8" w:rsidRPr="00896DD8" w:rsidRDefault="00896DD8" w:rsidP="00896DD8">
      <w:pPr>
        <w:jc w:val="both"/>
        <w:rPr>
          <w:rFonts w:cs="Arial"/>
          <w:cs/>
        </w:rPr>
      </w:pPr>
    </w:p>
    <w:p w14:paraId="71BADDFC" w14:textId="77777777" w:rsidR="00896DD8" w:rsidRPr="00896DD8" w:rsidRDefault="00896DD8" w:rsidP="00896DD8">
      <w:pPr>
        <w:jc w:val="both"/>
        <w:rPr>
          <w:rFonts w:cs="Arial"/>
          <w:cs/>
        </w:rPr>
      </w:pPr>
      <w:r w:rsidRPr="00896DD8">
        <w:rPr>
          <w:rFonts w:cs="Arial"/>
        </w:rPr>
        <w:lastRenderedPageBreak/>
        <w:tab/>
      </w:r>
      <w:r w:rsidRPr="00896DD8">
        <w:rPr>
          <w:rFonts w:cs="Arial"/>
          <w:cs/>
        </w:rPr>
        <w:t>Each DTC Participant shall be credited in the records of DTC with the amount of such DTC Participant's interest in the Bonds.  Beneficial ownership interests in the Bonds may be purchased by or through DTC Participants.  The holders of these beneficial ownership interests are hereinafter referred to as the “Beneficial Owners.”  The Beneficial Owners shall not receive the Bonds representing their beneficial ownership interests.  The ownership interests of each Beneficial Owner shall be recorded through the records of the DTC Participant from which such Beneficial Owner purchased its Bonds.  Transfers of ownership interests in the Bonds shall be accomplished by book entries made by DTC and, in turn, by DTC Participants acting on behalf of Beneficial Owners.  SO LONG AS CEDE &amp; CO., AS NOMINEE FOR DTC, IS THE REGISTERED OWNER OF THE BONDS, THE REGISTRATION AGENT SHALL TREAT CEDE &amp; CO., AS THE ONLY HOLDER OF THE BONDS FOR ALL PURPOSES UNDER THIS RESOLUTION, INCLUDING RECEIPT OF ALL PRINCIPAL OF, PREMIUM, IF ANY, AND INTEREST ON THE BONDS, RECEIPT OF NOTICES, VOTING AND REQUESTING OR DIRECTING THE REGISTRATION AGENT TO TAKE OR NOT TO TAKE, OR CONSENTING TO, CERTAIN ACTIONS UNDER THIS RESOLUTION.</w:t>
      </w:r>
    </w:p>
    <w:p w14:paraId="28E309FB" w14:textId="77777777" w:rsidR="00896DD8" w:rsidRPr="00896DD8" w:rsidRDefault="00896DD8" w:rsidP="00896DD8">
      <w:pPr>
        <w:jc w:val="both"/>
        <w:rPr>
          <w:rFonts w:cs="Arial"/>
          <w:cs/>
        </w:rPr>
      </w:pPr>
    </w:p>
    <w:p w14:paraId="2902985C" w14:textId="77777777" w:rsidR="00896DD8" w:rsidRPr="00896DD8" w:rsidRDefault="00896DD8" w:rsidP="00896DD8">
      <w:pPr>
        <w:jc w:val="both"/>
        <w:rPr>
          <w:rFonts w:cs="Arial"/>
          <w:cs/>
        </w:rPr>
      </w:pPr>
      <w:r w:rsidRPr="00896DD8">
        <w:rPr>
          <w:rFonts w:cs="Arial"/>
        </w:rPr>
        <w:tab/>
      </w:r>
      <w:r w:rsidRPr="00896DD8">
        <w:rPr>
          <w:rFonts w:cs="Arial"/>
          <w:cs/>
        </w:rPr>
        <w:t>Payments of principal, interest, and redemption premium, if any, with respect to the Bonds, so long as DTC is the only owner of the Bonds, shall be paid by the Registration Agent directly to DTC or its nominee, Cede &amp; Co. as provided in the Letter of Representation relating to the Bonds from the County and the Registration Agent to DTC (the “Letter of Representation”).  DTC shall remit such payments to DTC Participants, and such payments thereafter shall be paid by DTC Participants to the Beneficial Owners.  The County and the Registration Agent shall not be responsible or liable for payment by DTC or DTC Participants, for sending transaction statements or for maintaining, supervising or reviewing records maintained by DTC or DTC Participants.</w:t>
      </w:r>
    </w:p>
    <w:p w14:paraId="639BC169" w14:textId="77777777" w:rsidR="00896DD8" w:rsidRPr="00896DD8" w:rsidRDefault="00896DD8" w:rsidP="00896DD8">
      <w:pPr>
        <w:jc w:val="both"/>
        <w:rPr>
          <w:rFonts w:cs="Arial"/>
          <w:cs/>
        </w:rPr>
      </w:pPr>
    </w:p>
    <w:p w14:paraId="6957B7A0" w14:textId="77777777" w:rsidR="00896DD8" w:rsidRPr="00896DD8" w:rsidRDefault="00896DD8" w:rsidP="00896DD8">
      <w:pPr>
        <w:jc w:val="both"/>
        <w:rPr>
          <w:rFonts w:cs="Arial"/>
          <w:cs/>
        </w:rPr>
      </w:pPr>
      <w:r w:rsidRPr="00896DD8">
        <w:rPr>
          <w:rFonts w:cs="Arial"/>
        </w:rPr>
        <w:tab/>
      </w:r>
      <w:r w:rsidRPr="00896DD8">
        <w:rPr>
          <w:rFonts w:cs="Arial"/>
          <w:cs/>
        </w:rPr>
        <w:t>In the event that (1) DTC determines not to continue to act as securities depository for the Bonds or (2) the County determines that the continuation of the Book-Entry System of evidence and transfer of ownership of the Bonds would adversely affect their interests or the interests of the Beneficial Owners of the Bonds, the County shall discontinue the Book-Entry System with DTC.  If the County fails to identify another qualified securities depository to replace DTC, the County shall cause the Registration Agent to authenticate and deliver replacement Bonds in the form of fully registered Bonds to each Beneficial Owner.  If the purchaser of the Bonds, or any emission thereof, does not intend to reoffer the Bonds to the public, then the County Mayor and the purchaser may agree that the Bonds be issued in the form of fully-registered certificated Bonds and not utilize the Book-Entry System.</w:t>
      </w:r>
    </w:p>
    <w:p w14:paraId="652C7733" w14:textId="77777777" w:rsidR="00896DD8" w:rsidRPr="00896DD8" w:rsidRDefault="00896DD8" w:rsidP="00896DD8">
      <w:pPr>
        <w:jc w:val="both"/>
        <w:rPr>
          <w:rFonts w:cs="Arial"/>
          <w:cs/>
        </w:rPr>
      </w:pPr>
    </w:p>
    <w:p w14:paraId="75E5C5F4" w14:textId="77777777" w:rsidR="00896DD8" w:rsidRPr="00896DD8" w:rsidRDefault="00896DD8" w:rsidP="00896DD8">
      <w:pPr>
        <w:jc w:val="both"/>
        <w:rPr>
          <w:rFonts w:cs="Arial"/>
          <w:cs/>
        </w:rPr>
      </w:pPr>
      <w:r w:rsidRPr="00896DD8">
        <w:rPr>
          <w:rFonts w:cs="Arial"/>
        </w:rPr>
        <w:tab/>
      </w:r>
      <w:r w:rsidRPr="00896DD8">
        <w:rPr>
          <w:rFonts w:cs="Arial"/>
          <w:cs/>
        </w:rPr>
        <w:t>THE COUNTY AND THE REGISTRATION AGENT SHALL NOT HAVE ANY RESPONSIBILITY OR OBLIGATIONS TO ANY DTC PARTICIPANT OR ANY BENEFICIAL OWNER WITH RESPECT TO (i) THE BONDS; (ii) THE ACCURACY OF ANY RECORDS MAINTAINED BY DTC OR ANY DTC PARTICIPANT; (iii) THE PAYMENT BY DTC OR ANY DTC PARTICIPANT OF ANY AMOUNT DUE TO ANY BENEFICIAL OWNER IN RESPECT OF THE PRINCIPAL OF AND INTEREST ON THE BONDS; (iv) THE DELIVERY OR TIMELINESS OF DELIVERY BY DTC OR ANY DTC PARTICIPANT OF ANY NOTICE DUE TO ANY BENEFICIAL OWNER THAT IS REQUIRED OR PERMITTED UNDER THE TERMS OF THIS RESOLUTION TO BE GIVEN TO BENEFICIAL OWNERS, (v) THE SELECTION OF BENEFICIAL OWNERS TO RECEIVE PAYMENTS IN THE EVENT OF ANY PARTIAL REDEMPTION OF THE BONDS; OR (vi) ANY CONSENT GIVEN OR OTHER ACTION TAKEN BY DTC, OR ITS NOMINEE, CEDE &amp; CO., AS OWNER.</w:t>
      </w:r>
    </w:p>
    <w:p w14:paraId="0AE80719" w14:textId="77777777" w:rsidR="00896DD8" w:rsidRPr="00896DD8" w:rsidRDefault="00896DD8" w:rsidP="00896DD8">
      <w:pPr>
        <w:jc w:val="both"/>
        <w:rPr>
          <w:rFonts w:cs="Arial"/>
          <w:cs/>
        </w:rPr>
      </w:pPr>
    </w:p>
    <w:p w14:paraId="0264FB77" w14:textId="77777777" w:rsidR="00896DD8" w:rsidRPr="00896DD8" w:rsidRDefault="00896DD8" w:rsidP="00896DD8">
      <w:pPr>
        <w:jc w:val="both"/>
        <w:rPr>
          <w:rFonts w:cs="Arial"/>
          <w:cs/>
        </w:rPr>
      </w:pPr>
      <w:r w:rsidRPr="00896DD8">
        <w:rPr>
          <w:rFonts w:cs="Arial"/>
        </w:rPr>
        <w:tab/>
      </w:r>
      <w:r w:rsidRPr="00896DD8">
        <w:rPr>
          <w:rFonts w:cs="Arial"/>
          <w:cs/>
        </w:rPr>
        <w:t>(k)</w:t>
      </w:r>
      <w:r w:rsidRPr="00896DD8">
        <w:rPr>
          <w:rFonts w:cs="Arial"/>
        </w:rPr>
        <w:tab/>
      </w:r>
      <w:r w:rsidRPr="00896DD8">
        <w:rPr>
          <w:rFonts w:cs="Arial"/>
          <w:cs/>
        </w:rPr>
        <w:t xml:space="preserve">The Registration Agent is hereby authorized to take such action as may be necessary from time to time to qualify and maintain the Bonds for deposit with DTC, including but not limited to, wire transfers of interest and principal payments with respect to the Bonds, utilization of electronic book entry data received from DTC in place of actual </w:t>
      </w:r>
      <w:r w:rsidRPr="00896DD8">
        <w:rPr>
          <w:rFonts w:cs="Arial"/>
          <w:cs/>
        </w:rPr>
        <w:lastRenderedPageBreak/>
        <w:t>delivery of Bonds and provision of notices with respect to Bonds registered by DTC (or any of its designees identified to the Registration Agent) by overnight delivery, courier service, telegram, telecopy or other similar means of communication.  No such arrangements with DTC may adversely affect the interest of any of the owners of the Bonds, provided, however, that the Registration Agent shall not be liable with respect to any such arrangements it may make pursuant to this section.</w:t>
      </w:r>
    </w:p>
    <w:p w14:paraId="770FAC3D" w14:textId="77777777" w:rsidR="00896DD8" w:rsidRPr="00896DD8" w:rsidRDefault="00896DD8" w:rsidP="00896DD8">
      <w:pPr>
        <w:jc w:val="both"/>
        <w:rPr>
          <w:rFonts w:cs="Arial"/>
          <w:cs/>
        </w:rPr>
      </w:pPr>
    </w:p>
    <w:p w14:paraId="2F4FA037" w14:textId="77777777" w:rsidR="00896DD8" w:rsidRPr="00896DD8" w:rsidRDefault="00896DD8" w:rsidP="00896DD8">
      <w:pPr>
        <w:jc w:val="both"/>
        <w:rPr>
          <w:rFonts w:cs="Arial"/>
          <w:cs/>
        </w:rPr>
      </w:pPr>
      <w:r w:rsidRPr="00896DD8">
        <w:rPr>
          <w:rFonts w:cs="Arial"/>
        </w:rPr>
        <w:tab/>
      </w:r>
      <w:r w:rsidRPr="00896DD8">
        <w:rPr>
          <w:rFonts w:cs="Arial"/>
          <w:cs/>
        </w:rPr>
        <w:t>(l)</w:t>
      </w:r>
      <w:r w:rsidRPr="00896DD8">
        <w:rPr>
          <w:rFonts w:cs="Arial"/>
        </w:rPr>
        <w:tab/>
      </w:r>
      <w:r w:rsidRPr="00896DD8">
        <w:rPr>
          <w:rFonts w:cs="Arial"/>
          <w:cs/>
        </w:rPr>
        <w:t>The Registration Agent is hereby authorized to authenticate and deliver the Bonds to the original purchaser, upon receipt by the County of the proceeds of the sale thereof and to authenticate and deliver Bonds in exchange for Bonds of the same principal amount delivered for transfer upon receipt of the Bond(s) to be transferred in proper form with proper documentation as hereinabove described.  The Bonds shall not be valid for any purpose unless authenticated by the Registration Agent by the manual signature of an officer thereof on the certificate set forth herein on the Bond form.</w:t>
      </w:r>
    </w:p>
    <w:p w14:paraId="1CC238B9" w14:textId="77777777" w:rsidR="00896DD8" w:rsidRPr="00896DD8" w:rsidRDefault="00896DD8" w:rsidP="00896DD8">
      <w:pPr>
        <w:jc w:val="both"/>
        <w:rPr>
          <w:rFonts w:cs="Arial"/>
          <w:cs/>
        </w:rPr>
      </w:pPr>
    </w:p>
    <w:p w14:paraId="6206C368" w14:textId="77777777" w:rsidR="00896DD8" w:rsidRPr="00896DD8" w:rsidRDefault="00896DD8" w:rsidP="00896DD8">
      <w:pPr>
        <w:jc w:val="both"/>
        <w:rPr>
          <w:rFonts w:cs="Arial"/>
          <w:cs/>
        </w:rPr>
      </w:pPr>
      <w:r w:rsidRPr="00896DD8">
        <w:rPr>
          <w:rFonts w:cs="Arial"/>
        </w:rPr>
        <w:tab/>
      </w:r>
      <w:r w:rsidRPr="00896DD8">
        <w:rPr>
          <w:rFonts w:cs="Arial"/>
          <w:cs/>
        </w:rPr>
        <w:t>(m)</w:t>
      </w:r>
      <w:r w:rsidRPr="00896DD8">
        <w:rPr>
          <w:rFonts w:cs="Arial"/>
        </w:rPr>
        <w:tab/>
      </w:r>
      <w:r w:rsidRPr="00896DD8">
        <w:rPr>
          <w:rFonts w:cs="Arial"/>
          <w:cs/>
        </w:rPr>
        <w:t>In case any Bond shall become mutilated, or be lost, stolen, or destroyed, the County, in its discretion, shall issue, and the Registration Agent, upon written direction from the County, shall authenticate and deliver, a new Bond of like tenor, amount, maturity and date, in exchange and substitution for, and upon the cancellation of, the mutilated Bond, or in lieu of and in substitution for such lost, stolen or destroyed Bond, or if any such Bond shall have matured or shall be about to mature, instead of issuing a substituted Bond the County may pay or authorize payment of such Bond without surrender thereof.  In every case the applicant shall furnish evidence satisfactory to the County and the Registration Agent of the destruction, theft or loss of such Bond, and indemnity satisfactory to the County and the Registration Agent; and the County may charge the applicant for the issue of such new Bond an amount sufficient to reimburse the County for the expense incurred by it in the issue thereof.</w:t>
      </w:r>
    </w:p>
    <w:p w14:paraId="38836172" w14:textId="77777777" w:rsidR="00896DD8" w:rsidRPr="00896DD8" w:rsidRDefault="00896DD8" w:rsidP="00896DD8">
      <w:pPr>
        <w:ind w:firstLine="720"/>
        <w:rPr>
          <w:rFonts w:cs="Arial"/>
        </w:rPr>
      </w:pPr>
    </w:p>
    <w:p w14:paraId="233E2523" w14:textId="77777777" w:rsidR="00896DD8" w:rsidRPr="00896DD8" w:rsidRDefault="00896DD8" w:rsidP="00896DD8">
      <w:pPr>
        <w:tabs>
          <w:tab w:val="num" w:pos="1440"/>
        </w:tabs>
        <w:ind w:firstLine="720"/>
        <w:jc w:val="both"/>
        <w:outlineLvl w:val="0"/>
        <w:rPr>
          <w:rFonts w:cs="Arial"/>
          <w:bCs/>
          <w:kern w:val="24"/>
        </w:rPr>
      </w:pPr>
      <w:r w:rsidRPr="00896DD8">
        <w:rPr>
          <w:rFonts w:cs="Arial"/>
          <w:bCs/>
          <w:kern w:val="24"/>
          <w:u w:val="single"/>
        </w:rPr>
        <w:t>Source of Payment</w:t>
      </w:r>
      <w:r w:rsidRPr="00896DD8">
        <w:rPr>
          <w:rFonts w:cs="Arial"/>
          <w:bCs/>
          <w:kern w:val="24"/>
        </w:rPr>
        <w:t xml:space="preserve">.  The Bonds shall be payable from unlimited </w:t>
      </w:r>
      <w:proofErr w:type="gramStart"/>
      <w:r w:rsidRPr="00896DD8">
        <w:rPr>
          <w:rFonts w:cs="Arial"/>
          <w:bCs/>
          <w:kern w:val="24"/>
        </w:rPr>
        <w:t>ad</w:t>
      </w:r>
      <w:proofErr w:type="gramEnd"/>
      <w:r w:rsidRPr="00896DD8">
        <w:rPr>
          <w:rFonts w:cs="Arial"/>
          <w:bCs/>
          <w:kern w:val="24"/>
        </w:rPr>
        <w:t xml:space="preserve"> valorem taxes to </w:t>
      </w:r>
      <w:proofErr w:type="gramStart"/>
      <w:r w:rsidRPr="00896DD8">
        <w:rPr>
          <w:rFonts w:cs="Arial"/>
          <w:bCs/>
          <w:kern w:val="24"/>
        </w:rPr>
        <w:t>be levied</w:t>
      </w:r>
      <w:proofErr w:type="gramEnd"/>
      <w:r w:rsidRPr="00896DD8">
        <w:rPr>
          <w:rFonts w:cs="Arial"/>
          <w:bCs/>
          <w:kern w:val="24"/>
        </w:rPr>
        <w:t xml:space="preserve"> on all taxable property within that portion of the County lying outside the territorial boundaries of the Franklin Special School District.  For the prompt payment of the debt service on the Bonds, and subject to the limitation set forth in the preceding sentence, the full faith and credit of the County are hereby irrevocably pledged.  </w:t>
      </w:r>
    </w:p>
    <w:p w14:paraId="22237793" w14:textId="77777777" w:rsidR="00896DD8" w:rsidRPr="00896DD8" w:rsidRDefault="00896DD8" w:rsidP="00896DD8">
      <w:pPr>
        <w:ind w:firstLine="720"/>
        <w:rPr>
          <w:rFonts w:cs="Arial"/>
        </w:rPr>
      </w:pPr>
    </w:p>
    <w:p w14:paraId="45AEFD4C" w14:textId="77777777" w:rsidR="00896DD8" w:rsidRPr="00896DD8" w:rsidRDefault="00896DD8" w:rsidP="00896DD8">
      <w:pPr>
        <w:tabs>
          <w:tab w:val="num" w:pos="1440"/>
        </w:tabs>
        <w:ind w:firstLine="720"/>
        <w:jc w:val="both"/>
        <w:outlineLvl w:val="0"/>
        <w:rPr>
          <w:rFonts w:cs="Arial"/>
          <w:bCs/>
          <w:kern w:val="24"/>
        </w:rPr>
      </w:pPr>
      <w:proofErr w:type="gramStart"/>
      <w:r w:rsidRPr="00896DD8">
        <w:rPr>
          <w:rFonts w:cs="Arial"/>
          <w:bCs/>
          <w:kern w:val="24"/>
          <w:u w:val="single"/>
        </w:rPr>
        <w:t>Form of</w:t>
      </w:r>
      <w:proofErr w:type="gramEnd"/>
      <w:r w:rsidRPr="00896DD8">
        <w:rPr>
          <w:rFonts w:cs="Arial"/>
          <w:bCs/>
          <w:kern w:val="24"/>
          <w:u w:val="single"/>
        </w:rPr>
        <w:t xml:space="preserve"> Bonds</w:t>
      </w:r>
      <w:r w:rsidRPr="00896DD8">
        <w:rPr>
          <w:rFonts w:cs="Arial"/>
          <w:bCs/>
          <w:kern w:val="24"/>
        </w:rPr>
        <w:t>.  The Bonds shall be in substantially the following form, the omissions to be appropriately completed when the Bonds are prepared and delivered:</w:t>
      </w:r>
    </w:p>
    <w:p w14:paraId="65381D9B" w14:textId="77777777" w:rsidR="00896DD8" w:rsidRPr="00896DD8" w:rsidRDefault="00896DD8" w:rsidP="00896DD8">
      <w:pPr>
        <w:ind w:firstLine="720"/>
        <w:rPr>
          <w:rFonts w:cs="Arial"/>
        </w:rPr>
      </w:pPr>
    </w:p>
    <w:p w14:paraId="34D4AAB6" w14:textId="77777777" w:rsidR="00896DD8" w:rsidRPr="00896DD8" w:rsidRDefault="00896DD8" w:rsidP="00896DD8">
      <w:pPr>
        <w:keepLines/>
        <w:jc w:val="center"/>
        <w:rPr>
          <w:rFonts w:cs="Arial"/>
        </w:rPr>
      </w:pPr>
      <w:r w:rsidRPr="00896DD8">
        <w:rPr>
          <w:rFonts w:cs="Arial"/>
        </w:rPr>
        <w:t>(Form of Bond)</w:t>
      </w:r>
    </w:p>
    <w:p w14:paraId="5DA5D511" w14:textId="77777777" w:rsidR="00896DD8" w:rsidRPr="00896DD8" w:rsidRDefault="00896DD8" w:rsidP="00896DD8">
      <w:pPr>
        <w:keepLines/>
        <w:jc w:val="both"/>
        <w:rPr>
          <w:rFonts w:cs="Arial"/>
        </w:rPr>
      </w:pPr>
    </w:p>
    <w:p w14:paraId="3DEBDBEC" w14:textId="77777777" w:rsidR="00896DD8" w:rsidRPr="00896DD8" w:rsidRDefault="00896DD8" w:rsidP="00896DD8">
      <w:pPr>
        <w:keepLines/>
        <w:tabs>
          <w:tab w:val="right" w:pos="9360"/>
        </w:tabs>
        <w:jc w:val="both"/>
        <w:rPr>
          <w:rFonts w:cs="Arial"/>
        </w:rPr>
      </w:pPr>
      <w:r w:rsidRPr="00896DD8">
        <w:rPr>
          <w:rFonts w:cs="Arial"/>
        </w:rPr>
        <w:t>REGISTERED</w:t>
      </w:r>
      <w:r w:rsidRPr="00896DD8">
        <w:rPr>
          <w:rFonts w:cs="Arial"/>
        </w:rPr>
        <w:tab/>
      </w:r>
      <w:proofErr w:type="spellStart"/>
      <w:r w:rsidRPr="00896DD8">
        <w:rPr>
          <w:rFonts w:cs="Arial"/>
        </w:rPr>
        <w:t>REGISTERED</w:t>
      </w:r>
      <w:proofErr w:type="spellEnd"/>
    </w:p>
    <w:p w14:paraId="1C60B20C" w14:textId="77777777" w:rsidR="00896DD8" w:rsidRPr="00896DD8" w:rsidRDefault="00896DD8" w:rsidP="00896DD8">
      <w:pPr>
        <w:keepLines/>
        <w:tabs>
          <w:tab w:val="left" w:pos="8010"/>
        </w:tabs>
        <w:jc w:val="both"/>
        <w:rPr>
          <w:rFonts w:cs="Arial"/>
        </w:rPr>
      </w:pPr>
      <w:r w:rsidRPr="00896DD8">
        <w:rPr>
          <w:rFonts w:cs="Arial"/>
        </w:rPr>
        <w:t>Number ____</w:t>
      </w:r>
      <w:r w:rsidRPr="00896DD8">
        <w:rPr>
          <w:rFonts w:cs="Arial"/>
        </w:rPr>
        <w:tab/>
        <w:t>$__________</w:t>
      </w:r>
    </w:p>
    <w:p w14:paraId="449B2A82" w14:textId="77777777" w:rsidR="00896DD8" w:rsidRPr="00896DD8" w:rsidRDefault="00896DD8" w:rsidP="00896DD8">
      <w:pPr>
        <w:keepLines/>
        <w:jc w:val="both"/>
        <w:rPr>
          <w:rFonts w:cs="Arial"/>
        </w:rPr>
      </w:pPr>
    </w:p>
    <w:p w14:paraId="0FBAA741" w14:textId="77777777" w:rsidR="00896DD8" w:rsidRPr="00896DD8" w:rsidRDefault="00896DD8" w:rsidP="00896DD8">
      <w:pPr>
        <w:keepLines/>
        <w:jc w:val="center"/>
        <w:rPr>
          <w:rFonts w:cs="Arial"/>
        </w:rPr>
      </w:pPr>
      <w:r w:rsidRPr="00896DD8">
        <w:rPr>
          <w:rFonts w:cs="Arial"/>
        </w:rPr>
        <w:t>UNITED STATES OF AMERICA</w:t>
      </w:r>
    </w:p>
    <w:p w14:paraId="06AF1CEB" w14:textId="77777777" w:rsidR="00896DD8" w:rsidRPr="00896DD8" w:rsidRDefault="00896DD8" w:rsidP="00896DD8">
      <w:pPr>
        <w:keepLines/>
        <w:jc w:val="center"/>
        <w:rPr>
          <w:rFonts w:cs="Arial"/>
        </w:rPr>
      </w:pPr>
      <w:r w:rsidRPr="00896DD8">
        <w:rPr>
          <w:rFonts w:cs="Arial"/>
        </w:rPr>
        <w:t>STATE OF TENNESSEE</w:t>
      </w:r>
    </w:p>
    <w:p w14:paraId="06F50E9C" w14:textId="77777777" w:rsidR="00896DD8" w:rsidRPr="00896DD8" w:rsidRDefault="00896DD8" w:rsidP="00896DD8">
      <w:pPr>
        <w:keepLines/>
        <w:jc w:val="center"/>
        <w:rPr>
          <w:rFonts w:cs="Arial"/>
        </w:rPr>
      </w:pPr>
      <w:r w:rsidRPr="00896DD8">
        <w:rPr>
          <w:rFonts w:cs="Arial"/>
        </w:rPr>
        <w:t>COUNTY OF WILLIAMSON</w:t>
      </w:r>
    </w:p>
    <w:p w14:paraId="023E22BC" w14:textId="77777777" w:rsidR="00896DD8" w:rsidRPr="00896DD8" w:rsidRDefault="00896DD8" w:rsidP="00896DD8">
      <w:pPr>
        <w:keepLines/>
        <w:jc w:val="center"/>
        <w:rPr>
          <w:rFonts w:cs="Arial"/>
        </w:rPr>
      </w:pPr>
      <w:r w:rsidRPr="00896DD8">
        <w:rPr>
          <w:rFonts w:cs="Arial"/>
        </w:rPr>
        <w:t>COUNTY DISTRICT SCHOOL REFUNDING BOND, SERIES _____</w:t>
      </w:r>
    </w:p>
    <w:p w14:paraId="24C73248" w14:textId="77777777" w:rsidR="00896DD8" w:rsidRPr="00896DD8" w:rsidRDefault="00896DD8" w:rsidP="00896DD8">
      <w:pPr>
        <w:keepLines/>
        <w:jc w:val="both"/>
        <w:rPr>
          <w:rFonts w:cs="Arial"/>
        </w:rPr>
      </w:pPr>
    </w:p>
    <w:p w14:paraId="08E0BF8A" w14:textId="77777777" w:rsidR="00896DD8" w:rsidRPr="00896DD8" w:rsidRDefault="00896DD8" w:rsidP="00896DD8">
      <w:pPr>
        <w:keepLines/>
        <w:tabs>
          <w:tab w:val="left" w:pos="2520"/>
          <w:tab w:val="left" w:pos="5760"/>
          <w:tab w:val="left" w:pos="8100"/>
        </w:tabs>
        <w:jc w:val="both"/>
        <w:rPr>
          <w:rFonts w:cs="Arial"/>
        </w:rPr>
      </w:pPr>
      <w:r w:rsidRPr="00896DD8">
        <w:rPr>
          <w:rFonts w:cs="Arial"/>
        </w:rPr>
        <w:t>Interest Rate:</w:t>
      </w:r>
      <w:r w:rsidRPr="00896DD8">
        <w:rPr>
          <w:rFonts w:cs="Arial"/>
        </w:rPr>
        <w:tab/>
        <w:t>Maturity Date:</w:t>
      </w:r>
      <w:r w:rsidRPr="00896DD8">
        <w:rPr>
          <w:rFonts w:cs="Arial"/>
        </w:rPr>
        <w:tab/>
        <w:t>Date of Bond:</w:t>
      </w:r>
      <w:r w:rsidRPr="00896DD8">
        <w:rPr>
          <w:rFonts w:cs="Arial"/>
        </w:rPr>
        <w:tab/>
        <w:t>CUSIP No.:</w:t>
      </w:r>
    </w:p>
    <w:p w14:paraId="3120D146" w14:textId="77777777" w:rsidR="00896DD8" w:rsidRPr="00896DD8" w:rsidRDefault="00896DD8" w:rsidP="00896DD8">
      <w:pPr>
        <w:keepLines/>
        <w:jc w:val="both"/>
        <w:rPr>
          <w:rFonts w:cs="Arial"/>
        </w:rPr>
      </w:pPr>
    </w:p>
    <w:p w14:paraId="5309307D" w14:textId="77777777" w:rsidR="00896DD8" w:rsidRPr="00896DD8" w:rsidRDefault="00896DD8" w:rsidP="00896DD8">
      <w:pPr>
        <w:keepLines/>
        <w:jc w:val="both"/>
        <w:rPr>
          <w:rFonts w:cs="Arial"/>
        </w:rPr>
      </w:pPr>
      <w:r w:rsidRPr="00896DD8">
        <w:rPr>
          <w:rFonts w:cs="Arial"/>
        </w:rPr>
        <w:t>Registered Owner: CEDE &amp; CO.</w:t>
      </w:r>
    </w:p>
    <w:p w14:paraId="2295FEE2" w14:textId="77777777" w:rsidR="00896DD8" w:rsidRPr="00896DD8" w:rsidRDefault="00896DD8" w:rsidP="00896DD8">
      <w:pPr>
        <w:keepLines/>
        <w:jc w:val="both"/>
        <w:rPr>
          <w:rFonts w:cs="Arial"/>
        </w:rPr>
      </w:pPr>
    </w:p>
    <w:p w14:paraId="6F5FE4E9" w14:textId="77777777" w:rsidR="00896DD8" w:rsidRPr="00896DD8" w:rsidRDefault="00896DD8" w:rsidP="00896DD8">
      <w:pPr>
        <w:keepLines/>
        <w:jc w:val="both"/>
        <w:rPr>
          <w:rFonts w:cs="Arial"/>
        </w:rPr>
      </w:pPr>
      <w:r w:rsidRPr="00896DD8">
        <w:rPr>
          <w:rFonts w:cs="Arial"/>
        </w:rPr>
        <w:t>Principal Amount:</w:t>
      </w:r>
    </w:p>
    <w:p w14:paraId="4CDDC36B" w14:textId="77777777" w:rsidR="00896DD8" w:rsidRPr="00896DD8" w:rsidRDefault="00896DD8" w:rsidP="00896DD8">
      <w:pPr>
        <w:jc w:val="both"/>
        <w:rPr>
          <w:rFonts w:cs="Arial"/>
        </w:rPr>
      </w:pPr>
    </w:p>
    <w:p w14:paraId="729EB49D" w14:textId="77777777" w:rsidR="00896DD8" w:rsidRPr="00896DD8" w:rsidRDefault="00896DD8" w:rsidP="00896DD8">
      <w:pPr>
        <w:jc w:val="both"/>
        <w:rPr>
          <w:rFonts w:cs="Arial"/>
        </w:rPr>
      </w:pPr>
      <w:r w:rsidRPr="00896DD8">
        <w:rPr>
          <w:rFonts w:cs="Arial"/>
        </w:rPr>
        <w:tab/>
        <w:t xml:space="preserve">FOR VALUE RECEIVED, Williamson County, Tennessee (the “County”) hereby promises to pay to the registered owner hereof, hereinabove named, or registered </w:t>
      </w:r>
      <w:r w:rsidRPr="00896DD8">
        <w:rPr>
          <w:rFonts w:cs="Arial"/>
        </w:rPr>
        <w:lastRenderedPageBreak/>
        <w:t>assigns, in the manner hereinafter provided, the principal amount hereinabove set forth on the maturity date hereinabove set forth (or upon earlier redemption as set forth herein), and to pay interest (computed on the basis of a 360-day year of twelve 30-day months) on said principal amount at the annual rate of interest hereinabove set forth from the date hereof until said maturity date or redemption date, said interest being payable on [October 1, 2026], and semi-annually thereafter on the first day of April and October in each year until this Bond matures or is redeemed.  Both principal hereof and interest hereon are payable in lawful money of the United States of America by check or draft at the designated corporate trust office of ___________________________ _________________________, as registration agent and paying agent (the “Registration Agent”).  The Registration Agent shall make all interest payments with respect to this Bond on each interest payment date directly to the registered owner hereof shown on the Bond registration records maintained by the Registration Agent as of the close of business on the fifteenth day of the month next preceding the interest payment date (the “Regular Record Date”) by check or draft mailed to such owner at such owner's address shown on said Bond registration records, without, except for final payment, the presentation or surrender of this Bond, and all such payments shall discharge the obligations of the County to the extent of the payments so made.  Any such interest not so punctually paid or duly provided for on any interest payment date shall forthwith cease to be payable to the registered owner on the relevant Regular Record Date; and, in lieu thereof, such defaulted interest shall be payable to the person in whose name this Bond is registered at the close of business on the date (the “Special Record Date”) for payment of such defaulted interest to be fixed by the Registration Agent, notice of which shall be given to the owners of the Bonds of the issue of which this Bond is one not less than ten (10) days prior to such Special Record Date.  Payment of principal of [and premium, if any, on] this Bond shall be made when due upon presentation and surrender of this Bond to the Registration Agent.</w:t>
      </w:r>
    </w:p>
    <w:p w14:paraId="4D83D595" w14:textId="77777777" w:rsidR="00896DD8" w:rsidRPr="00896DD8" w:rsidRDefault="00896DD8" w:rsidP="00896DD8">
      <w:pPr>
        <w:jc w:val="both"/>
        <w:rPr>
          <w:rFonts w:cs="Arial"/>
        </w:rPr>
      </w:pPr>
    </w:p>
    <w:p w14:paraId="55A59A5B" w14:textId="77777777" w:rsidR="00896DD8" w:rsidRPr="00896DD8" w:rsidRDefault="00896DD8" w:rsidP="00896DD8">
      <w:pPr>
        <w:jc w:val="both"/>
        <w:rPr>
          <w:rFonts w:cs="Arial"/>
        </w:rPr>
      </w:pPr>
      <w:r w:rsidRPr="00896DD8">
        <w:rPr>
          <w:rFonts w:cs="Arial"/>
        </w:rPr>
        <w:tab/>
        <w:t xml:space="preserve">Except as otherwise provided herein or in the Resolution, as hereinafter defined, this Bond shall be registered in the name of Cede &amp; Co., as nominee of The Depository Trust Company, New York, New York (“DTC”), which will act as securities depository for the Bonds of the series of which this Bond is one. One Bond for each maturity of the Bonds shall be issued to DTC and immobilized in its custody. A book-entry system shall be employed, evidencing ownership of the Bonds in $5,000 denominations, or multiples thereof, with transfers of beneficial ownership effected on the records of DTC and the DTC Participants, as defined in the Resolution, pursuant to rules and procedures established by DTC. So long as Cede &amp; Co., as nominee for DTC, is the registered owner of the Bonds, the County and the Registration Agent shall treat Cede &amp; Co., as the only owner of the Bonds for all purposes under the Resolution, including receipt of all principal of, [premium, if any,] and interest on the Bonds, receipt of notices, voting and requesting or taking or not taking, or consenting to, certain actions hereunder. Payments of principal and interest [and redemption premium, if any,] with respect to the Bonds, so long as DTC is the only owner of the Bonds, shall be paid directly to DTC or its nominee, Cede &amp; Co. DTC shall remit such payments to DTC Participants, and such payments thereafter shall be paid by DTC Participants to the Beneficial Owners, as defined in the Resolution. Neither the County nor the Registration Agent shall be responsible or liable for payment by DTC or DTC Participants, for sending transaction statements or for maintaining, supervising or reviewing records maintained by DTC or DTC Participants. In the event that (1) DTC determines not to continue to act as securities depository for the Bonds or (2) the County determines that the continuation of the book-entry system of evidence and transfer of ownership of the Bonds would adversely affect its interests or the interests of the Beneficial Owners of the Bonds, the County may discontinue the book-entry system with DTC.  If the County fails to identify another qualified securities depository to replace DTC, the County shall cause the Registration Agent to authenticate and deliver replacement Bonds in the form of fully registered Bonds to each Beneficial Owner. Neither the County nor the Registration Agent shall have any responsibility or obligations to any DTC Participant or any Beneficial Owner with respect to (i) the Bonds; (ii) the accuracy of </w:t>
      </w:r>
      <w:r w:rsidRPr="00896DD8">
        <w:rPr>
          <w:rFonts w:cs="Arial"/>
        </w:rPr>
        <w:lastRenderedPageBreak/>
        <w:t>any records maintained by DTC or any DTC Participant; (iii) the payment by DTC or any DTC Participant of any amount due to any Beneficial Owner in respect of the principal or maturity amounts of and interest on the Bonds; (iv) the delivery or timeliness of delivery by DTC or any DTC Participant of any notice due to any Beneficial Owner that is required or permitted under the terms of the Resolution to be given to Beneficial Owners, (v) the selection of Beneficial Owners to receive payments in the event of any partial redemption of the Bonds; or (vi) any consent given or other action taken by DTC, or its nominee, Cede &amp; Co., as owner.</w:t>
      </w:r>
    </w:p>
    <w:p w14:paraId="4D1F7E1C" w14:textId="77777777" w:rsidR="00896DD8" w:rsidRPr="00896DD8" w:rsidRDefault="00896DD8" w:rsidP="00896DD8">
      <w:pPr>
        <w:jc w:val="both"/>
        <w:rPr>
          <w:rFonts w:cs="Arial"/>
        </w:rPr>
      </w:pPr>
    </w:p>
    <w:p w14:paraId="4C35C4F9" w14:textId="77777777" w:rsidR="00896DD8" w:rsidRPr="00896DD8" w:rsidRDefault="00896DD8" w:rsidP="00896DD8">
      <w:pPr>
        <w:jc w:val="both"/>
        <w:rPr>
          <w:rFonts w:cs="Arial"/>
        </w:rPr>
      </w:pPr>
      <w:r w:rsidRPr="00896DD8">
        <w:rPr>
          <w:rFonts w:cs="Arial"/>
        </w:rPr>
        <w:tab/>
      </w:r>
      <w:r w:rsidRPr="00896DD8">
        <w:rPr>
          <w:rFonts w:cs="Arial"/>
          <w:cs/>
        </w:rPr>
        <w:t>[Bonds of the issue of which this Bond is one maturing ________ through _________, inclusive, shall mature without option of prior redemption, and Bonds maturing _________ and thereafter shall be subject to redemption prior to maturity at the option of the County on _________ and thereafter, as a whole or in part, at any time, at the redemption price of par plus interest accrued to the redemption date.</w:t>
      </w:r>
    </w:p>
    <w:p w14:paraId="45D26544" w14:textId="77777777" w:rsidR="00896DD8" w:rsidRPr="00896DD8" w:rsidRDefault="00896DD8" w:rsidP="00896DD8">
      <w:pPr>
        <w:jc w:val="both"/>
        <w:rPr>
          <w:rFonts w:cs="Arial"/>
          <w:cs/>
        </w:rPr>
      </w:pPr>
    </w:p>
    <w:p w14:paraId="3383AF41" w14:textId="77777777" w:rsidR="00896DD8" w:rsidRPr="00896DD8" w:rsidRDefault="00896DD8" w:rsidP="00896DD8">
      <w:pPr>
        <w:jc w:val="both"/>
        <w:rPr>
          <w:rFonts w:cs="Arial"/>
          <w:cs/>
        </w:rPr>
      </w:pPr>
      <w:r w:rsidRPr="00896DD8">
        <w:rPr>
          <w:rFonts w:cs="Arial"/>
        </w:rPr>
        <w:tab/>
      </w:r>
      <w:r w:rsidRPr="00896DD8">
        <w:rPr>
          <w:rFonts w:cs="Arial"/>
          <w:cs/>
        </w:rPr>
        <w:t>If less than all the Bonds shall be called for redemption, the maturities to be redeemed shall be designated by the Board of County Commissioners of the County, in its discretion. If less than all the principal amount of the Bonds of a maturity shall be called for redemption, the interests within the maturity to be redeemed shall be selected as follows:</w:t>
      </w:r>
    </w:p>
    <w:p w14:paraId="5DE72A60" w14:textId="77777777" w:rsidR="00896DD8" w:rsidRPr="00896DD8" w:rsidRDefault="00896DD8" w:rsidP="00896DD8">
      <w:pPr>
        <w:jc w:val="both"/>
        <w:rPr>
          <w:rFonts w:cs="Arial"/>
          <w:cs/>
        </w:rPr>
      </w:pPr>
    </w:p>
    <w:p w14:paraId="085195F2" w14:textId="77777777" w:rsidR="00896DD8" w:rsidRPr="00896DD8" w:rsidRDefault="00896DD8" w:rsidP="00896DD8">
      <w:pPr>
        <w:ind w:left="720"/>
        <w:jc w:val="both"/>
        <w:rPr>
          <w:rFonts w:cs="Arial"/>
          <w:cs/>
        </w:rPr>
      </w:pPr>
      <w:r w:rsidRPr="00896DD8">
        <w:rPr>
          <w:rFonts w:cs="Arial"/>
        </w:rPr>
        <w:tab/>
      </w:r>
      <w:r w:rsidRPr="00896DD8">
        <w:rPr>
          <w:rFonts w:cs="Arial"/>
          <w:cs/>
        </w:rPr>
        <w:t>(i)</w:t>
      </w:r>
      <w:r w:rsidRPr="00896DD8">
        <w:rPr>
          <w:rFonts w:cs="Arial"/>
        </w:rPr>
        <w:tab/>
      </w:r>
      <w:r w:rsidRPr="00896DD8">
        <w:rPr>
          <w:rFonts w:cs="Arial"/>
          <w:cs/>
        </w:rPr>
        <w:t>if the Bonds are being held under a Book-Entry System by DTC, or a successor Depository, the amount of the interest of each DTC Participant in the Bonds to be redeemed shall be determined by DTC, or such successor Depository, by lot or such other manner as DTC, or such successor Depository, shall determine; or</w:t>
      </w:r>
    </w:p>
    <w:p w14:paraId="3CF21C10" w14:textId="77777777" w:rsidR="00896DD8" w:rsidRPr="00896DD8" w:rsidRDefault="00896DD8" w:rsidP="00896DD8">
      <w:pPr>
        <w:jc w:val="both"/>
        <w:rPr>
          <w:rFonts w:cs="Arial"/>
          <w:cs/>
        </w:rPr>
      </w:pPr>
    </w:p>
    <w:p w14:paraId="2F2B5FAA" w14:textId="77777777" w:rsidR="00896DD8" w:rsidRPr="00896DD8" w:rsidRDefault="00896DD8" w:rsidP="00896DD8">
      <w:pPr>
        <w:ind w:left="720"/>
        <w:jc w:val="both"/>
        <w:rPr>
          <w:rFonts w:cs="Arial"/>
        </w:rPr>
      </w:pPr>
      <w:r w:rsidRPr="00896DD8">
        <w:rPr>
          <w:rFonts w:cs="Arial"/>
        </w:rPr>
        <w:tab/>
      </w:r>
      <w:r w:rsidRPr="00896DD8">
        <w:rPr>
          <w:rFonts w:cs="Arial"/>
          <w:cs/>
        </w:rPr>
        <w:t>(ii)</w:t>
      </w:r>
      <w:r w:rsidRPr="00896DD8">
        <w:rPr>
          <w:rFonts w:cs="Arial"/>
        </w:rPr>
        <w:tab/>
      </w:r>
      <w:r w:rsidRPr="00896DD8">
        <w:rPr>
          <w:rFonts w:cs="Arial"/>
          <w:cs/>
        </w:rPr>
        <w:t>if the Bonds are not being held under a Book-Entry System by DTC, or a successor Depository, the Bonds within the maturity to be redeemed shall be selected by the Registration Agent by lot or such other random manner as the Registration Agent in its discretion shall determine.</w:t>
      </w:r>
      <w:r w:rsidRPr="00896DD8">
        <w:rPr>
          <w:rFonts w:cs="Arial"/>
        </w:rPr>
        <w:t>]</w:t>
      </w:r>
    </w:p>
    <w:p w14:paraId="2E01CC09" w14:textId="77777777" w:rsidR="00896DD8" w:rsidRPr="00896DD8" w:rsidRDefault="00896DD8" w:rsidP="00896DD8">
      <w:pPr>
        <w:jc w:val="both"/>
        <w:rPr>
          <w:rFonts w:cs="Arial"/>
          <w:cs/>
        </w:rPr>
      </w:pPr>
    </w:p>
    <w:p w14:paraId="15FD2F7E" w14:textId="77777777" w:rsidR="00896DD8" w:rsidRPr="00896DD8" w:rsidRDefault="00896DD8" w:rsidP="00896DD8">
      <w:pPr>
        <w:jc w:val="both"/>
        <w:rPr>
          <w:rFonts w:cs="Arial"/>
          <w:cs/>
        </w:rPr>
      </w:pPr>
      <w:r w:rsidRPr="00896DD8">
        <w:rPr>
          <w:rFonts w:cs="Arial"/>
        </w:rPr>
        <w:tab/>
        <w:t>[</w:t>
      </w:r>
      <w:r w:rsidRPr="00896DD8">
        <w:rPr>
          <w:rFonts w:cs="Arial"/>
          <w:cs/>
        </w:rPr>
        <w:t>Subject to the credit hereinafter provided, the County shall redeem Bonds maturing ____________________________________________ on the redemption dates set forth below opposite the maturity dates, in aggregate principal amounts equal to the respective dollar amounts set forth below opposite the respective redemption dates at a price of par plus accrued interest thereon to the date of redemption.  DTC, as securities depository for the series of Bonds of which this Bond is one, or such Person as shall then be serving as the securities depository for the Bonds, shall determine the interest of each Participant in the Bonds to be redeemed using its procedures generally in use at that time.  If DTC, or another securities depository is no longer serving as securities depository for the Bonds, the Bonds to be redeemed within a maturity shall be selected by the Registration Agent by lot or such other random manner as the Registration Agent in its discretion shall select.  The dates of redemption and principal amount of Bonds to be redeemed on said dates are as follows:</w:t>
      </w:r>
    </w:p>
    <w:p w14:paraId="2D13AD6C" w14:textId="77777777" w:rsidR="00896DD8" w:rsidRPr="00896DD8" w:rsidRDefault="00896DD8" w:rsidP="00896DD8">
      <w:pPr>
        <w:jc w:val="both"/>
        <w:rPr>
          <w:rFonts w:cs="Arial"/>
          <w:cs/>
        </w:rPr>
      </w:pPr>
    </w:p>
    <w:tbl>
      <w:tblPr>
        <w:tblW w:w="0" w:type="auto"/>
        <w:tblInd w:w="-108" w:type="dxa"/>
        <w:tblLayout w:type="fixed"/>
        <w:tblLook w:val="0000" w:firstRow="0" w:lastRow="0" w:firstColumn="0" w:lastColumn="0" w:noHBand="0" w:noVBand="0"/>
      </w:tblPr>
      <w:tblGrid>
        <w:gridCol w:w="1008"/>
        <w:gridCol w:w="2070"/>
        <w:gridCol w:w="720"/>
        <w:gridCol w:w="1980"/>
        <w:gridCol w:w="900"/>
        <w:gridCol w:w="2520"/>
      </w:tblGrid>
      <w:tr w:rsidR="00896DD8" w:rsidRPr="00896DD8" w14:paraId="5769EE94" w14:textId="77777777" w:rsidTr="00AC02B6">
        <w:tc>
          <w:tcPr>
            <w:tcW w:w="1008" w:type="dxa"/>
            <w:tcMar>
              <w:left w:w="108" w:type="dxa"/>
              <w:right w:w="108" w:type="dxa"/>
            </w:tcMar>
          </w:tcPr>
          <w:p w14:paraId="66F0C7FF" w14:textId="77777777" w:rsidR="00896DD8" w:rsidRPr="00896DD8" w:rsidRDefault="00896DD8" w:rsidP="00896DD8">
            <w:pPr>
              <w:jc w:val="both"/>
              <w:rPr>
                <w:rFonts w:cs="Arial"/>
                <w:cs/>
              </w:rPr>
            </w:pPr>
          </w:p>
        </w:tc>
        <w:tc>
          <w:tcPr>
            <w:tcW w:w="2070" w:type="dxa"/>
            <w:tcMar>
              <w:left w:w="108" w:type="dxa"/>
              <w:right w:w="108" w:type="dxa"/>
            </w:tcMar>
          </w:tcPr>
          <w:p w14:paraId="3E357194" w14:textId="77777777" w:rsidR="00896DD8" w:rsidRPr="00896DD8" w:rsidRDefault="00896DD8" w:rsidP="00896DD8">
            <w:pPr>
              <w:jc w:val="center"/>
              <w:rPr>
                <w:rFonts w:cs="Arial"/>
                <w:cs/>
              </w:rPr>
            </w:pPr>
          </w:p>
          <w:p w14:paraId="235322D8" w14:textId="77777777" w:rsidR="00896DD8" w:rsidRPr="00896DD8" w:rsidRDefault="00896DD8" w:rsidP="00896DD8">
            <w:pPr>
              <w:jc w:val="center"/>
              <w:rPr>
                <w:rFonts w:cs="Arial"/>
                <w:cs/>
              </w:rPr>
            </w:pPr>
            <w:r w:rsidRPr="00896DD8">
              <w:rPr>
                <w:rFonts w:cs="Arial"/>
                <w:cs/>
              </w:rPr>
              <w:t>Final</w:t>
            </w:r>
          </w:p>
          <w:p w14:paraId="476C7769" w14:textId="77777777" w:rsidR="00896DD8" w:rsidRPr="00896DD8" w:rsidRDefault="00896DD8" w:rsidP="00896DD8">
            <w:pPr>
              <w:jc w:val="center"/>
              <w:rPr>
                <w:rFonts w:cs="Arial"/>
                <w:u w:val="single"/>
                <w:cs/>
              </w:rPr>
            </w:pPr>
            <w:r w:rsidRPr="00896DD8">
              <w:rPr>
                <w:rFonts w:cs="Arial"/>
                <w:u w:val="single"/>
                <w:cs/>
              </w:rPr>
              <w:t>Maturity</w:t>
            </w:r>
          </w:p>
        </w:tc>
        <w:tc>
          <w:tcPr>
            <w:tcW w:w="720" w:type="dxa"/>
            <w:tcMar>
              <w:left w:w="108" w:type="dxa"/>
              <w:right w:w="108" w:type="dxa"/>
            </w:tcMar>
          </w:tcPr>
          <w:p w14:paraId="272DC0CD" w14:textId="77777777" w:rsidR="00896DD8" w:rsidRPr="00896DD8" w:rsidRDefault="00896DD8" w:rsidP="00896DD8">
            <w:pPr>
              <w:jc w:val="center"/>
              <w:rPr>
                <w:rFonts w:cs="Arial"/>
                <w:cs/>
              </w:rPr>
            </w:pPr>
          </w:p>
        </w:tc>
        <w:tc>
          <w:tcPr>
            <w:tcW w:w="1980" w:type="dxa"/>
            <w:tcMar>
              <w:left w:w="108" w:type="dxa"/>
              <w:right w:w="108" w:type="dxa"/>
            </w:tcMar>
          </w:tcPr>
          <w:p w14:paraId="214A4128" w14:textId="77777777" w:rsidR="00896DD8" w:rsidRPr="00896DD8" w:rsidRDefault="00896DD8" w:rsidP="00896DD8">
            <w:pPr>
              <w:jc w:val="center"/>
              <w:rPr>
                <w:rFonts w:cs="Arial"/>
                <w:cs/>
              </w:rPr>
            </w:pPr>
          </w:p>
          <w:p w14:paraId="38B2565A" w14:textId="77777777" w:rsidR="00896DD8" w:rsidRPr="00896DD8" w:rsidRDefault="00896DD8" w:rsidP="00896DD8">
            <w:pPr>
              <w:jc w:val="center"/>
              <w:rPr>
                <w:rFonts w:cs="Arial"/>
                <w:cs/>
              </w:rPr>
            </w:pPr>
            <w:r w:rsidRPr="00896DD8">
              <w:rPr>
                <w:rFonts w:cs="Arial"/>
                <w:cs/>
              </w:rPr>
              <w:t>Redemption</w:t>
            </w:r>
          </w:p>
          <w:p w14:paraId="2CA784BA" w14:textId="77777777" w:rsidR="00896DD8" w:rsidRPr="00896DD8" w:rsidRDefault="00896DD8" w:rsidP="00896DD8">
            <w:pPr>
              <w:jc w:val="center"/>
              <w:rPr>
                <w:rFonts w:cs="Arial"/>
                <w:u w:val="single"/>
                <w:cs/>
              </w:rPr>
            </w:pPr>
            <w:r w:rsidRPr="00896DD8">
              <w:rPr>
                <w:rFonts w:cs="Arial"/>
                <w:u w:val="single"/>
                <w:cs/>
              </w:rPr>
              <w:t>Date</w:t>
            </w:r>
          </w:p>
        </w:tc>
        <w:tc>
          <w:tcPr>
            <w:tcW w:w="900" w:type="dxa"/>
            <w:tcMar>
              <w:left w:w="108" w:type="dxa"/>
              <w:right w:w="108" w:type="dxa"/>
            </w:tcMar>
          </w:tcPr>
          <w:p w14:paraId="319B98BB" w14:textId="77777777" w:rsidR="00896DD8" w:rsidRPr="00896DD8" w:rsidRDefault="00896DD8" w:rsidP="00896DD8">
            <w:pPr>
              <w:jc w:val="center"/>
              <w:rPr>
                <w:rFonts w:cs="Arial"/>
                <w:cs/>
              </w:rPr>
            </w:pPr>
          </w:p>
        </w:tc>
        <w:tc>
          <w:tcPr>
            <w:tcW w:w="2520" w:type="dxa"/>
            <w:tcMar>
              <w:left w:w="108" w:type="dxa"/>
              <w:right w:w="108" w:type="dxa"/>
            </w:tcMar>
          </w:tcPr>
          <w:p w14:paraId="393F0A83" w14:textId="77777777" w:rsidR="00896DD8" w:rsidRPr="00896DD8" w:rsidRDefault="00896DD8" w:rsidP="00896DD8">
            <w:pPr>
              <w:jc w:val="center"/>
              <w:rPr>
                <w:rFonts w:cs="Arial"/>
                <w:cs/>
              </w:rPr>
            </w:pPr>
            <w:r w:rsidRPr="00896DD8">
              <w:rPr>
                <w:rFonts w:cs="Arial"/>
                <w:cs/>
              </w:rPr>
              <w:t>Principal Amount</w:t>
            </w:r>
          </w:p>
          <w:p w14:paraId="42830F7E" w14:textId="77777777" w:rsidR="00896DD8" w:rsidRPr="00896DD8" w:rsidRDefault="00896DD8" w:rsidP="00896DD8">
            <w:pPr>
              <w:jc w:val="center"/>
              <w:rPr>
                <w:rFonts w:cs="Arial"/>
                <w:cs/>
              </w:rPr>
            </w:pPr>
            <w:r w:rsidRPr="00896DD8">
              <w:rPr>
                <w:rFonts w:cs="Arial"/>
                <w:cs/>
              </w:rPr>
              <w:t>of Bonds</w:t>
            </w:r>
          </w:p>
          <w:p w14:paraId="38F62EB0" w14:textId="77777777" w:rsidR="00896DD8" w:rsidRPr="00896DD8" w:rsidRDefault="00896DD8" w:rsidP="00896DD8">
            <w:pPr>
              <w:jc w:val="center"/>
              <w:rPr>
                <w:rFonts w:cs="Arial"/>
                <w:u w:val="single"/>
                <w:cs/>
              </w:rPr>
            </w:pPr>
            <w:r w:rsidRPr="00896DD8">
              <w:rPr>
                <w:rFonts w:cs="Arial"/>
                <w:u w:val="single"/>
                <w:cs/>
              </w:rPr>
              <w:t>Redeemed</w:t>
            </w:r>
          </w:p>
        </w:tc>
      </w:tr>
      <w:tr w:rsidR="00896DD8" w:rsidRPr="00896DD8" w14:paraId="482472F6" w14:textId="77777777" w:rsidTr="00AC02B6">
        <w:tc>
          <w:tcPr>
            <w:tcW w:w="1008" w:type="dxa"/>
            <w:tcMar>
              <w:left w:w="108" w:type="dxa"/>
              <w:right w:w="108" w:type="dxa"/>
            </w:tcMar>
          </w:tcPr>
          <w:p w14:paraId="15F27909" w14:textId="77777777" w:rsidR="00896DD8" w:rsidRPr="00896DD8" w:rsidRDefault="00896DD8" w:rsidP="00896DD8">
            <w:pPr>
              <w:jc w:val="both"/>
              <w:rPr>
                <w:rFonts w:cs="Arial"/>
                <w:cs/>
              </w:rPr>
            </w:pPr>
          </w:p>
        </w:tc>
        <w:tc>
          <w:tcPr>
            <w:tcW w:w="2070" w:type="dxa"/>
            <w:tcMar>
              <w:left w:w="108" w:type="dxa"/>
              <w:right w:w="108" w:type="dxa"/>
            </w:tcMar>
          </w:tcPr>
          <w:p w14:paraId="121A1CDF" w14:textId="77777777" w:rsidR="00896DD8" w:rsidRPr="00896DD8" w:rsidRDefault="00896DD8" w:rsidP="00896DD8">
            <w:pPr>
              <w:jc w:val="both"/>
              <w:rPr>
                <w:rFonts w:cs="Arial"/>
                <w:cs/>
              </w:rPr>
            </w:pPr>
          </w:p>
        </w:tc>
        <w:tc>
          <w:tcPr>
            <w:tcW w:w="720" w:type="dxa"/>
            <w:tcMar>
              <w:left w:w="108" w:type="dxa"/>
              <w:right w:w="108" w:type="dxa"/>
            </w:tcMar>
          </w:tcPr>
          <w:p w14:paraId="0ED25F3F" w14:textId="77777777" w:rsidR="00896DD8" w:rsidRPr="00896DD8" w:rsidRDefault="00896DD8" w:rsidP="00896DD8">
            <w:pPr>
              <w:jc w:val="both"/>
              <w:rPr>
                <w:rFonts w:cs="Arial"/>
                <w:cs/>
              </w:rPr>
            </w:pPr>
          </w:p>
        </w:tc>
        <w:tc>
          <w:tcPr>
            <w:tcW w:w="1980" w:type="dxa"/>
            <w:tcMar>
              <w:left w:w="108" w:type="dxa"/>
              <w:right w:w="108" w:type="dxa"/>
            </w:tcMar>
          </w:tcPr>
          <w:p w14:paraId="379CAB42" w14:textId="77777777" w:rsidR="00896DD8" w:rsidRPr="00896DD8" w:rsidRDefault="00896DD8" w:rsidP="00896DD8">
            <w:pPr>
              <w:jc w:val="both"/>
              <w:rPr>
                <w:rFonts w:cs="Arial"/>
                <w:cs/>
              </w:rPr>
            </w:pPr>
          </w:p>
        </w:tc>
        <w:tc>
          <w:tcPr>
            <w:tcW w:w="900" w:type="dxa"/>
            <w:tcMar>
              <w:left w:w="108" w:type="dxa"/>
              <w:right w:w="108" w:type="dxa"/>
            </w:tcMar>
          </w:tcPr>
          <w:p w14:paraId="1062E5BC" w14:textId="77777777" w:rsidR="00896DD8" w:rsidRPr="00896DD8" w:rsidRDefault="00896DD8" w:rsidP="00896DD8">
            <w:pPr>
              <w:jc w:val="both"/>
              <w:rPr>
                <w:rFonts w:cs="Arial"/>
                <w:cs/>
              </w:rPr>
            </w:pPr>
          </w:p>
        </w:tc>
        <w:tc>
          <w:tcPr>
            <w:tcW w:w="2520" w:type="dxa"/>
            <w:tcMar>
              <w:left w:w="108" w:type="dxa"/>
              <w:right w:w="108" w:type="dxa"/>
            </w:tcMar>
          </w:tcPr>
          <w:p w14:paraId="3D142035" w14:textId="77777777" w:rsidR="00896DD8" w:rsidRPr="00896DD8" w:rsidRDefault="00896DD8" w:rsidP="00896DD8">
            <w:pPr>
              <w:jc w:val="both"/>
              <w:rPr>
                <w:rFonts w:cs="Arial"/>
                <w:cs/>
              </w:rPr>
            </w:pPr>
          </w:p>
        </w:tc>
      </w:tr>
      <w:tr w:rsidR="00896DD8" w:rsidRPr="00896DD8" w14:paraId="20FA0565" w14:textId="77777777" w:rsidTr="00AC02B6">
        <w:tc>
          <w:tcPr>
            <w:tcW w:w="1008" w:type="dxa"/>
            <w:tcMar>
              <w:left w:w="108" w:type="dxa"/>
              <w:right w:w="108" w:type="dxa"/>
            </w:tcMar>
          </w:tcPr>
          <w:p w14:paraId="395B1BD0" w14:textId="77777777" w:rsidR="00896DD8" w:rsidRPr="00896DD8" w:rsidRDefault="00896DD8" w:rsidP="00896DD8">
            <w:pPr>
              <w:jc w:val="both"/>
              <w:rPr>
                <w:rFonts w:cs="Arial"/>
                <w:cs/>
              </w:rPr>
            </w:pPr>
          </w:p>
        </w:tc>
        <w:tc>
          <w:tcPr>
            <w:tcW w:w="2070" w:type="dxa"/>
            <w:tcMar>
              <w:left w:w="108" w:type="dxa"/>
              <w:right w:w="108" w:type="dxa"/>
            </w:tcMar>
          </w:tcPr>
          <w:p w14:paraId="7746C93C" w14:textId="77777777" w:rsidR="00896DD8" w:rsidRPr="00896DD8" w:rsidRDefault="00896DD8" w:rsidP="00896DD8">
            <w:pPr>
              <w:jc w:val="both"/>
              <w:rPr>
                <w:rFonts w:cs="Arial"/>
                <w:cs/>
              </w:rPr>
            </w:pPr>
          </w:p>
        </w:tc>
        <w:tc>
          <w:tcPr>
            <w:tcW w:w="720" w:type="dxa"/>
            <w:tcMar>
              <w:left w:w="108" w:type="dxa"/>
              <w:right w:w="108" w:type="dxa"/>
            </w:tcMar>
          </w:tcPr>
          <w:p w14:paraId="71A2F85B" w14:textId="77777777" w:rsidR="00896DD8" w:rsidRPr="00896DD8" w:rsidRDefault="00896DD8" w:rsidP="00896DD8">
            <w:pPr>
              <w:jc w:val="both"/>
              <w:rPr>
                <w:rFonts w:cs="Arial"/>
                <w:cs/>
              </w:rPr>
            </w:pPr>
          </w:p>
        </w:tc>
        <w:tc>
          <w:tcPr>
            <w:tcW w:w="1980" w:type="dxa"/>
            <w:tcMar>
              <w:left w:w="108" w:type="dxa"/>
              <w:right w:w="108" w:type="dxa"/>
            </w:tcMar>
          </w:tcPr>
          <w:p w14:paraId="141EBB1D" w14:textId="77777777" w:rsidR="00896DD8" w:rsidRPr="00896DD8" w:rsidRDefault="00896DD8" w:rsidP="00896DD8">
            <w:pPr>
              <w:jc w:val="both"/>
              <w:rPr>
                <w:rFonts w:cs="Arial"/>
                <w:cs/>
              </w:rPr>
            </w:pPr>
          </w:p>
        </w:tc>
        <w:tc>
          <w:tcPr>
            <w:tcW w:w="900" w:type="dxa"/>
            <w:tcMar>
              <w:left w:w="108" w:type="dxa"/>
              <w:right w:w="108" w:type="dxa"/>
            </w:tcMar>
          </w:tcPr>
          <w:p w14:paraId="79FD0B58" w14:textId="77777777" w:rsidR="00896DD8" w:rsidRPr="00896DD8" w:rsidRDefault="00896DD8" w:rsidP="00896DD8">
            <w:pPr>
              <w:jc w:val="both"/>
              <w:rPr>
                <w:rFonts w:cs="Arial"/>
                <w:cs/>
              </w:rPr>
            </w:pPr>
          </w:p>
        </w:tc>
        <w:tc>
          <w:tcPr>
            <w:tcW w:w="2520" w:type="dxa"/>
            <w:tcMar>
              <w:left w:w="108" w:type="dxa"/>
              <w:right w:w="108" w:type="dxa"/>
            </w:tcMar>
          </w:tcPr>
          <w:p w14:paraId="7BA91791" w14:textId="77777777" w:rsidR="00896DD8" w:rsidRPr="00896DD8" w:rsidRDefault="00896DD8" w:rsidP="00896DD8">
            <w:pPr>
              <w:jc w:val="both"/>
              <w:rPr>
                <w:rFonts w:cs="Arial"/>
                <w:cs/>
              </w:rPr>
            </w:pPr>
          </w:p>
        </w:tc>
      </w:tr>
      <w:tr w:rsidR="00896DD8" w:rsidRPr="00896DD8" w14:paraId="2E508CF0" w14:textId="77777777" w:rsidTr="00AC02B6">
        <w:tc>
          <w:tcPr>
            <w:tcW w:w="1008" w:type="dxa"/>
            <w:tcMar>
              <w:left w:w="108" w:type="dxa"/>
              <w:right w:w="108" w:type="dxa"/>
            </w:tcMar>
          </w:tcPr>
          <w:p w14:paraId="32ADC6F0" w14:textId="77777777" w:rsidR="00896DD8" w:rsidRPr="00896DD8" w:rsidRDefault="00896DD8" w:rsidP="00896DD8">
            <w:pPr>
              <w:jc w:val="both"/>
              <w:rPr>
                <w:rFonts w:cs="Arial"/>
                <w:cs/>
              </w:rPr>
            </w:pPr>
          </w:p>
        </w:tc>
        <w:tc>
          <w:tcPr>
            <w:tcW w:w="2070" w:type="dxa"/>
            <w:tcMar>
              <w:left w:w="108" w:type="dxa"/>
              <w:right w:w="108" w:type="dxa"/>
            </w:tcMar>
          </w:tcPr>
          <w:p w14:paraId="4FB5B775" w14:textId="77777777" w:rsidR="00896DD8" w:rsidRPr="00896DD8" w:rsidRDefault="00896DD8" w:rsidP="00896DD8">
            <w:pPr>
              <w:jc w:val="both"/>
              <w:rPr>
                <w:rFonts w:cs="Arial"/>
                <w:cs/>
              </w:rPr>
            </w:pPr>
          </w:p>
        </w:tc>
        <w:tc>
          <w:tcPr>
            <w:tcW w:w="720" w:type="dxa"/>
            <w:tcMar>
              <w:left w:w="108" w:type="dxa"/>
              <w:right w:w="108" w:type="dxa"/>
            </w:tcMar>
          </w:tcPr>
          <w:p w14:paraId="094BEE48" w14:textId="77777777" w:rsidR="00896DD8" w:rsidRPr="00896DD8" w:rsidRDefault="00896DD8" w:rsidP="00896DD8">
            <w:pPr>
              <w:jc w:val="both"/>
              <w:rPr>
                <w:rFonts w:cs="Arial"/>
                <w:cs/>
              </w:rPr>
            </w:pPr>
          </w:p>
        </w:tc>
        <w:tc>
          <w:tcPr>
            <w:tcW w:w="1980" w:type="dxa"/>
            <w:tcMar>
              <w:left w:w="108" w:type="dxa"/>
              <w:right w:w="108" w:type="dxa"/>
            </w:tcMar>
          </w:tcPr>
          <w:p w14:paraId="4100ED6A" w14:textId="77777777" w:rsidR="00896DD8" w:rsidRPr="00896DD8" w:rsidRDefault="00896DD8" w:rsidP="00896DD8">
            <w:pPr>
              <w:jc w:val="both"/>
              <w:rPr>
                <w:rFonts w:cs="Arial"/>
                <w:cs/>
              </w:rPr>
            </w:pPr>
          </w:p>
        </w:tc>
        <w:tc>
          <w:tcPr>
            <w:tcW w:w="900" w:type="dxa"/>
            <w:tcMar>
              <w:left w:w="108" w:type="dxa"/>
              <w:right w:w="108" w:type="dxa"/>
            </w:tcMar>
          </w:tcPr>
          <w:p w14:paraId="5BA0CA42" w14:textId="77777777" w:rsidR="00896DD8" w:rsidRPr="00896DD8" w:rsidRDefault="00896DD8" w:rsidP="00896DD8">
            <w:pPr>
              <w:jc w:val="both"/>
              <w:rPr>
                <w:rFonts w:cs="Arial"/>
                <w:cs/>
              </w:rPr>
            </w:pPr>
          </w:p>
        </w:tc>
        <w:tc>
          <w:tcPr>
            <w:tcW w:w="2520" w:type="dxa"/>
            <w:tcMar>
              <w:left w:w="108" w:type="dxa"/>
              <w:right w:w="108" w:type="dxa"/>
            </w:tcMar>
          </w:tcPr>
          <w:p w14:paraId="427C1C25" w14:textId="77777777" w:rsidR="00896DD8" w:rsidRPr="00896DD8" w:rsidRDefault="00896DD8" w:rsidP="00896DD8">
            <w:pPr>
              <w:jc w:val="both"/>
              <w:rPr>
                <w:rFonts w:cs="Arial"/>
                <w:cs/>
              </w:rPr>
            </w:pPr>
          </w:p>
        </w:tc>
      </w:tr>
      <w:tr w:rsidR="00896DD8" w:rsidRPr="00896DD8" w14:paraId="346CC32E" w14:textId="77777777" w:rsidTr="00AC02B6">
        <w:tc>
          <w:tcPr>
            <w:tcW w:w="1008" w:type="dxa"/>
            <w:tcMar>
              <w:left w:w="108" w:type="dxa"/>
              <w:right w:w="108" w:type="dxa"/>
            </w:tcMar>
          </w:tcPr>
          <w:p w14:paraId="633B9054" w14:textId="77777777" w:rsidR="00896DD8" w:rsidRPr="00896DD8" w:rsidRDefault="00896DD8" w:rsidP="00896DD8">
            <w:pPr>
              <w:jc w:val="both"/>
              <w:rPr>
                <w:rFonts w:cs="Arial"/>
                <w:cs/>
              </w:rPr>
            </w:pPr>
          </w:p>
        </w:tc>
        <w:tc>
          <w:tcPr>
            <w:tcW w:w="2070" w:type="dxa"/>
            <w:tcMar>
              <w:left w:w="108" w:type="dxa"/>
              <w:right w:w="108" w:type="dxa"/>
            </w:tcMar>
          </w:tcPr>
          <w:p w14:paraId="7F1CC8BE" w14:textId="77777777" w:rsidR="00896DD8" w:rsidRPr="00896DD8" w:rsidRDefault="00896DD8" w:rsidP="00896DD8">
            <w:pPr>
              <w:jc w:val="both"/>
              <w:rPr>
                <w:rFonts w:cs="Arial"/>
                <w:cs/>
              </w:rPr>
            </w:pPr>
          </w:p>
        </w:tc>
        <w:tc>
          <w:tcPr>
            <w:tcW w:w="720" w:type="dxa"/>
            <w:tcMar>
              <w:left w:w="108" w:type="dxa"/>
              <w:right w:w="108" w:type="dxa"/>
            </w:tcMar>
          </w:tcPr>
          <w:p w14:paraId="0E4E2640" w14:textId="77777777" w:rsidR="00896DD8" w:rsidRPr="00896DD8" w:rsidRDefault="00896DD8" w:rsidP="00896DD8">
            <w:pPr>
              <w:jc w:val="both"/>
              <w:rPr>
                <w:rFonts w:cs="Arial"/>
                <w:cs/>
              </w:rPr>
            </w:pPr>
          </w:p>
        </w:tc>
        <w:tc>
          <w:tcPr>
            <w:tcW w:w="1980" w:type="dxa"/>
            <w:tcMar>
              <w:left w:w="108" w:type="dxa"/>
              <w:right w:w="108" w:type="dxa"/>
            </w:tcMar>
          </w:tcPr>
          <w:p w14:paraId="671E173A" w14:textId="77777777" w:rsidR="00896DD8" w:rsidRPr="00896DD8" w:rsidRDefault="00896DD8" w:rsidP="00896DD8">
            <w:pPr>
              <w:jc w:val="both"/>
              <w:rPr>
                <w:rFonts w:cs="Arial"/>
                <w:cs/>
              </w:rPr>
            </w:pPr>
          </w:p>
        </w:tc>
        <w:tc>
          <w:tcPr>
            <w:tcW w:w="900" w:type="dxa"/>
            <w:tcMar>
              <w:left w:w="108" w:type="dxa"/>
              <w:right w:w="108" w:type="dxa"/>
            </w:tcMar>
          </w:tcPr>
          <w:p w14:paraId="086DEBD5" w14:textId="77777777" w:rsidR="00896DD8" w:rsidRPr="00896DD8" w:rsidRDefault="00896DD8" w:rsidP="00896DD8">
            <w:pPr>
              <w:jc w:val="both"/>
              <w:rPr>
                <w:rFonts w:cs="Arial"/>
                <w:cs/>
              </w:rPr>
            </w:pPr>
          </w:p>
        </w:tc>
        <w:tc>
          <w:tcPr>
            <w:tcW w:w="2520" w:type="dxa"/>
            <w:tcMar>
              <w:left w:w="108" w:type="dxa"/>
              <w:right w:w="108" w:type="dxa"/>
            </w:tcMar>
          </w:tcPr>
          <w:p w14:paraId="7BFD0319" w14:textId="77777777" w:rsidR="00896DD8" w:rsidRPr="00896DD8" w:rsidRDefault="00896DD8" w:rsidP="00896DD8">
            <w:pPr>
              <w:jc w:val="both"/>
              <w:rPr>
                <w:rFonts w:cs="Arial"/>
                <w:cs/>
              </w:rPr>
            </w:pPr>
          </w:p>
        </w:tc>
      </w:tr>
      <w:tr w:rsidR="00896DD8" w:rsidRPr="00896DD8" w14:paraId="4DE10901" w14:textId="77777777" w:rsidTr="00AC02B6">
        <w:tc>
          <w:tcPr>
            <w:tcW w:w="1008" w:type="dxa"/>
            <w:tcMar>
              <w:left w:w="108" w:type="dxa"/>
              <w:right w:w="108" w:type="dxa"/>
            </w:tcMar>
          </w:tcPr>
          <w:p w14:paraId="4B88812B" w14:textId="77777777" w:rsidR="00896DD8" w:rsidRPr="00896DD8" w:rsidRDefault="00896DD8" w:rsidP="00896DD8">
            <w:pPr>
              <w:jc w:val="both"/>
              <w:rPr>
                <w:rFonts w:cs="Arial"/>
                <w:cs/>
              </w:rPr>
            </w:pPr>
          </w:p>
        </w:tc>
        <w:tc>
          <w:tcPr>
            <w:tcW w:w="2070" w:type="dxa"/>
            <w:tcMar>
              <w:left w:w="108" w:type="dxa"/>
              <w:right w:w="108" w:type="dxa"/>
            </w:tcMar>
          </w:tcPr>
          <w:p w14:paraId="4ED03712" w14:textId="77777777" w:rsidR="00896DD8" w:rsidRPr="00896DD8" w:rsidRDefault="00896DD8" w:rsidP="00896DD8">
            <w:pPr>
              <w:jc w:val="both"/>
              <w:rPr>
                <w:rFonts w:cs="Arial"/>
                <w:cs/>
              </w:rPr>
            </w:pPr>
          </w:p>
        </w:tc>
        <w:tc>
          <w:tcPr>
            <w:tcW w:w="720" w:type="dxa"/>
            <w:tcMar>
              <w:left w:w="108" w:type="dxa"/>
              <w:right w:w="108" w:type="dxa"/>
            </w:tcMar>
          </w:tcPr>
          <w:p w14:paraId="24DD8F53" w14:textId="77777777" w:rsidR="00896DD8" w:rsidRPr="00896DD8" w:rsidRDefault="00896DD8" w:rsidP="00896DD8">
            <w:pPr>
              <w:jc w:val="both"/>
              <w:rPr>
                <w:rFonts w:cs="Arial"/>
                <w:cs/>
              </w:rPr>
            </w:pPr>
          </w:p>
        </w:tc>
        <w:tc>
          <w:tcPr>
            <w:tcW w:w="1980" w:type="dxa"/>
            <w:tcMar>
              <w:left w:w="108" w:type="dxa"/>
              <w:right w:w="108" w:type="dxa"/>
            </w:tcMar>
          </w:tcPr>
          <w:p w14:paraId="62D01833" w14:textId="77777777" w:rsidR="00896DD8" w:rsidRPr="00896DD8" w:rsidRDefault="00896DD8" w:rsidP="00896DD8">
            <w:pPr>
              <w:jc w:val="both"/>
              <w:rPr>
                <w:rFonts w:cs="Arial"/>
                <w:cs/>
              </w:rPr>
            </w:pPr>
          </w:p>
        </w:tc>
        <w:tc>
          <w:tcPr>
            <w:tcW w:w="900" w:type="dxa"/>
            <w:tcMar>
              <w:left w:w="108" w:type="dxa"/>
              <w:right w:w="108" w:type="dxa"/>
            </w:tcMar>
          </w:tcPr>
          <w:p w14:paraId="643D4D71" w14:textId="77777777" w:rsidR="00896DD8" w:rsidRPr="00896DD8" w:rsidRDefault="00896DD8" w:rsidP="00896DD8">
            <w:pPr>
              <w:jc w:val="both"/>
              <w:rPr>
                <w:rFonts w:cs="Arial"/>
                <w:cs/>
              </w:rPr>
            </w:pPr>
          </w:p>
        </w:tc>
        <w:tc>
          <w:tcPr>
            <w:tcW w:w="2520" w:type="dxa"/>
            <w:tcMar>
              <w:left w:w="108" w:type="dxa"/>
              <w:right w:w="108" w:type="dxa"/>
            </w:tcMar>
          </w:tcPr>
          <w:p w14:paraId="1ED0DDFE" w14:textId="77777777" w:rsidR="00896DD8" w:rsidRPr="00896DD8" w:rsidRDefault="00896DD8" w:rsidP="00896DD8">
            <w:pPr>
              <w:jc w:val="both"/>
              <w:rPr>
                <w:rFonts w:cs="Arial"/>
                <w:cs/>
              </w:rPr>
            </w:pPr>
          </w:p>
        </w:tc>
      </w:tr>
    </w:tbl>
    <w:p w14:paraId="4D2339E3" w14:textId="77777777" w:rsidR="00896DD8" w:rsidRPr="00896DD8" w:rsidRDefault="00896DD8" w:rsidP="00896DD8">
      <w:pPr>
        <w:jc w:val="both"/>
        <w:rPr>
          <w:rFonts w:cs="Arial"/>
          <w:cs/>
        </w:rPr>
      </w:pPr>
    </w:p>
    <w:p w14:paraId="5B70A117" w14:textId="77777777" w:rsidR="00896DD8" w:rsidRPr="00896DD8" w:rsidRDefault="00896DD8" w:rsidP="00896DD8">
      <w:pPr>
        <w:jc w:val="both"/>
        <w:rPr>
          <w:rFonts w:cs="Arial"/>
          <w:cs/>
        </w:rPr>
      </w:pPr>
    </w:p>
    <w:p w14:paraId="0AE0D137" w14:textId="77777777" w:rsidR="00896DD8" w:rsidRPr="00896DD8" w:rsidRDefault="00896DD8" w:rsidP="00896DD8">
      <w:pPr>
        <w:jc w:val="both"/>
        <w:rPr>
          <w:rFonts w:cs="Arial"/>
          <w:cs/>
        </w:rPr>
      </w:pPr>
      <w:r w:rsidRPr="00896DD8">
        <w:rPr>
          <w:rFonts w:cs="Arial"/>
        </w:rPr>
        <w:tab/>
      </w:r>
      <w:r w:rsidRPr="00896DD8">
        <w:rPr>
          <w:rFonts w:cs="Arial"/>
          <w:cs/>
        </w:rPr>
        <w:t>*Final Maturity</w:t>
      </w:r>
    </w:p>
    <w:p w14:paraId="6DC6E6FF" w14:textId="77777777" w:rsidR="00896DD8" w:rsidRPr="00896DD8" w:rsidRDefault="00896DD8" w:rsidP="00896DD8">
      <w:pPr>
        <w:jc w:val="both"/>
        <w:rPr>
          <w:rFonts w:cs="Arial"/>
          <w:cs/>
        </w:rPr>
      </w:pPr>
    </w:p>
    <w:p w14:paraId="0298B170" w14:textId="77777777" w:rsidR="00896DD8" w:rsidRPr="00896DD8" w:rsidRDefault="00896DD8" w:rsidP="00896DD8">
      <w:pPr>
        <w:jc w:val="both"/>
        <w:rPr>
          <w:rFonts w:cs="Arial"/>
          <w:cs/>
        </w:rPr>
      </w:pPr>
      <w:r w:rsidRPr="00896DD8">
        <w:rPr>
          <w:rFonts w:cs="Arial"/>
        </w:rPr>
        <w:tab/>
      </w:r>
      <w:r w:rsidRPr="00896DD8">
        <w:rPr>
          <w:rFonts w:cs="Arial"/>
          <w:cs/>
        </w:rPr>
        <w:t>At its option, to be exercised on or before the forty-fifth (45th) day next preceding any such redemption date, the County may (i) deliver to the Registration Agent for cancellation Bonds to be redeemed, in any aggregate principal amount desired, and/or (ii) receive a credit in respect of its redemption obligation under this mandatory redemption provision for any Bonds of the maturity to be redeemed which prior to said date have been purchased or redeemed (otherwise than through the operation of this mandatory sinking fund redemption provision) and canceled by the Registration Agent and not theretofore applied as a credit against any redemption obligation under this mandatory sinking fund provision.  Each Bond so delivered or previously purchased or redeemed shall be credited by the Registration Agent at 100% of the principal amount thereof on the obligation of the County on such payment date and any excess shall be credited on future redemption obligations in chronological order, and the principal amount of Bonds to be redeemed by operation of this mandatory sinking fund provision shall be accordingly reduced.  The County shall on or before the forty-fifth (45th) day next preceding each payment date furnish the Registration Agent with its certificate indicating whether or not and to what extent the provisions of clauses (i) and (ii) of this subsection are to be availed of with respect to such payment and confirm that funds for the balance of the next succeeding prescribed payment will be paid on or before the next succeeding payment date.]</w:t>
      </w:r>
    </w:p>
    <w:p w14:paraId="36DBBF46" w14:textId="77777777" w:rsidR="00896DD8" w:rsidRPr="00896DD8" w:rsidRDefault="00896DD8" w:rsidP="00896DD8">
      <w:pPr>
        <w:jc w:val="both"/>
        <w:rPr>
          <w:rFonts w:cs="Arial"/>
          <w:cs/>
        </w:rPr>
      </w:pPr>
    </w:p>
    <w:p w14:paraId="2745B301" w14:textId="77777777" w:rsidR="00896DD8" w:rsidRPr="00896DD8" w:rsidRDefault="00896DD8" w:rsidP="00896DD8">
      <w:pPr>
        <w:jc w:val="both"/>
        <w:rPr>
          <w:rFonts w:cs="Arial"/>
        </w:rPr>
      </w:pPr>
      <w:r w:rsidRPr="00896DD8">
        <w:rPr>
          <w:rFonts w:cs="Arial"/>
        </w:rPr>
        <w:tab/>
        <w:t>[</w:t>
      </w:r>
      <w:r w:rsidRPr="00896DD8">
        <w:rPr>
          <w:rFonts w:cs="Arial"/>
          <w:cs/>
        </w:rPr>
        <w:t>Notice of call for redemption[, whether optional or mandatory,] shall be given by the Registration Agent not less than twenty (20) nor more than sixty (60) days prior to the date fixed for redemption by sending an appropriate notice to the registered owners of the Bonds to be redeemed by first-class mail, postage prepaid, at the addresses shown on the Bond registration records of the Registration Agent as of the date of the notice; but neither failure to mail such notice nor any defect in any such notice so mailed shall affect the sufficiency of the proceedings for the redemption of any of the Bonds for which proper notice was given.  The notice may state that it is conditioned upon the deposit of moneys in an amount equal to the amount necessary to effect the redemption with the Registration Agent no later than the redemption date (“Conditional Redemption”).  As long as DTC, or a successor Depository, is the registered owner of the Bonds, all redemption notices shall be mailed by the Registration Agent to DTC, or such successor Depository, as the registered owner of the Bonds, as and when above provided, and neither the County nor the Registration Agent shall be responsible for mailing notices of redemption to DTC Participants or Beneficial Owners.  Failure of DTC, or any successor Depository, to provide notice to any DTC Participant will not affect the validity of such redemption.  From and after any redemption date, all Bonds called for redemption shall cease to bear interest if funds are available at the office of the Registration Agent for the payment thereof and if notice has been duly provided as set forth in the Resolution, as hereafter defined.  In the case of a Conditional Redemption, the failure of the County to make funds available in part or in whole on or before the redemption date shall not constitute an event of default, and the Registration Agent shall give immediate notice to the Depository or the affected Bondholders that the redemption did not occur and that the Bonds called for redemption and not so paid remain outstanding.</w:t>
      </w:r>
      <w:r w:rsidRPr="00896DD8">
        <w:rPr>
          <w:rFonts w:cs="Arial"/>
        </w:rPr>
        <w:t>]</w:t>
      </w:r>
    </w:p>
    <w:p w14:paraId="37F0FE49" w14:textId="77777777" w:rsidR="00896DD8" w:rsidRPr="00896DD8" w:rsidRDefault="00896DD8" w:rsidP="00896DD8">
      <w:pPr>
        <w:jc w:val="both"/>
        <w:rPr>
          <w:rFonts w:cs="Arial"/>
          <w:cs/>
        </w:rPr>
      </w:pPr>
    </w:p>
    <w:p w14:paraId="335816F4" w14:textId="77777777" w:rsidR="00896DD8" w:rsidRPr="00896DD8" w:rsidRDefault="00896DD8" w:rsidP="00896DD8">
      <w:pPr>
        <w:jc w:val="both"/>
        <w:rPr>
          <w:rFonts w:cs="Arial"/>
          <w:cs/>
        </w:rPr>
      </w:pPr>
      <w:r w:rsidRPr="00896DD8">
        <w:rPr>
          <w:rFonts w:cs="Arial"/>
        </w:rPr>
        <w:tab/>
      </w:r>
      <w:r w:rsidRPr="00896DD8">
        <w:rPr>
          <w:rFonts w:cs="Arial"/>
          <w:cs/>
        </w:rPr>
        <w:t xml:space="preserve">This Bond is transferable by the registered owner hereof in person or by such owner’s attorney duly authorized in writing at the principal corporate trust office of the Registration Agent set forth on the front side hereof, but only in the manner, subject to limitations and upon payment of the charges provided in the Resolution, as hereafter defined, and upon surrender and cancellation of this Bond.  Upon such transfer a new Bond or Bonds of authorized denominations of the same maturity and interest rate for the same aggregate principal amount will be issued to the transferee in exchange therefor.  The person in whose name this Bond is registered shall be deemed and regarded as the absolute owner thereof for all purposes and neither the County nor the Registration Agent shall be affected by any notice to the contrary whether or not any payments due on the Bond shall be overdue.  Bonds, upon surrender to the Registration Agent, may, at the </w:t>
      </w:r>
      <w:r w:rsidRPr="00896DD8">
        <w:rPr>
          <w:rFonts w:cs="Arial"/>
          <w:cs/>
        </w:rPr>
        <w:lastRenderedPageBreak/>
        <w:t>option of the registered owner thereof, be exchanged for an equal aggregate principal amount of the Bonds of the same maturity in authorized denomination or denominations, upon the terms set forth in the Resolution.  The Registration Agent shall not be required to transfer or exchange any Bond during the period commencing on a Regular Record Date or Special Record Date and ending on the corresponding interest payment date of such Bond[, nor to transfer or exchange any Bond after the notice calling such Bond for redemption has been made, nor during a period following the receipt of instructions from the County to call such Bond for redemption].</w:t>
      </w:r>
    </w:p>
    <w:p w14:paraId="55755FB6" w14:textId="77777777" w:rsidR="00896DD8" w:rsidRPr="00896DD8" w:rsidRDefault="00896DD8" w:rsidP="00896DD8">
      <w:pPr>
        <w:jc w:val="both"/>
        <w:rPr>
          <w:rFonts w:cs="Arial"/>
          <w:cs/>
        </w:rPr>
      </w:pPr>
    </w:p>
    <w:p w14:paraId="12E5B77D" w14:textId="77777777" w:rsidR="00896DD8" w:rsidRPr="00896DD8" w:rsidRDefault="00896DD8" w:rsidP="00896DD8">
      <w:pPr>
        <w:jc w:val="both"/>
        <w:rPr>
          <w:rFonts w:cs="Arial"/>
          <w:cs/>
        </w:rPr>
      </w:pPr>
      <w:r w:rsidRPr="00896DD8">
        <w:rPr>
          <w:rFonts w:cs="Arial"/>
        </w:rPr>
        <w:tab/>
      </w:r>
      <w:r w:rsidRPr="00896DD8">
        <w:rPr>
          <w:rFonts w:cs="Arial"/>
          <w:cs/>
        </w:rPr>
        <w:t xml:space="preserve">This Bond is one of a total authorized issue aggregating $__________ and issued by the County for the purpose of providing funds to refund the County’s outstanding </w:t>
      </w:r>
      <w:r w:rsidRPr="00896DD8">
        <w:rPr>
          <w:rFonts w:cs="Arial"/>
        </w:rPr>
        <w:t>[</w:t>
      </w:r>
      <w:r w:rsidRPr="00896DD8">
        <w:rPr>
          <w:rFonts w:cs="Arial"/>
          <w:cs/>
        </w:rPr>
        <w:t>County District School Bonds, Series 201</w:t>
      </w:r>
      <w:r w:rsidRPr="00896DD8">
        <w:rPr>
          <w:rFonts w:cs="Arial"/>
        </w:rPr>
        <w:t>5</w:t>
      </w:r>
      <w:r w:rsidRPr="00896DD8">
        <w:rPr>
          <w:rFonts w:cs="Arial"/>
          <w:cs/>
        </w:rPr>
        <w:t xml:space="preserve">A, dated </w:t>
      </w:r>
      <w:r w:rsidRPr="00896DD8">
        <w:rPr>
          <w:rFonts w:cs="Arial"/>
        </w:rPr>
        <w:t>June 11</w:t>
      </w:r>
      <w:r w:rsidRPr="00896DD8">
        <w:rPr>
          <w:rFonts w:cs="Arial"/>
          <w:cs/>
        </w:rPr>
        <w:t>, 201</w:t>
      </w:r>
      <w:r w:rsidRPr="00896DD8">
        <w:rPr>
          <w:rFonts w:cs="Arial"/>
        </w:rPr>
        <w:t>5</w:t>
      </w:r>
      <w:r w:rsidRPr="00896DD8">
        <w:rPr>
          <w:rFonts w:cs="Arial"/>
          <w:cs/>
        </w:rPr>
        <w:t>, maturing</w:t>
      </w:r>
      <w:r w:rsidRPr="00896DD8">
        <w:rPr>
          <w:rFonts w:cs="Arial"/>
        </w:rPr>
        <w:t xml:space="preserve"> April 1, 2027 through April 1, 2035, inclusive</w:t>
      </w:r>
      <w:r w:rsidRPr="00896DD8">
        <w:rPr>
          <w:rFonts w:cs="Arial"/>
          <w:cs/>
        </w:rPr>
        <w:t>,</w:t>
      </w:r>
      <w:r w:rsidRPr="00896DD8">
        <w:rPr>
          <w:rFonts w:cs="Arial"/>
        </w:rPr>
        <w:t xml:space="preserve"> and its County District School Bonds, Series 2016B, dated April 28, 2016, maturing April 1, 2027 through April 1, 2036, inclusive],</w:t>
      </w:r>
      <w:r w:rsidRPr="00896DD8">
        <w:rPr>
          <w:rFonts w:cs="Arial"/>
          <w:cs/>
        </w:rPr>
        <w:t xml:space="preserve"> under and in full compliance with the constitution and statutes of the State of Tennessee, including Sections 9-21-101, </w:t>
      </w:r>
      <w:r w:rsidRPr="00896DD8">
        <w:rPr>
          <w:rFonts w:cs="Arial"/>
          <w:u w:val="single"/>
          <w:cs/>
        </w:rPr>
        <w:t>et</w:t>
      </w:r>
      <w:r w:rsidRPr="00896DD8">
        <w:rPr>
          <w:rFonts w:cs="Arial"/>
          <w:cs/>
        </w:rPr>
        <w:t xml:space="preserve"> </w:t>
      </w:r>
      <w:r w:rsidRPr="00896DD8">
        <w:rPr>
          <w:rFonts w:cs="Arial"/>
          <w:u w:val="single"/>
          <w:cs/>
        </w:rPr>
        <w:t>seq</w:t>
      </w:r>
      <w:r w:rsidRPr="00896DD8">
        <w:rPr>
          <w:rFonts w:cs="Arial"/>
          <w:cs/>
        </w:rPr>
        <w:t>., Tennessee Code Annotated,</w:t>
      </w:r>
      <w:r w:rsidRPr="00896DD8">
        <w:rPr>
          <w:rFonts w:cs="Arial"/>
        </w:rPr>
        <w:t xml:space="preserve"> as amended,</w:t>
      </w:r>
      <w:r w:rsidRPr="00896DD8">
        <w:rPr>
          <w:rFonts w:cs="Arial"/>
          <w:cs/>
        </w:rPr>
        <w:t xml:space="preserve"> and pursuant to a resolution duly adopted by the Board of County Commissioners of the County on </w:t>
      </w:r>
      <w:r w:rsidRPr="00896DD8">
        <w:rPr>
          <w:rFonts w:cs="Arial"/>
        </w:rPr>
        <w:t>February 9</w:t>
      </w:r>
      <w:r w:rsidRPr="00896DD8">
        <w:rPr>
          <w:rFonts w:cs="Arial"/>
          <w:cs/>
        </w:rPr>
        <w:t>, 202</w:t>
      </w:r>
      <w:r w:rsidRPr="00896DD8">
        <w:rPr>
          <w:rFonts w:cs="Arial"/>
        </w:rPr>
        <w:t>6</w:t>
      </w:r>
      <w:r w:rsidRPr="00896DD8">
        <w:rPr>
          <w:rFonts w:cs="Arial"/>
          <w:cs/>
        </w:rPr>
        <w:t xml:space="preserve"> (the “Resolution”). </w:t>
      </w:r>
    </w:p>
    <w:p w14:paraId="11BCFF3E" w14:textId="77777777" w:rsidR="00896DD8" w:rsidRPr="00896DD8" w:rsidRDefault="00896DD8" w:rsidP="00896DD8">
      <w:pPr>
        <w:jc w:val="both"/>
        <w:rPr>
          <w:rFonts w:cs="Arial"/>
          <w:cs/>
        </w:rPr>
      </w:pPr>
    </w:p>
    <w:p w14:paraId="1A98B648" w14:textId="77777777" w:rsidR="00896DD8" w:rsidRPr="00896DD8" w:rsidRDefault="00896DD8" w:rsidP="00896DD8">
      <w:pPr>
        <w:jc w:val="both"/>
        <w:rPr>
          <w:rFonts w:cs="Arial"/>
          <w:cs/>
        </w:rPr>
      </w:pPr>
      <w:r w:rsidRPr="00896DD8">
        <w:rPr>
          <w:rFonts w:cs="Arial"/>
          <w:cs/>
        </w:rPr>
        <w:tab/>
        <w:t xml:space="preserve">This Bond is payable from </w:t>
      </w:r>
      <w:r w:rsidRPr="00896DD8">
        <w:rPr>
          <w:rFonts w:cs="Arial"/>
        </w:rPr>
        <w:t>unlimited ad valorem taxes to be levied on all taxable property within that portion of the County lying outside the territorial boundaries of the Franklin Special School District.  For the prompt payment of the debt service on the Bonds, and subject to the limitation set forth in the preceding sentence, the full faith and credit of the County are hereby irrevocably pledged.  For a more complete statement of the general covenants and provisions pursuant to which this Bond is issued, reference is hereby made to said Resolution.</w:t>
      </w:r>
    </w:p>
    <w:p w14:paraId="6F95A9F1" w14:textId="77777777" w:rsidR="00896DD8" w:rsidRPr="00896DD8" w:rsidRDefault="00896DD8" w:rsidP="00896DD8">
      <w:pPr>
        <w:jc w:val="both"/>
        <w:rPr>
          <w:rFonts w:cs="Arial"/>
          <w:cs/>
        </w:rPr>
      </w:pPr>
    </w:p>
    <w:p w14:paraId="5BA56ED2" w14:textId="77777777" w:rsidR="00896DD8" w:rsidRPr="00896DD8" w:rsidRDefault="00896DD8" w:rsidP="00896DD8">
      <w:pPr>
        <w:jc w:val="both"/>
        <w:rPr>
          <w:rFonts w:cs="Arial"/>
          <w:cs/>
        </w:rPr>
      </w:pPr>
      <w:r w:rsidRPr="00896DD8">
        <w:rPr>
          <w:rFonts w:cs="Arial"/>
        </w:rPr>
        <w:tab/>
      </w:r>
      <w:r w:rsidRPr="00896DD8">
        <w:rPr>
          <w:rFonts w:cs="Arial"/>
          <w:cs/>
        </w:rPr>
        <w:t>This Bond and the income therefrom are exempt from all present state, county and municipal taxes in Tennessee except (a) Tennessee excise taxes on interest on the Bond during the period the Bond is held or beneficially owned by any organization or entity, other than a sole proprietorship or general partnership, doing business in the State of Tennessee, and (b) Tennessee franchise taxes by reason of the inclusion of the book value of the Bond in the Tennessee franchise tax base of any organization or entity, other than a sole proprietorship or general partnership, doing business in the State of Tennessee.</w:t>
      </w:r>
    </w:p>
    <w:p w14:paraId="74995A42" w14:textId="77777777" w:rsidR="00896DD8" w:rsidRPr="00896DD8" w:rsidRDefault="00896DD8" w:rsidP="00896DD8">
      <w:pPr>
        <w:jc w:val="both"/>
        <w:rPr>
          <w:rFonts w:cs="Arial"/>
          <w:cs/>
        </w:rPr>
      </w:pPr>
    </w:p>
    <w:p w14:paraId="3A288C5D" w14:textId="77777777" w:rsidR="00896DD8" w:rsidRPr="00896DD8" w:rsidRDefault="00896DD8" w:rsidP="00896DD8">
      <w:pPr>
        <w:jc w:val="both"/>
        <w:rPr>
          <w:rFonts w:cs="Arial"/>
          <w:cs/>
        </w:rPr>
      </w:pPr>
      <w:r w:rsidRPr="00896DD8">
        <w:rPr>
          <w:rFonts w:cs="Arial"/>
        </w:rPr>
        <w:tab/>
      </w:r>
      <w:r w:rsidRPr="00896DD8">
        <w:rPr>
          <w:rFonts w:cs="Arial"/>
          <w:cs/>
        </w:rPr>
        <w:t>It is hereby certified, recited, and declared that all acts, conditions and things required to exist, happen and be performed precedent to and in the issuance of this Bond exist, have happened and have been performed in due time, form and manner as required by law, and that the amount of this Bond, together with all other indebtedness of the County, does not exceed any limitation prescribed by the constitution and statutes of the State of Tennessee.</w:t>
      </w:r>
    </w:p>
    <w:p w14:paraId="409DA553" w14:textId="77777777" w:rsidR="00896DD8" w:rsidRPr="00896DD8" w:rsidRDefault="00896DD8" w:rsidP="00896DD8">
      <w:pPr>
        <w:jc w:val="both"/>
        <w:rPr>
          <w:rFonts w:cs="Arial"/>
          <w:cs/>
        </w:rPr>
      </w:pPr>
    </w:p>
    <w:p w14:paraId="7ADC3D50" w14:textId="77777777" w:rsidR="00896DD8" w:rsidRPr="00896DD8" w:rsidRDefault="00896DD8" w:rsidP="00896DD8">
      <w:pPr>
        <w:jc w:val="both"/>
        <w:rPr>
          <w:rFonts w:cs="Arial"/>
          <w:cs/>
        </w:rPr>
      </w:pPr>
      <w:r w:rsidRPr="00896DD8">
        <w:rPr>
          <w:rFonts w:cs="Arial"/>
        </w:rPr>
        <w:tab/>
      </w:r>
      <w:r w:rsidRPr="00896DD8">
        <w:rPr>
          <w:rFonts w:cs="Arial"/>
          <w:cs/>
        </w:rPr>
        <w:t>IN WITNESS WHEREOF, the County has caused this Bond to be signed by its County Mayor and attested by its County Clerk under the corporate seal of the County, all as of the date hereinabove set forth.</w:t>
      </w:r>
    </w:p>
    <w:p w14:paraId="6E290FEF" w14:textId="77777777" w:rsidR="00896DD8" w:rsidRPr="00896DD8" w:rsidRDefault="00896DD8" w:rsidP="00896DD8">
      <w:pPr>
        <w:jc w:val="both"/>
        <w:rPr>
          <w:rFonts w:cs="Arial"/>
          <w:cs/>
        </w:rPr>
      </w:pPr>
    </w:p>
    <w:p w14:paraId="385536FD" w14:textId="77777777" w:rsidR="00896DD8" w:rsidRPr="00896DD8" w:rsidRDefault="00896DD8" w:rsidP="00896DD8">
      <w:pPr>
        <w:jc w:val="both"/>
        <w:rPr>
          <w:rFonts w:cs="Arial"/>
          <w:cs/>
        </w:rPr>
      </w:pPr>
      <w:r w:rsidRPr="00896DD8">
        <w:rPr>
          <w:rFonts w:cs="Arial"/>
        </w:rPr>
        <w:tab/>
      </w:r>
      <w:r w:rsidRPr="00896DD8">
        <w:rPr>
          <w:rFonts w:cs="Arial"/>
        </w:rPr>
        <w:tab/>
      </w:r>
      <w:r w:rsidRPr="00896DD8">
        <w:rPr>
          <w:rFonts w:cs="Arial"/>
        </w:rPr>
        <w:tab/>
      </w:r>
      <w:r w:rsidRPr="00896DD8">
        <w:rPr>
          <w:rFonts w:cs="Arial"/>
        </w:rPr>
        <w:tab/>
      </w:r>
      <w:r w:rsidRPr="00896DD8">
        <w:rPr>
          <w:rFonts w:cs="Arial"/>
        </w:rPr>
        <w:tab/>
      </w:r>
      <w:r w:rsidRPr="00896DD8">
        <w:rPr>
          <w:rFonts w:cs="Arial"/>
        </w:rPr>
        <w:tab/>
      </w:r>
      <w:r w:rsidRPr="00896DD8">
        <w:rPr>
          <w:rFonts w:cs="Arial"/>
          <w:cs/>
        </w:rPr>
        <w:t>WILLIAMSON COUNTY</w:t>
      </w:r>
    </w:p>
    <w:p w14:paraId="382B68CB" w14:textId="77777777" w:rsidR="00896DD8" w:rsidRPr="00896DD8" w:rsidRDefault="00896DD8" w:rsidP="00896DD8">
      <w:pPr>
        <w:jc w:val="both"/>
        <w:rPr>
          <w:rFonts w:cs="Arial"/>
          <w:cs/>
        </w:rPr>
      </w:pPr>
    </w:p>
    <w:p w14:paraId="74600843" w14:textId="77777777" w:rsidR="00896DD8" w:rsidRPr="00896DD8" w:rsidRDefault="00896DD8" w:rsidP="00896DD8">
      <w:pPr>
        <w:jc w:val="both"/>
        <w:rPr>
          <w:rFonts w:cs="Arial"/>
          <w:u w:val="single"/>
          <w:cs/>
        </w:rPr>
      </w:pPr>
      <w:r w:rsidRPr="00896DD8">
        <w:rPr>
          <w:rFonts w:cs="Arial"/>
        </w:rPr>
        <w:tab/>
      </w:r>
      <w:r w:rsidRPr="00896DD8">
        <w:rPr>
          <w:rFonts w:cs="Arial"/>
        </w:rPr>
        <w:tab/>
      </w:r>
      <w:r w:rsidRPr="00896DD8">
        <w:rPr>
          <w:rFonts w:cs="Arial"/>
        </w:rPr>
        <w:tab/>
      </w:r>
      <w:r w:rsidRPr="00896DD8">
        <w:rPr>
          <w:rFonts w:cs="Arial"/>
        </w:rPr>
        <w:tab/>
      </w:r>
      <w:r w:rsidRPr="00896DD8">
        <w:rPr>
          <w:rFonts w:cs="Arial"/>
        </w:rPr>
        <w:tab/>
      </w:r>
      <w:r w:rsidRPr="00896DD8">
        <w:rPr>
          <w:rFonts w:cs="Arial"/>
        </w:rPr>
        <w:tab/>
      </w:r>
      <w:r w:rsidRPr="00896DD8">
        <w:rPr>
          <w:rFonts w:cs="Arial"/>
          <w:cs/>
        </w:rPr>
        <w:t>BY:</w:t>
      </w:r>
      <w:bookmarkStart w:id="5" w:name="_Hlk219834770"/>
      <w:r w:rsidRPr="00896DD8">
        <w:rPr>
          <w:rFonts w:cs="Arial"/>
          <w:u w:val="single"/>
        </w:rPr>
        <w:tab/>
      </w:r>
      <w:bookmarkEnd w:id="5"/>
      <w:r w:rsidRPr="00896DD8">
        <w:rPr>
          <w:rFonts w:cs="Arial"/>
          <w:i/>
          <w:iCs/>
          <w:u w:val="single"/>
        </w:rPr>
        <w:t>Form of Bond – Do Not Sign</w:t>
      </w:r>
      <w:r w:rsidRPr="00896DD8">
        <w:rPr>
          <w:rFonts w:cs="Arial"/>
          <w:u w:val="single"/>
        </w:rPr>
        <w:tab/>
      </w:r>
      <w:r w:rsidRPr="00896DD8">
        <w:rPr>
          <w:rFonts w:cs="Arial"/>
          <w:u w:val="single"/>
        </w:rPr>
        <w:tab/>
      </w:r>
    </w:p>
    <w:p w14:paraId="2329EE59" w14:textId="77777777" w:rsidR="00896DD8" w:rsidRPr="00896DD8" w:rsidRDefault="00896DD8" w:rsidP="00896DD8">
      <w:pPr>
        <w:keepLines/>
        <w:ind w:left="4320" w:firstLine="720"/>
        <w:jc w:val="both"/>
        <w:rPr>
          <w:rFonts w:cs="Arial"/>
        </w:rPr>
      </w:pPr>
      <w:r w:rsidRPr="00896DD8">
        <w:rPr>
          <w:rFonts w:cs="Arial"/>
        </w:rPr>
        <w:t>County Mayor</w:t>
      </w:r>
    </w:p>
    <w:p w14:paraId="1AA9977D" w14:textId="77777777" w:rsidR="00896DD8" w:rsidRPr="00896DD8" w:rsidRDefault="00896DD8" w:rsidP="00896DD8">
      <w:pPr>
        <w:keepLines/>
        <w:jc w:val="both"/>
        <w:rPr>
          <w:rFonts w:cs="Arial"/>
        </w:rPr>
      </w:pPr>
    </w:p>
    <w:p w14:paraId="77255100" w14:textId="77777777" w:rsidR="00896DD8" w:rsidRPr="00896DD8" w:rsidRDefault="00896DD8" w:rsidP="00896DD8">
      <w:pPr>
        <w:keepLines/>
        <w:jc w:val="both"/>
        <w:rPr>
          <w:rFonts w:cs="Arial"/>
        </w:rPr>
      </w:pPr>
      <w:r w:rsidRPr="00896DD8">
        <w:rPr>
          <w:rFonts w:cs="Arial"/>
        </w:rPr>
        <w:t>(SEAL)</w:t>
      </w:r>
    </w:p>
    <w:p w14:paraId="6DA16ED9" w14:textId="77777777" w:rsidR="00896DD8" w:rsidRPr="00896DD8" w:rsidRDefault="00896DD8" w:rsidP="00896DD8">
      <w:pPr>
        <w:keepLines/>
        <w:jc w:val="both"/>
        <w:rPr>
          <w:rFonts w:cs="Arial"/>
        </w:rPr>
      </w:pPr>
    </w:p>
    <w:p w14:paraId="652672CA" w14:textId="77777777" w:rsidR="00896DD8" w:rsidRPr="00896DD8" w:rsidRDefault="00896DD8" w:rsidP="00896DD8">
      <w:pPr>
        <w:keepLines/>
        <w:jc w:val="both"/>
        <w:rPr>
          <w:rFonts w:cs="Arial"/>
        </w:rPr>
      </w:pPr>
      <w:r w:rsidRPr="00896DD8">
        <w:rPr>
          <w:rFonts w:cs="Arial"/>
        </w:rPr>
        <w:t>ATTESTED:</w:t>
      </w:r>
    </w:p>
    <w:p w14:paraId="40592BD7" w14:textId="77777777" w:rsidR="00896DD8" w:rsidRPr="00896DD8" w:rsidRDefault="00896DD8" w:rsidP="00896DD8">
      <w:pPr>
        <w:keepLines/>
        <w:jc w:val="both"/>
        <w:rPr>
          <w:rFonts w:cs="Arial"/>
        </w:rPr>
      </w:pPr>
      <w:r w:rsidRPr="00896DD8">
        <w:rPr>
          <w:rFonts w:cs="Arial"/>
          <w:u w:val="single"/>
        </w:rPr>
        <w:tab/>
      </w:r>
      <w:r w:rsidRPr="00896DD8">
        <w:rPr>
          <w:rFonts w:cs="Arial"/>
          <w:i/>
          <w:iCs/>
          <w:u w:val="single"/>
        </w:rPr>
        <w:t>Form of Bond – Do Not Sign</w:t>
      </w:r>
      <w:r w:rsidRPr="00896DD8">
        <w:rPr>
          <w:rFonts w:cs="Arial"/>
          <w:u w:val="single"/>
        </w:rPr>
        <w:tab/>
      </w:r>
      <w:r w:rsidRPr="00896DD8">
        <w:rPr>
          <w:rFonts w:cs="Arial"/>
          <w:u w:val="single"/>
        </w:rPr>
        <w:tab/>
      </w:r>
    </w:p>
    <w:p w14:paraId="37F39E5D" w14:textId="18A2EF02" w:rsidR="00896DD8" w:rsidRPr="00896DD8" w:rsidRDefault="006A17E1" w:rsidP="00896DD8">
      <w:pPr>
        <w:keepLines/>
        <w:jc w:val="both"/>
        <w:rPr>
          <w:rFonts w:cs="Arial"/>
        </w:rPr>
      </w:pPr>
      <w:r>
        <w:rPr>
          <w:rFonts w:cs="Arial"/>
        </w:rPr>
        <w:tab/>
      </w:r>
      <w:r w:rsidR="00896DD8" w:rsidRPr="00896DD8">
        <w:rPr>
          <w:rFonts w:cs="Arial"/>
        </w:rPr>
        <w:t>County Clerk</w:t>
      </w:r>
    </w:p>
    <w:p w14:paraId="180F25A9" w14:textId="77777777" w:rsidR="00896DD8" w:rsidRPr="00896DD8" w:rsidRDefault="00896DD8" w:rsidP="00896DD8">
      <w:pPr>
        <w:jc w:val="both"/>
        <w:rPr>
          <w:rFonts w:cs="Arial"/>
        </w:rPr>
      </w:pPr>
    </w:p>
    <w:p w14:paraId="18249000" w14:textId="77777777" w:rsidR="00896DD8" w:rsidRPr="00896DD8" w:rsidRDefault="00896DD8" w:rsidP="00896DD8">
      <w:pPr>
        <w:jc w:val="both"/>
        <w:rPr>
          <w:rFonts w:cs="Arial"/>
        </w:rPr>
      </w:pPr>
    </w:p>
    <w:p w14:paraId="4DB50E0A" w14:textId="77777777" w:rsidR="00896DD8" w:rsidRPr="00896DD8" w:rsidRDefault="00896DD8" w:rsidP="00896DD8">
      <w:pPr>
        <w:keepNext/>
        <w:keepLines/>
        <w:jc w:val="both"/>
        <w:rPr>
          <w:rFonts w:cs="Arial"/>
        </w:rPr>
      </w:pPr>
      <w:r w:rsidRPr="00896DD8">
        <w:rPr>
          <w:rFonts w:cs="Arial"/>
        </w:rPr>
        <w:t>Transferable and payable at the</w:t>
      </w:r>
    </w:p>
    <w:p w14:paraId="35E87EC2" w14:textId="77777777" w:rsidR="00896DD8" w:rsidRPr="00896DD8" w:rsidRDefault="00896DD8" w:rsidP="00896DD8">
      <w:pPr>
        <w:keepNext/>
        <w:keepLines/>
        <w:jc w:val="both"/>
        <w:rPr>
          <w:rFonts w:cs="Arial"/>
        </w:rPr>
      </w:pPr>
      <w:r w:rsidRPr="00896DD8">
        <w:rPr>
          <w:rFonts w:cs="Arial"/>
        </w:rPr>
        <w:t>designated corporate trust office of:</w:t>
      </w:r>
      <w:r w:rsidRPr="00896DD8">
        <w:rPr>
          <w:rFonts w:cs="Arial"/>
        </w:rPr>
        <w:tab/>
      </w:r>
      <w:r w:rsidRPr="00896DD8">
        <w:rPr>
          <w:rFonts w:cs="Arial"/>
          <w:u w:val="single"/>
        </w:rPr>
        <w:tab/>
      </w:r>
      <w:r w:rsidRPr="00896DD8">
        <w:rPr>
          <w:rFonts w:cs="Arial"/>
          <w:u w:val="single"/>
        </w:rPr>
        <w:tab/>
      </w:r>
      <w:r w:rsidRPr="00896DD8">
        <w:rPr>
          <w:rFonts w:cs="Arial"/>
          <w:u w:val="single"/>
        </w:rPr>
        <w:tab/>
      </w:r>
      <w:r w:rsidRPr="00896DD8">
        <w:rPr>
          <w:rFonts w:cs="Arial"/>
          <w:u w:val="single"/>
        </w:rPr>
        <w:tab/>
      </w:r>
    </w:p>
    <w:p w14:paraId="3353AC3F" w14:textId="77777777" w:rsidR="00896DD8" w:rsidRPr="00896DD8" w:rsidRDefault="00896DD8" w:rsidP="00896DD8">
      <w:pPr>
        <w:keepNext/>
        <w:keepLines/>
        <w:jc w:val="both"/>
        <w:rPr>
          <w:rFonts w:cs="Arial"/>
        </w:rPr>
      </w:pPr>
      <w:r w:rsidRPr="00896DD8">
        <w:rPr>
          <w:rFonts w:cs="Arial"/>
        </w:rPr>
        <w:tab/>
      </w:r>
      <w:r w:rsidRPr="00896DD8">
        <w:rPr>
          <w:rFonts w:cs="Arial"/>
        </w:rPr>
        <w:tab/>
      </w:r>
      <w:r w:rsidRPr="00896DD8">
        <w:rPr>
          <w:rFonts w:cs="Arial"/>
        </w:rPr>
        <w:tab/>
      </w:r>
      <w:r w:rsidRPr="00896DD8">
        <w:rPr>
          <w:rFonts w:cs="Arial"/>
        </w:rPr>
        <w:tab/>
      </w:r>
      <w:r w:rsidRPr="00896DD8">
        <w:rPr>
          <w:rFonts w:cs="Arial"/>
        </w:rPr>
        <w:tab/>
      </w:r>
      <w:r w:rsidRPr="00896DD8">
        <w:rPr>
          <w:rFonts w:cs="Arial"/>
          <w:u w:val="single"/>
        </w:rPr>
        <w:tab/>
      </w:r>
      <w:r w:rsidRPr="00896DD8">
        <w:rPr>
          <w:rFonts w:cs="Arial"/>
          <w:u w:val="single"/>
        </w:rPr>
        <w:tab/>
      </w:r>
      <w:r w:rsidRPr="00896DD8">
        <w:rPr>
          <w:rFonts w:cs="Arial"/>
        </w:rPr>
        <w:t xml:space="preserve">, </w:t>
      </w:r>
      <w:r w:rsidRPr="00896DD8">
        <w:rPr>
          <w:rFonts w:cs="Arial"/>
          <w:u w:val="single"/>
        </w:rPr>
        <w:tab/>
      </w:r>
      <w:r w:rsidRPr="00896DD8">
        <w:rPr>
          <w:rFonts w:cs="Arial"/>
          <w:u w:val="single"/>
        </w:rPr>
        <w:tab/>
      </w:r>
    </w:p>
    <w:p w14:paraId="2C03C993" w14:textId="77777777" w:rsidR="00896DD8" w:rsidRPr="00896DD8" w:rsidRDefault="00896DD8" w:rsidP="00896DD8">
      <w:pPr>
        <w:keepNext/>
        <w:keepLines/>
        <w:jc w:val="both"/>
        <w:rPr>
          <w:rFonts w:cs="Arial"/>
        </w:rPr>
      </w:pPr>
    </w:p>
    <w:p w14:paraId="2858DA54" w14:textId="77777777" w:rsidR="00896DD8" w:rsidRPr="00896DD8" w:rsidRDefault="00896DD8" w:rsidP="00896DD8">
      <w:pPr>
        <w:keepNext/>
        <w:keepLines/>
        <w:jc w:val="both"/>
        <w:rPr>
          <w:rFonts w:cs="Arial"/>
        </w:rPr>
      </w:pPr>
      <w:r w:rsidRPr="00896DD8">
        <w:rPr>
          <w:rFonts w:cs="Arial"/>
        </w:rPr>
        <w:t>Date of Registration:</w:t>
      </w:r>
      <w:r w:rsidRPr="00896DD8">
        <w:rPr>
          <w:rFonts w:cs="Arial"/>
        </w:rPr>
        <w:tab/>
      </w:r>
      <w:r w:rsidRPr="00896DD8">
        <w:rPr>
          <w:rFonts w:cs="Arial"/>
          <w:u w:val="single"/>
        </w:rPr>
        <w:tab/>
      </w:r>
      <w:r w:rsidRPr="00896DD8">
        <w:rPr>
          <w:rFonts w:cs="Arial"/>
          <w:u w:val="single"/>
        </w:rPr>
        <w:tab/>
      </w:r>
      <w:r w:rsidRPr="00896DD8">
        <w:rPr>
          <w:rFonts w:cs="Arial"/>
          <w:u w:val="single"/>
        </w:rPr>
        <w:tab/>
      </w:r>
      <w:r w:rsidRPr="00896DD8">
        <w:rPr>
          <w:rFonts w:cs="Arial"/>
          <w:u w:val="single"/>
        </w:rPr>
        <w:tab/>
      </w:r>
    </w:p>
    <w:p w14:paraId="73BC9EC1" w14:textId="77777777" w:rsidR="00896DD8" w:rsidRPr="00896DD8" w:rsidRDefault="00896DD8" w:rsidP="00896DD8">
      <w:pPr>
        <w:keepNext/>
        <w:keepLines/>
        <w:jc w:val="both"/>
        <w:rPr>
          <w:rFonts w:cs="Arial"/>
        </w:rPr>
      </w:pPr>
    </w:p>
    <w:p w14:paraId="262354F1" w14:textId="77777777" w:rsidR="00896DD8" w:rsidRPr="00896DD8" w:rsidRDefault="00896DD8" w:rsidP="00896DD8">
      <w:pPr>
        <w:keepNext/>
        <w:keepLines/>
        <w:jc w:val="both"/>
        <w:rPr>
          <w:rFonts w:cs="Arial"/>
        </w:rPr>
      </w:pPr>
      <w:r w:rsidRPr="00896DD8">
        <w:rPr>
          <w:rFonts w:cs="Arial"/>
        </w:rPr>
        <w:tab/>
        <w:t xml:space="preserve">This Bond is one of the </w:t>
      </w:r>
      <w:proofErr w:type="gramStart"/>
      <w:r w:rsidRPr="00896DD8">
        <w:rPr>
          <w:rFonts w:cs="Arial"/>
        </w:rPr>
        <w:t>issue</w:t>
      </w:r>
      <w:proofErr w:type="gramEnd"/>
      <w:r w:rsidRPr="00896DD8">
        <w:rPr>
          <w:rFonts w:cs="Arial"/>
        </w:rPr>
        <w:t xml:space="preserve"> of Bonds issued pursuant to the Resolution hereinabove described.</w:t>
      </w:r>
    </w:p>
    <w:p w14:paraId="347E5AB9" w14:textId="77777777" w:rsidR="00896DD8" w:rsidRPr="00896DD8" w:rsidRDefault="00896DD8" w:rsidP="00896DD8">
      <w:pPr>
        <w:keepNext/>
        <w:keepLines/>
        <w:jc w:val="both"/>
        <w:rPr>
          <w:rFonts w:cs="Arial"/>
        </w:rPr>
      </w:pPr>
    </w:p>
    <w:p w14:paraId="6E6B3562" w14:textId="77777777" w:rsidR="00896DD8" w:rsidRPr="00896DD8" w:rsidRDefault="00896DD8" w:rsidP="00896DD8">
      <w:pPr>
        <w:keepNext/>
        <w:keepLines/>
        <w:jc w:val="both"/>
        <w:rPr>
          <w:rFonts w:cs="Arial"/>
        </w:rPr>
      </w:pPr>
      <w:r w:rsidRPr="00896DD8">
        <w:rPr>
          <w:rFonts w:cs="Arial"/>
        </w:rPr>
        <w:tab/>
      </w:r>
      <w:r w:rsidRPr="00896DD8">
        <w:rPr>
          <w:rFonts w:cs="Arial"/>
        </w:rPr>
        <w:tab/>
      </w:r>
      <w:r w:rsidRPr="00896DD8">
        <w:rPr>
          <w:rFonts w:cs="Arial"/>
        </w:rPr>
        <w:tab/>
      </w:r>
      <w:r w:rsidRPr="00896DD8">
        <w:rPr>
          <w:rFonts w:cs="Arial"/>
        </w:rPr>
        <w:tab/>
      </w:r>
      <w:r w:rsidRPr="00896DD8">
        <w:rPr>
          <w:rFonts w:cs="Arial"/>
        </w:rPr>
        <w:tab/>
      </w:r>
      <w:r w:rsidRPr="00896DD8">
        <w:rPr>
          <w:rFonts w:cs="Arial"/>
        </w:rPr>
        <w:tab/>
      </w:r>
      <w:r w:rsidRPr="00896DD8">
        <w:rPr>
          <w:rFonts w:cs="Arial"/>
          <w:u w:val="single"/>
        </w:rPr>
        <w:tab/>
      </w:r>
      <w:r w:rsidRPr="00896DD8">
        <w:rPr>
          <w:rFonts w:cs="Arial"/>
          <w:u w:val="single"/>
        </w:rPr>
        <w:tab/>
      </w:r>
      <w:r w:rsidRPr="00896DD8">
        <w:rPr>
          <w:rFonts w:cs="Arial"/>
          <w:u w:val="single"/>
        </w:rPr>
        <w:tab/>
      </w:r>
      <w:r w:rsidRPr="00896DD8">
        <w:rPr>
          <w:rFonts w:cs="Arial"/>
          <w:u w:val="single"/>
        </w:rPr>
        <w:tab/>
      </w:r>
      <w:r w:rsidRPr="00896DD8">
        <w:rPr>
          <w:rFonts w:cs="Arial"/>
          <w:u w:val="single"/>
        </w:rPr>
        <w:tab/>
      </w:r>
      <w:r w:rsidRPr="00896DD8">
        <w:rPr>
          <w:rFonts w:cs="Arial"/>
          <w:u w:val="single"/>
        </w:rPr>
        <w:tab/>
      </w:r>
      <w:r w:rsidRPr="00896DD8">
        <w:rPr>
          <w:rFonts w:cs="Arial"/>
          <w:u w:val="single"/>
        </w:rPr>
        <w:tab/>
      </w:r>
    </w:p>
    <w:p w14:paraId="21EBEA10" w14:textId="77777777" w:rsidR="00896DD8" w:rsidRPr="00896DD8" w:rsidRDefault="00896DD8" w:rsidP="00896DD8">
      <w:pPr>
        <w:keepNext/>
        <w:keepLines/>
        <w:jc w:val="both"/>
        <w:rPr>
          <w:rFonts w:cs="Arial"/>
        </w:rPr>
      </w:pPr>
      <w:r w:rsidRPr="00896DD8">
        <w:rPr>
          <w:rFonts w:cs="Arial"/>
        </w:rPr>
        <w:tab/>
      </w:r>
      <w:r w:rsidRPr="00896DD8">
        <w:rPr>
          <w:rFonts w:cs="Arial"/>
        </w:rPr>
        <w:tab/>
      </w:r>
      <w:r w:rsidRPr="00896DD8">
        <w:rPr>
          <w:rFonts w:cs="Arial"/>
        </w:rPr>
        <w:tab/>
      </w:r>
      <w:r w:rsidRPr="00896DD8">
        <w:rPr>
          <w:rFonts w:cs="Arial"/>
        </w:rPr>
        <w:tab/>
      </w:r>
      <w:r w:rsidRPr="00896DD8">
        <w:rPr>
          <w:rFonts w:cs="Arial"/>
        </w:rPr>
        <w:tab/>
      </w:r>
      <w:r w:rsidRPr="00896DD8">
        <w:rPr>
          <w:rFonts w:cs="Arial"/>
        </w:rPr>
        <w:tab/>
      </w:r>
      <w:r w:rsidRPr="00896DD8">
        <w:rPr>
          <w:rFonts w:cs="Arial"/>
        </w:rPr>
        <w:tab/>
        <w:t>Registration Agent</w:t>
      </w:r>
    </w:p>
    <w:p w14:paraId="727F2C38" w14:textId="77777777" w:rsidR="00896DD8" w:rsidRPr="00896DD8" w:rsidRDefault="00896DD8" w:rsidP="00896DD8">
      <w:pPr>
        <w:keepNext/>
        <w:keepLines/>
        <w:jc w:val="both"/>
        <w:rPr>
          <w:rFonts w:cs="Arial"/>
        </w:rPr>
      </w:pPr>
    </w:p>
    <w:p w14:paraId="13D05A54" w14:textId="77777777" w:rsidR="00896DD8" w:rsidRPr="00896DD8" w:rsidRDefault="00896DD8" w:rsidP="00896DD8">
      <w:pPr>
        <w:keepNext/>
        <w:keepLines/>
        <w:jc w:val="both"/>
        <w:rPr>
          <w:rFonts w:cs="Arial"/>
        </w:rPr>
      </w:pPr>
      <w:r w:rsidRPr="00896DD8">
        <w:rPr>
          <w:rFonts w:cs="Arial"/>
        </w:rPr>
        <w:tab/>
      </w:r>
      <w:r w:rsidRPr="00896DD8">
        <w:rPr>
          <w:rFonts w:cs="Arial"/>
        </w:rPr>
        <w:tab/>
      </w:r>
      <w:r w:rsidRPr="00896DD8">
        <w:rPr>
          <w:rFonts w:cs="Arial"/>
        </w:rPr>
        <w:tab/>
      </w:r>
      <w:r w:rsidRPr="00896DD8">
        <w:rPr>
          <w:rFonts w:cs="Arial"/>
        </w:rPr>
        <w:tab/>
      </w:r>
      <w:r w:rsidRPr="00896DD8">
        <w:rPr>
          <w:rFonts w:cs="Arial"/>
        </w:rPr>
        <w:tab/>
      </w:r>
      <w:r w:rsidRPr="00896DD8">
        <w:rPr>
          <w:rFonts w:cs="Arial"/>
        </w:rPr>
        <w:tab/>
        <w:t>By:</w:t>
      </w:r>
      <w:r w:rsidRPr="00896DD8">
        <w:rPr>
          <w:rFonts w:cs="Arial"/>
          <w:u w:val="single"/>
        </w:rPr>
        <w:tab/>
      </w:r>
      <w:r w:rsidRPr="00896DD8">
        <w:rPr>
          <w:rFonts w:cs="Arial"/>
          <w:i/>
          <w:iCs/>
          <w:u w:val="single"/>
        </w:rPr>
        <w:t>Form of Bond – Do Not Sign</w:t>
      </w:r>
      <w:r w:rsidRPr="00896DD8">
        <w:rPr>
          <w:rFonts w:cs="Arial"/>
          <w:u w:val="single"/>
        </w:rPr>
        <w:tab/>
      </w:r>
      <w:r w:rsidRPr="00896DD8">
        <w:rPr>
          <w:rFonts w:cs="Arial"/>
          <w:u w:val="single"/>
        </w:rPr>
        <w:tab/>
      </w:r>
      <w:r w:rsidRPr="00896DD8">
        <w:rPr>
          <w:rFonts w:cs="Arial"/>
          <w:u w:val="single"/>
        </w:rPr>
        <w:tab/>
      </w:r>
    </w:p>
    <w:p w14:paraId="3B261744" w14:textId="77777777" w:rsidR="00896DD8" w:rsidRPr="00896DD8" w:rsidRDefault="00896DD8" w:rsidP="00896DD8">
      <w:pPr>
        <w:keepNext/>
        <w:keepLines/>
        <w:jc w:val="both"/>
        <w:rPr>
          <w:rFonts w:cs="Arial"/>
        </w:rPr>
      </w:pPr>
      <w:r w:rsidRPr="00896DD8">
        <w:rPr>
          <w:rFonts w:cs="Arial"/>
        </w:rPr>
        <w:tab/>
      </w:r>
      <w:r w:rsidRPr="00896DD8">
        <w:rPr>
          <w:rFonts w:cs="Arial"/>
        </w:rPr>
        <w:tab/>
      </w:r>
      <w:r w:rsidRPr="00896DD8">
        <w:rPr>
          <w:rFonts w:cs="Arial"/>
        </w:rPr>
        <w:tab/>
      </w:r>
      <w:r w:rsidRPr="00896DD8">
        <w:rPr>
          <w:rFonts w:cs="Arial"/>
        </w:rPr>
        <w:tab/>
      </w:r>
      <w:r w:rsidRPr="00896DD8">
        <w:rPr>
          <w:rFonts w:cs="Arial"/>
        </w:rPr>
        <w:tab/>
      </w:r>
      <w:r w:rsidRPr="00896DD8">
        <w:rPr>
          <w:rFonts w:cs="Arial"/>
        </w:rPr>
        <w:tab/>
      </w:r>
      <w:r w:rsidRPr="00896DD8">
        <w:rPr>
          <w:rFonts w:cs="Arial"/>
        </w:rPr>
        <w:tab/>
        <w:t>Authorized Officer</w:t>
      </w:r>
    </w:p>
    <w:p w14:paraId="3F5761DF" w14:textId="77777777" w:rsidR="00896DD8" w:rsidRPr="00896DD8" w:rsidRDefault="00896DD8" w:rsidP="00896DD8">
      <w:pPr>
        <w:jc w:val="both"/>
        <w:rPr>
          <w:rFonts w:cs="Arial"/>
        </w:rPr>
      </w:pPr>
    </w:p>
    <w:p w14:paraId="16527D82" w14:textId="77777777" w:rsidR="00896DD8" w:rsidRPr="00896DD8" w:rsidRDefault="00896DD8" w:rsidP="00896DD8">
      <w:pPr>
        <w:jc w:val="both"/>
        <w:rPr>
          <w:rFonts w:cs="Arial"/>
        </w:rPr>
      </w:pPr>
    </w:p>
    <w:p w14:paraId="75A5A15D" w14:textId="77777777" w:rsidR="00896DD8" w:rsidRPr="00896DD8" w:rsidRDefault="00896DD8" w:rsidP="00896DD8">
      <w:pPr>
        <w:jc w:val="both"/>
        <w:rPr>
          <w:rFonts w:cs="Arial"/>
        </w:rPr>
      </w:pPr>
    </w:p>
    <w:p w14:paraId="6E2C7560" w14:textId="77777777" w:rsidR="00896DD8" w:rsidRPr="00896DD8" w:rsidRDefault="00896DD8" w:rsidP="00896DD8">
      <w:pPr>
        <w:keepLines/>
        <w:jc w:val="center"/>
        <w:rPr>
          <w:rFonts w:cs="Arial"/>
        </w:rPr>
      </w:pPr>
      <w:r w:rsidRPr="00896DD8">
        <w:rPr>
          <w:rFonts w:cs="Arial"/>
        </w:rPr>
        <w:t>(FORM OF ASSIGNMENT)</w:t>
      </w:r>
    </w:p>
    <w:p w14:paraId="3A9FE92C" w14:textId="77777777" w:rsidR="00896DD8" w:rsidRPr="00896DD8" w:rsidRDefault="00896DD8" w:rsidP="00896DD8">
      <w:pPr>
        <w:keepLines/>
        <w:jc w:val="both"/>
        <w:rPr>
          <w:rFonts w:cs="Arial"/>
        </w:rPr>
      </w:pPr>
    </w:p>
    <w:p w14:paraId="23C11C38" w14:textId="77777777" w:rsidR="00896DD8" w:rsidRPr="00896DD8" w:rsidRDefault="00896DD8" w:rsidP="00896DD8">
      <w:pPr>
        <w:keepLines/>
        <w:jc w:val="both"/>
        <w:rPr>
          <w:rFonts w:cs="Arial"/>
        </w:rPr>
      </w:pPr>
      <w:r w:rsidRPr="00896DD8">
        <w:rPr>
          <w:rFonts w:cs="Arial"/>
        </w:rPr>
        <w:tab/>
        <w:t>FOR VALUE RECEIVED, the undersigned sells, assigns and transfers unto ____________ ___________________, whose address is ______________________________________ (Please insert Federal Identification or Social Security Number of Assignee ________________), the within Bond of Williamson County, Tennessee, and does hereby irrevocably constitute and appoint _____________________, attorney, to transfer the said Bond on the records kept for registration thereof with full power of substitution in the premises.</w:t>
      </w:r>
    </w:p>
    <w:p w14:paraId="42646503" w14:textId="77777777" w:rsidR="00896DD8" w:rsidRPr="00896DD8" w:rsidRDefault="00896DD8" w:rsidP="00896DD8">
      <w:pPr>
        <w:keepLines/>
        <w:jc w:val="both"/>
        <w:rPr>
          <w:rFonts w:cs="Arial"/>
        </w:rPr>
      </w:pPr>
    </w:p>
    <w:p w14:paraId="208407AC" w14:textId="77777777" w:rsidR="00896DD8" w:rsidRPr="00896DD8" w:rsidRDefault="00896DD8" w:rsidP="00896DD8">
      <w:pPr>
        <w:keepLines/>
        <w:jc w:val="both"/>
        <w:rPr>
          <w:rFonts w:cs="Arial"/>
        </w:rPr>
      </w:pPr>
      <w:r w:rsidRPr="00896DD8">
        <w:rPr>
          <w:rFonts w:cs="Arial"/>
        </w:rPr>
        <w:t>Dated:</w:t>
      </w:r>
      <w:r w:rsidRPr="00896DD8">
        <w:rPr>
          <w:rFonts w:cs="Arial"/>
          <w:u w:val="single"/>
        </w:rPr>
        <w:tab/>
      </w:r>
      <w:r w:rsidRPr="00896DD8">
        <w:rPr>
          <w:rFonts w:cs="Arial"/>
          <w:u w:val="single"/>
        </w:rPr>
        <w:tab/>
      </w:r>
      <w:r w:rsidRPr="00896DD8">
        <w:rPr>
          <w:rFonts w:cs="Arial"/>
          <w:u w:val="single"/>
        </w:rPr>
        <w:tab/>
      </w:r>
      <w:r w:rsidRPr="00896DD8">
        <w:rPr>
          <w:rFonts w:cs="Arial"/>
          <w:u w:val="single"/>
        </w:rPr>
        <w:tab/>
      </w:r>
    </w:p>
    <w:p w14:paraId="04271453" w14:textId="77777777" w:rsidR="00896DD8" w:rsidRPr="00896DD8" w:rsidRDefault="00896DD8" w:rsidP="00896DD8">
      <w:pPr>
        <w:keepLines/>
        <w:jc w:val="both"/>
        <w:rPr>
          <w:rFonts w:cs="Arial"/>
        </w:rPr>
      </w:pPr>
    </w:p>
    <w:p w14:paraId="6A436886" w14:textId="77777777" w:rsidR="00896DD8" w:rsidRPr="00896DD8" w:rsidRDefault="00896DD8" w:rsidP="00896DD8">
      <w:pPr>
        <w:keepLines/>
        <w:ind w:left="4320"/>
        <w:jc w:val="both"/>
        <w:rPr>
          <w:rFonts w:cs="Arial"/>
        </w:rPr>
      </w:pPr>
      <w:r w:rsidRPr="00896DD8">
        <w:rPr>
          <w:rFonts w:cs="Arial"/>
          <w:u w:val="single"/>
        </w:rPr>
        <w:tab/>
      </w:r>
      <w:r w:rsidRPr="00896DD8">
        <w:rPr>
          <w:rFonts w:cs="Arial"/>
          <w:u w:val="single"/>
        </w:rPr>
        <w:tab/>
      </w:r>
      <w:r w:rsidRPr="00896DD8">
        <w:rPr>
          <w:rFonts w:cs="Arial"/>
          <w:u w:val="single"/>
        </w:rPr>
        <w:tab/>
      </w:r>
      <w:r w:rsidRPr="00896DD8">
        <w:rPr>
          <w:rFonts w:cs="Arial"/>
          <w:u w:val="single"/>
        </w:rPr>
        <w:tab/>
      </w:r>
      <w:r w:rsidRPr="00896DD8">
        <w:rPr>
          <w:rFonts w:cs="Arial"/>
          <w:u w:val="single"/>
        </w:rPr>
        <w:tab/>
      </w:r>
      <w:r w:rsidRPr="00896DD8">
        <w:rPr>
          <w:rFonts w:cs="Arial"/>
          <w:u w:val="single"/>
        </w:rPr>
        <w:tab/>
      </w:r>
      <w:r w:rsidRPr="00896DD8">
        <w:rPr>
          <w:rFonts w:cs="Arial"/>
          <w:u w:val="single"/>
        </w:rPr>
        <w:tab/>
      </w:r>
    </w:p>
    <w:p w14:paraId="370DDB9C" w14:textId="77777777" w:rsidR="00896DD8" w:rsidRPr="00896DD8" w:rsidRDefault="00896DD8" w:rsidP="00896DD8">
      <w:pPr>
        <w:keepLines/>
        <w:ind w:left="4320"/>
        <w:jc w:val="both"/>
        <w:rPr>
          <w:rFonts w:cs="Arial"/>
        </w:rPr>
      </w:pPr>
      <w:r w:rsidRPr="00896DD8">
        <w:rPr>
          <w:rFonts w:cs="Arial"/>
          <w:u w:val="single"/>
        </w:rPr>
        <w:t>NOTICE</w:t>
      </w:r>
      <w:r w:rsidRPr="00896DD8">
        <w:rPr>
          <w:rFonts w:cs="Arial"/>
        </w:rPr>
        <w:t xml:space="preserve">:  The signature to this assignment must correspond with the name of the registered owner as it appears on the face of the within Bond in </w:t>
      </w:r>
      <w:proofErr w:type="gramStart"/>
      <w:r w:rsidRPr="00896DD8">
        <w:rPr>
          <w:rFonts w:cs="Arial"/>
        </w:rPr>
        <w:t>every particular, without</w:t>
      </w:r>
      <w:proofErr w:type="gramEnd"/>
      <w:r w:rsidRPr="00896DD8">
        <w:rPr>
          <w:rFonts w:cs="Arial"/>
        </w:rPr>
        <w:t xml:space="preserve"> alteration or enlargement or any change whatsoever.</w:t>
      </w:r>
    </w:p>
    <w:p w14:paraId="29AEBDF9" w14:textId="77777777" w:rsidR="00896DD8" w:rsidRPr="00896DD8" w:rsidRDefault="00896DD8" w:rsidP="00896DD8">
      <w:pPr>
        <w:keepLines/>
        <w:jc w:val="both"/>
        <w:rPr>
          <w:rFonts w:cs="Arial"/>
          <w:u w:val="single"/>
        </w:rPr>
      </w:pPr>
    </w:p>
    <w:p w14:paraId="2FBACC2E" w14:textId="77777777" w:rsidR="00896DD8" w:rsidRPr="00896DD8" w:rsidRDefault="00896DD8" w:rsidP="00896DD8">
      <w:pPr>
        <w:keepLines/>
        <w:jc w:val="both"/>
        <w:rPr>
          <w:rFonts w:cs="Arial"/>
        </w:rPr>
      </w:pPr>
      <w:r w:rsidRPr="00896DD8">
        <w:rPr>
          <w:rFonts w:cs="Arial"/>
        </w:rPr>
        <w:t>Signature guaranteed:</w:t>
      </w:r>
    </w:p>
    <w:p w14:paraId="2C37C892" w14:textId="77777777" w:rsidR="00896DD8" w:rsidRPr="00896DD8" w:rsidRDefault="00896DD8" w:rsidP="00896DD8">
      <w:pPr>
        <w:keepLines/>
        <w:jc w:val="both"/>
        <w:rPr>
          <w:rFonts w:cs="Arial"/>
        </w:rPr>
      </w:pPr>
    </w:p>
    <w:p w14:paraId="731643EE" w14:textId="77777777" w:rsidR="00896DD8" w:rsidRPr="00896DD8" w:rsidRDefault="00896DD8" w:rsidP="00896DD8">
      <w:pPr>
        <w:keepLines/>
        <w:jc w:val="both"/>
        <w:rPr>
          <w:rFonts w:cs="Arial"/>
        </w:rPr>
      </w:pPr>
      <w:r w:rsidRPr="00896DD8">
        <w:rPr>
          <w:rFonts w:cs="Arial"/>
          <w:u w:val="single"/>
        </w:rPr>
        <w:tab/>
      </w:r>
      <w:r w:rsidRPr="00896DD8">
        <w:rPr>
          <w:rFonts w:cs="Arial"/>
          <w:u w:val="single"/>
        </w:rPr>
        <w:tab/>
      </w:r>
      <w:r w:rsidRPr="00896DD8">
        <w:rPr>
          <w:rFonts w:cs="Arial"/>
          <w:u w:val="single"/>
        </w:rPr>
        <w:tab/>
      </w:r>
      <w:r w:rsidRPr="00896DD8">
        <w:rPr>
          <w:rFonts w:cs="Arial"/>
          <w:u w:val="single"/>
        </w:rPr>
        <w:tab/>
      </w:r>
      <w:r w:rsidRPr="00896DD8">
        <w:rPr>
          <w:rFonts w:cs="Arial"/>
          <w:u w:val="single"/>
        </w:rPr>
        <w:tab/>
      </w:r>
      <w:r w:rsidRPr="00896DD8">
        <w:rPr>
          <w:rFonts w:cs="Arial"/>
          <w:u w:val="single"/>
        </w:rPr>
        <w:tab/>
      </w:r>
    </w:p>
    <w:p w14:paraId="3838F8D3" w14:textId="77777777" w:rsidR="00896DD8" w:rsidRPr="00896DD8" w:rsidRDefault="00896DD8" w:rsidP="00896DD8">
      <w:pPr>
        <w:keepLines/>
        <w:jc w:val="both"/>
        <w:rPr>
          <w:rFonts w:cs="Arial"/>
        </w:rPr>
      </w:pPr>
      <w:r w:rsidRPr="00896DD8">
        <w:rPr>
          <w:rFonts w:cs="Arial"/>
          <w:u w:val="single"/>
        </w:rPr>
        <w:t>NOTICE</w:t>
      </w:r>
      <w:r w:rsidRPr="00896DD8">
        <w:rPr>
          <w:rFonts w:cs="Arial"/>
        </w:rPr>
        <w:t>:  Signature(s) must be guaranteed</w:t>
      </w:r>
    </w:p>
    <w:p w14:paraId="7CAE77C3" w14:textId="77777777" w:rsidR="00896DD8" w:rsidRPr="00896DD8" w:rsidRDefault="00896DD8" w:rsidP="00896DD8">
      <w:pPr>
        <w:keepLines/>
        <w:jc w:val="both"/>
        <w:rPr>
          <w:rFonts w:cs="Arial"/>
        </w:rPr>
      </w:pPr>
      <w:r w:rsidRPr="00896DD8">
        <w:rPr>
          <w:rFonts w:cs="Arial"/>
        </w:rPr>
        <w:t>by a member firm of a Medallion Program</w:t>
      </w:r>
    </w:p>
    <w:p w14:paraId="4C356E1F" w14:textId="77777777" w:rsidR="00896DD8" w:rsidRPr="00896DD8" w:rsidRDefault="00896DD8" w:rsidP="00896DD8">
      <w:pPr>
        <w:keepLines/>
        <w:jc w:val="both"/>
        <w:rPr>
          <w:rFonts w:cs="Arial"/>
        </w:rPr>
      </w:pPr>
      <w:r w:rsidRPr="00896DD8">
        <w:rPr>
          <w:rFonts w:cs="Arial"/>
        </w:rPr>
        <w:t>acceptable to the Registration Agent</w:t>
      </w:r>
    </w:p>
    <w:p w14:paraId="38CE85E3" w14:textId="77777777" w:rsidR="00896DD8" w:rsidRPr="00896DD8" w:rsidRDefault="00896DD8" w:rsidP="00896DD8">
      <w:pPr>
        <w:keepLines/>
        <w:jc w:val="both"/>
        <w:rPr>
          <w:rFonts w:cs="Arial"/>
          <w:i/>
          <w:iCs/>
        </w:rPr>
      </w:pPr>
    </w:p>
    <w:p w14:paraId="65F31B25" w14:textId="77777777" w:rsidR="00896DD8" w:rsidRPr="00896DD8" w:rsidRDefault="00896DD8" w:rsidP="00896DD8">
      <w:pPr>
        <w:keepLines/>
        <w:jc w:val="center"/>
        <w:rPr>
          <w:rFonts w:cs="Arial"/>
          <w:i/>
          <w:iCs/>
        </w:rPr>
      </w:pPr>
      <w:r w:rsidRPr="00896DD8">
        <w:rPr>
          <w:rFonts w:cs="Arial"/>
          <w:i/>
          <w:iCs/>
        </w:rPr>
        <w:t>[End of Bond Form]</w:t>
      </w:r>
    </w:p>
    <w:p w14:paraId="3A6557CC" w14:textId="77777777" w:rsidR="00896DD8" w:rsidRPr="00896DD8" w:rsidRDefault="00896DD8" w:rsidP="00896DD8">
      <w:pPr>
        <w:keepLines/>
        <w:jc w:val="center"/>
        <w:rPr>
          <w:rFonts w:cs="Arial"/>
        </w:rPr>
      </w:pPr>
    </w:p>
    <w:p w14:paraId="5CE60287" w14:textId="77777777" w:rsidR="00896DD8" w:rsidRPr="00896DD8" w:rsidRDefault="00896DD8" w:rsidP="00896DD8">
      <w:pPr>
        <w:jc w:val="both"/>
        <w:rPr>
          <w:rFonts w:cs="Arial"/>
        </w:rPr>
      </w:pPr>
    </w:p>
    <w:p w14:paraId="7EFBD193" w14:textId="77777777" w:rsidR="00896DD8" w:rsidRPr="00896DD8" w:rsidRDefault="00896DD8" w:rsidP="00896DD8">
      <w:pPr>
        <w:tabs>
          <w:tab w:val="num" w:pos="1440"/>
        </w:tabs>
        <w:ind w:firstLine="720"/>
        <w:jc w:val="both"/>
        <w:outlineLvl w:val="0"/>
        <w:rPr>
          <w:rFonts w:cs="Arial"/>
          <w:bCs/>
          <w:kern w:val="24"/>
        </w:rPr>
      </w:pPr>
      <w:r w:rsidRPr="00896DD8">
        <w:rPr>
          <w:rFonts w:cs="Arial"/>
          <w:bCs/>
          <w:kern w:val="24"/>
          <w:u w:val="single"/>
        </w:rPr>
        <w:t>Pledge of Net Revenues and Levy of Tax</w:t>
      </w:r>
      <w:r w:rsidRPr="00896DD8">
        <w:rPr>
          <w:rFonts w:cs="Arial"/>
          <w:bCs/>
          <w:kern w:val="24"/>
        </w:rPr>
        <w:t xml:space="preserve">.  The County, through its Governing Body, shall annually levy and collect a tax upon all taxable property within that portion of the County lying outside the territorial boundaries of the Franklin Special School District, in addition to all other taxes authorized by law, sufficient to pay principal of, premium, if any, and interest on the Bonds when due, and for that purpose there is hereby levied a direct annual tax in such amount as may be found necessary each year to pay principal and interest coming due on the Bonds in said year.  Principal and interest falling due at any time when there are insufficient funds from this tax levy on hand shall be paid from the </w:t>
      </w:r>
      <w:r w:rsidRPr="00896DD8">
        <w:rPr>
          <w:rFonts w:cs="Arial"/>
          <w:bCs/>
          <w:kern w:val="24"/>
        </w:rPr>
        <w:lastRenderedPageBreak/>
        <w:t xml:space="preserve">current funds of the County and reimbursement therefor shall be </w:t>
      </w:r>
      <w:proofErr w:type="gramStart"/>
      <w:r w:rsidRPr="00896DD8">
        <w:rPr>
          <w:rFonts w:cs="Arial"/>
          <w:bCs/>
          <w:kern w:val="24"/>
        </w:rPr>
        <w:t>made out of</w:t>
      </w:r>
      <w:proofErr w:type="gramEnd"/>
      <w:r w:rsidRPr="00896DD8">
        <w:rPr>
          <w:rFonts w:cs="Arial"/>
          <w:bCs/>
          <w:kern w:val="24"/>
        </w:rPr>
        <w:t xml:space="preserve"> the taxes hereby provided to be levied when the same shall have been collected.  The tax herein provided may be reduced to the extent of any appropriations from other funds, taxes and revenues of the County to the payment of debt service on the Bonds.  </w:t>
      </w:r>
    </w:p>
    <w:p w14:paraId="1DA4011F" w14:textId="77777777" w:rsidR="00896DD8" w:rsidRPr="00896DD8" w:rsidRDefault="00896DD8" w:rsidP="00896DD8">
      <w:pPr>
        <w:keepNext/>
        <w:ind w:left="720"/>
        <w:jc w:val="both"/>
        <w:outlineLvl w:val="0"/>
        <w:rPr>
          <w:rFonts w:cs="Arial"/>
          <w:bCs/>
          <w:kern w:val="24"/>
        </w:rPr>
      </w:pPr>
    </w:p>
    <w:p w14:paraId="37CBBA89" w14:textId="77777777" w:rsidR="00896DD8" w:rsidRPr="00896DD8" w:rsidRDefault="00896DD8" w:rsidP="00896DD8">
      <w:pPr>
        <w:keepNext/>
        <w:tabs>
          <w:tab w:val="num" w:pos="1440"/>
        </w:tabs>
        <w:ind w:firstLine="720"/>
        <w:jc w:val="both"/>
        <w:outlineLvl w:val="0"/>
        <w:rPr>
          <w:rFonts w:cs="Arial"/>
          <w:bCs/>
          <w:kern w:val="24"/>
        </w:rPr>
      </w:pPr>
      <w:r w:rsidRPr="00896DD8">
        <w:rPr>
          <w:rFonts w:cs="Arial"/>
          <w:bCs/>
          <w:kern w:val="24"/>
          <w:u w:val="single"/>
        </w:rPr>
        <w:t>Sale of Bonds</w:t>
      </w:r>
      <w:r w:rsidRPr="00896DD8">
        <w:rPr>
          <w:rFonts w:cs="Arial"/>
          <w:bCs/>
          <w:kern w:val="24"/>
        </w:rPr>
        <w:t>.</w:t>
      </w:r>
    </w:p>
    <w:p w14:paraId="1DBFDD0F" w14:textId="77777777" w:rsidR="00896DD8" w:rsidRPr="00896DD8" w:rsidRDefault="00896DD8" w:rsidP="00896DD8">
      <w:pPr>
        <w:keepNext/>
        <w:ind w:firstLine="720"/>
        <w:rPr>
          <w:rFonts w:cs="Arial"/>
        </w:rPr>
      </w:pPr>
    </w:p>
    <w:p w14:paraId="64904045" w14:textId="77777777" w:rsidR="00896DD8" w:rsidRPr="00896DD8" w:rsidRDefault="00896DD8" w:rsidP="00896DD8">
      <w:pPr>
        <w:numPr>
          <w:ilvl w:val="1"/>
          <w:numId w:val="0"/>
        </w:numPr>
        <w:ind w:firstLine="720"/>
        <w:contextualSpacing/>
        <w:jc w:val="both"/>
        <w:outlineLvl w:val="1"/>
        <w:rPr>
          <w:rFonts w:cs="Arial"/>
          <w:bCs/>
          <w:iCs/>
          <w:kern w:val="24"/>
        </w:rPr>
      </w:pPr>
      <w:r w:rsidRPr="00896DD8">
        <w:rPr>
          <w:rFonts w:cs="Arial"/>
          <w:bCs/>
          <w:iCs/>
          <w:kern w:val="24"/>
        </w:rPr>
        <w:t>The Bonds shall be offered for competitive public sale, in one or more emissions, at a price of not less than ninety-nine percent (99%) of par, plus accrued interest, as a whole or in part from time to time as shall be determined by the County Mayor, in consultation with the Municipal Advisor.</w:t>
      </w:r>
    </w:p>
    <w:p w14:paraId="0CFE7D46" w14:textId="77777777" w:rsidR="00896DD8" w:rsidRPr="00896DD8" w:rsidRDefault="00896DD8" w:rsidP="00896DD8">
      <w:pPr>
        <w:ind w:left="720"/>
        <w:contextualSpacing/>
        <w:jc w:val="both"/>
        <w:outlineLvl w:val="1"/>
        <w:rPr>
          <w:rFonts w:cs="Arial"/>
          <w:bCs/>
          <w:iCs/>
          <w:kern w:val="24"/>
        </w:rPr>
      </w:pPr>
      <w:r w:rsidRPr="00896DD8">
        <w:rPr>
          <w:rFonts w:cs="Arial"/>
          <w:bCs/>
          <w:iCs/>
          <w:kern w:val="24"/>
        </w:rPr>
        <w:t xml:space="preserve"> </w:t>
      </w:r>
    </w:p>
    <w:p w14:paraId="1A18909E" w14:textId="77777777" w:rsidR="00896DD8" w:rsidRPr="00896DD8" w:rsidRDefault="00896DD8" w:rsidP="00896DD8">
      <w:pPr>
        <w:ind w:firstLine="720"/>
        <w:jc w:val="both"/>
        <w:rPr>
          <w:rFonts w:cs="Arial"/>
          <w:cs/>
        </w:rPr>
      </w:pPr>
      <w:r w:rsidRPr="00896DD8">
        <w:rPr>
          <w:rFonts w:cs="Arial"/>
          <w:cs/>
        </w:rPr>
        <w:t>(b)</w:t>
      </w:r>
      <w:r w:rsidRPr="00896DD8">
        <w:rPr>
          <w:rFonts w:cs="Arial"/>
          <w:cs/>
        </w:rPr>
        <w:tab/>
        <w:t>If the Bonds are sold in more than one emission, the County Mayor is authorized to establish the principal amount of such emission, so long as the total aggregate principal amount of all emissions issued does not exceed the maximum par amount set forth herein.</w:t>
      </w:r>
    </w:p>
    <w:p w14:paraId="3B70BAFD" w14:textId="77777777" w:rsidR="00896DD8" w:rsidRPr="00896DD8" w:rsidRDefault="00896DD8" w:rsidP="00896DD8">
      <w:pPr>
        <w:ind w:firstLine="720"/>
        <w:jc w:val="both"/>
        <w:rPr>
          <w:rFonts w:cs="Arial"/>
        </w:rPr>
      </w:pPr>
    </w:p>
    <w:p w14:paraId="6EC26196" w14:textId="77777777" w:rsidR="00896DD8" w:rsidRPr="00896DD8" w:rsidRDefault="00896DD8" w:rsidP="00896DD8">
      <w:pPr>
        <w:numPr>
          <w:ilvl w:val="1"/>
          <w:numId w:val="0"/>
        </w:numPr>
        <w:ind w:firstLine="720"/>
        <w:contextualSpacing/>
        <w:jc w:val="both"/>
        <w:outlineLvl w:val="1"/>
        <w:rPr>
          <w:rFonts w:cs="Arial"/>
          <w:bCs/>
          <w:iCs/>
          <w:kern w:val="24"/>
        </w:rPr>
      </w:pPr>
      <w:r w:rsidRPr="00896DD8">
        <w:rPr>
          <w:rFonts w:cs="Arial"/>
          <w:bCs/>
          <w:iCs/>
          <w:kern w:val="24"/>
        </w:rPr>
        <w:t>The County Mayor, in consultation with the Municipal Advisor, is further authorized with respect to each series of Bonds to:</w:t>
      </w:r>
    </w:p>
    <w:p w14:paraId="3226A3FD" w14:textId="77777777" w:rsidR="00896DD8" w:rsidRPr="00896DD8" w:rsidRDefault="00896DD8" w:rsidP="00896DD8">
      <w:pPr>
        <w:spacing w:before="240" w:after="240"/>
        <w:ind w:left="720" w:firstLine="720"/>
        <w:jc w:val="both"/>
        <w:outlineLvl w:val="3"/>
        <w:rPr>
          <w:rFonts w:cs="Arial"/>
          <w:cs/>
        </w:rPr>
      </w:pPr>
      <w:r w:rsidRPr="00896DD8">
        <w:rPr>
          <w:rFonts w:cs="Arial"/>
          <w:bCs/>
          <w:kern w:val="24"/>
        </w:rPr>
        <w:t xml:space="preserve">(1) </w:t>
      </w:r>
      <w:r w:rsidRPr="00896DD8">
        <w:rPr>
          <w:rFonts w:cs="Arial"/>
          <w:bCs/>
          <w:kern w:val="24"/>
        </w:rPr>
        <w:tab/>
      </w:r>
      <w:r w:rsidRPr="00896DD8">
        <w:rPr>
          <w:rFonts w:cs="Arial"/>
          <w:cs/>
        </w:rPr>
        <w:t xml:space="preserve">change the dated date of the Bonds or any emission thereof, to a date other than the date of issuance of the </w:t>
      </w:r>
      <w:proofErr w:type="gramStart"/>
      <w:r w:rsidRPr="00896DD8">
        <w:rPr>
          <w:rFonts w:cs="Arial"/>
          <w:cs/>
        </w:rPr>
        <w:t>Bonds;</w:t>
      </w:r>
      <w:proofErr w:type="gramEnd"/>
    </w:p>
    <w:p w14:paraId="0F6DFB5A" w14:textId="77777777" w:rsidR="00896DD8" w:rsidRPr="00896DD8" w:rsidRDefault="00896DD8" w:rsidP="00896DD8">
      <w:pPr>
        <w:spacing w:after="240"/>
        <w:ind w:left="720" w:firstLine="720"/>
        <w:jc w:val="both"/>
        <w:outlineLvl w:val="3"/>
        <w:rPr>
          <w:rFonts w:cs="Arial"/>
          <w:cs/>
        </w:rPr>
      </w:pPr>
      <w:r w:rsidRPr="00896DD8">
        <w:rPr>
          <w:rFonts w:cs="Arial"/>
          <w:cs/>
        </w:rPr>
        <w:t>(2)</w:t>
      </w:r>
      <w:r w:rsidRPr="00896DD8">
        <w:rPr>
          <w:rFonts w:cs="Arial"/>
        </w:rPr>
        <w:tab/>
      </w:r>
      <w:r w:rsidRPr="00896DD8">
        <w:rPr>
          <w:rFonts w:cs="Arial"/>
          <w:cs/>
        </w:rPr>
        <w:t>change the designation of the Bonds, or any emission thereof, to a designation other than “County District School Refunding Bonds” and to specify the series designation of the Bonds, or any emission thereof;</w:t>
      </w:r>
    </w:p>
    <w:p w14:paraId="09506864" w14:textId="77777777" w:rsidR="00896DD8" w:rsidRPr="00896DD8" w:rsidRDefault="00896DD8" w:rsidP="00896DD8">
      <w:pPr>
        <w:spacing w:after="240"/>
        <w:ind w:left="720" w:firstLine="720"/>
        <w:jc w:val="both"/>
        <w:outlineLvl w:val="3"/>
        <w:rPr>
          <w:rFonts w:cs="Arial"/>
          <w:cs/>
        </w:rPr>
      </w:pPr>
      <w:r w:rsidRPr="00896DD8">
        <w:rPr>
          <w:rFonts w:cs="Arial"/>
          <w:cs/>
        </w:rPr>
        <w:t>(3)</w:t>
      </w:r>
      <w:r w:rsidRPr="00896DD8">
        <w:rPr>
          <w:rFonts w:cs="Arial"/>
        </w:rPr>
        <w:tab/>
      </w:r>
      <w:r w:rsidRPr="00896DD8">
        <w:rPr>
          <w:rFonts w:cs="Arial"/>
          <w:cs/>
        </w:rPr>
        <w:t>change the first interest payment date on the Bonds or any emission thereof to a date other than October 1, 202</w:t>
      </w:r>
      <w:r w:rsidRPr="00896DD8">
        <w:rPr>
          <w:rFonts w:cs="Arial"/>
        </w:rPr>
        <w:t>6</w:t>
      </w:r>
      <w:r w:rsidRPr="00896DD8">
        <w:rPr>
          <w:rFonts w:cs="Arial"/>
          <w:cs/>
        </w:rPr>
        <w:t>, provided that such date is not later than twelve months from the dated date of such emission of Bonds;</w:t>
      </w:r>
    </w:p>
    <w:p w14:paraId="6CC17CBF" w14:textId="77777777" w:rsidR="00896DD8" w:rsidRPr="00896DD8" w:rsidRDefault="00896DD8" w:rsidP="00896DD8">
      <w:pPr>
        <w:spacing w:after="240"/>
        <w:ind w:left="720" w:firstLine="720"/>
        <w:jc w:val="both"/>
        <w:outlineLvl w:val="3"/>
        <w:rPr>
          <w:rFonts w:cs="Arial"/>
          <w:cs/>
        </w:rPr>
      </w:pPr>
      <w:r w:rsidRPr="00896DD8">
        <w:rPr>
          <w:rFonts w:cs="Arial"/>
          <w:cs/>
        </w:rPr>
        <w:t>(4)</w:t>
      </w:r>
      <w:r w:rsidRPr="00896DD8">
        <w:rPr>
          <w:rFonts w:cs="Arial"/>
        </w:rPr>
        <w:tab/>
      </w:r>
      <w:r w:rsidRPr="00896DD8">
        <w:rPr>
          <w:rFonts w:cs="Arial"/>
          <w:cs/>
        </w:rPr>
        <w:t>adjust the principal and interest payment dates and the maturity amounts of the Bonds, or any emission thereof, provided that (A) the total principal amount of all emissions of the Bonds does not exceed the total amount of Bonds authorized herein; and (B) the final maturity date of each emission is not more than one year beyond the final maturity date of the Refunded Bonds being refunded by such emission;</w:t>
      </w:r>
    </w:p>
    <w:p w14:paraId="55DBA2F9" w14:textId="77777777" w:rsidR="00896DD8" w:rsidRPr="00896DD8" w:rsidRDefault="00896DD8" w:rsidP="00896DD8">
      <w:pPr>
        <w:spacing w:after="240"/>
        <w:ind w:left="720" w:firstLine="720"/>
        <w:jc w:val="both"/>
        <w:outlineLvl w:val="3"/>
        <w:rPr>
          <w:rFonts w:cs="Arial"/>
          <w:cs/>
        </w:rPr>
      </w:pPr>
      <w:r w:rsidRPr="00896DD8">
        <w:rPr>
          <w:rFonts w:cs="Arial"/>
          <w:cs/>
        </w:rPr>
        <w:t>(5)</w:t>
      </w:r>
      <w:r w:rsidRPr="00896DD8">
        <w:rPr>
          <w:rFonts w:cs="Arial"/>
        </w:rPr>
        <w:tab/>
        <w:t xml:space="preserve">cause the Bonds to be subject to </w:t>
      </w:r>
      <w:r w:rsidRPr="00896DD8">
        <w:rPr>
          <w:rFonts w:cs="Arial"/>
          <w:cs/>
        </w:rPr>
        <w:t>optional redemption and establish the redemption price; and</w:t>
      </w:r>
    </w:p>
    <w:p w14:paraId="66080066" w14:textId="77777777" w:rsidR="00896DD8" w:rsidRPr="00896DD8" w:rsidRDefault="00896DD8" w:rsidP="00896DD8">
      <w:pPr>
        <w:spacing w:after="240"/>
        <w:ind w:left="720" w:firstLine="720"/>
        <w:jc w:val="both"/>
        <w:outlineLvl w:val="3"/>
        <w:rPr>
          <w:rFonts w:cs="Arial"/>
          <w:cs/>
        </w:rPr>
      </w:pPr>
      <w:r w:rsidRPr="00896DD8">
        <w:rPr>
          <w:rFonts w:cs="Arial"/>
          <w:cs/>
        </w:rPr>
        <w:t>(6)</w:t>
      </w:r>
      <w:r w:rsidRPr="00896DD8">
        <w:rPr>
          <w:rFonts w:cs="Arial"/>
        </w:rPr>
        <w:tab/>
      </w:r>
      <w:r w:rsidRPr="00896DD8">
        <w:rPr>
          <w:rFonts w:cs="Arial"/>
          <w:cs/>
        </w:rPr>
        <w:t>sell the Bonds, or any emission thereof, or any maturities thereof as Term Bonds with mandatory redemption requirements corresponding to the maturities set forth herein or as otherwise determined by the County Mayor, as he shall deem most advantageous to the County; and</w:t>
      </w:r>
    </w:p>
    <w:p w14:paraId="5C043001" w14:textId="77777777" w:rsidR="00896DD8" w:rsidRPr="00896DD8" w:rsidRDefault="00896DD8" w:rsidP="00896DD8">
      <w:pPr>
        <w:tabs>
          <w:tab w:val="left" w:pos="1440"/>
          <w:tab w:val="left" w:pos="2160"/>
          <w:tab w:val="left" w:pos="9360"/>
        </w:tabs>
        <w:ind w:left="720"/>
        <w:jc w:val="both"/>
        <w:rPr>
          <w:rFonts w:cs="Arial"/>
        </w:rPr>
      </w:pPr>
      <w:r w:rsidRPr="00896DD8">
        <w:rPr>
          <w:rFonts w:cs="Arial"/>
        </w:rPr>
        <w:tab/>
      </w:r>
      <w:r w:rsidRPr="00896DD8">
        <w:rPr>
          <w:rFonts w:cs="Arial"/>
          <w:cs/>
        </w:rPr>
        <w:t xml:space="preserve">(7) </w:t>
      </w:r>
      <w:r w:rsidRPr="00896DD8">
        <w:rPr>
          <w:rFonts w:cs="Arial"/>
        </w:rPr>
        <w:tab/>
      </w:r>
      <w:r w:rsidRPr="00896DD8">
        <w:rPr>
          <w:rFonts w:cs="Arial"/>
          <w:cs/>
        </w:rPr>
        <w:t xml:space="preserve">to refund fewer than all the Outstanding Bonds as the County Mayor shall deem advantageous to the County in meeting the </w:t>
      </w:r>
      <w:bookmarkStart w:id="6" w:name="_cp_text_1_30"/>
      <w:r w:rsidRPr="00896DD8">
        <w:rPr>
          <w:rFonts w:cs="Arial"/>
          <w:u w:color="0000FF"/>
          <w:cs/>
        </w:rPr>
        <w:t>County’s debt service savings</w:t>
      </w:r>
      <w:r w:rsidRPr="00896DD8">
        <w:rPr>
          <w:rFonts w:cs="Arial"/>
          <w:cs/>
        </w:rPr>
        <w:t xml:space="preserve"> </w:t>
      </w:r>
      <w:bookmarkEnd w:id="6"/>
      <w:r w:rsidRPr="00896DD8">
        <w:rPr>
          <w:rFonts w:cs="Arial"/>
          <w:cs/>
        </w:rPr>
        <w:t>objectives; and</w:t>
      </w:r>
    </w:p>
    <w:p w14:paraId="27B2863C" w14:textId="77777777" w:rsidR="00896DD8" w:rsidRPr="00896DD8" w:rsidRDefault="00896DD8" w:rsidP="00896DD8">
      <w:pPr>
        <w:tabs>
          <w:tab w:val="left" w:pos="1440"/>
          <w:tab w:val="left" w:pos="2160"/>
          <w:tab w:val="left" w:pos="9360"/>
        </w:tabs>
        <w:ind w:left="720"/>
        <w:jc w:val="both"/>
        <w:rPr>
          <w:rFonts w:cs="Arial"/>
        </w:rPr>
      </w:pPr>
    </w:p>
    <w:p w14:paraId="06D4668B" w14:textId="77777777" w:rsidR="00896DD8" w:rsidRPr="00896DD8" w:rsidRDefault="00896DD8" w:rsidP="00896DD8">
      <w:pPr>
        <w:tabs>
          <w:tab w:val="left" w:pos="1440"/>
          <w:tab w:val="left" w:pos="2160"/>
          <w:tab w:val="left" w:pos="9360"/>
        </w:tabs>
        <w:ind w:left="720"/>
        <w:jc w:val="both"/>
        <w:rPr>
          <w:rFonts w:cs="Arial"/>
        </w:rPr>
      </w:pPr>
      <w:r w:rsidRPr="00896DD8">
        <w:rPr>
          <w:rFonts w:cs="Arial"/>
        </w:rPr>
        <w:tab/>
        <w:t>(8)</w:t>
      </w:r>
      <w:r w:rsidRPr="00896DD8">
        <w:rPr>
          <w:rFonts w:cs="Arial"/>
        </w:rPr>
        <w:tab/>
        <w:t xml:space="preserve">to determine </w:t>
      </w:r>
      <w:proofErr w:type="gramStart"/>
      <w:r w:rsidRPr="00896DD8">
        <w:rPr>
          <w:rFonts w:cs="Arial"/>
        </w:rPr>
        <w:t>an</w:t>
      </w:r>
      <w:proofErr w:type="gramEnd"/>
      <w:r w:rsidRPr="00896DD8">
        <w:rPr>
          <w:rFonts w:cs="Arial"/>
        </w:rPr>
        <w:t xml:space="preserve"> amount of lawfully available County funds, if any, to be applied to the payment of the principal of and accrued interest of the Refunded Bonds.    </w:t>
      </w:r>
    </w:p>
    <w:p w14:paraId="1D6EA58F" w14:textId="77777777" w:rsidR="00896DD8" w:rsidRPr="00896DD8" w:rsidRDefault="00896DD8" w:rsidP="00896DD8">
      <w:pPr>
        <w:ind w:left="720" w:firstLine="720"/>
        <w:contextualSpacing/>
        <w:jc w:val="both"/>
        <w:outlineLvl w:val="1"/>
        <w:rPr>
          <w:rFonts w:cs="Arial"/>
          <w:bCs/>
          <w:iCs/>
          <w:kern w:val="24"/>
        </w:rPr>
      </w:pPr>
    </w:p>
    <w:p w14:paraId="38D2283B" w14:textId="77777777" w:rsidR="00896DD8" w:rsidRPr="00896DD8" w:rsidRDefault="00896DD8" w:rsidP="00896DD8">
      <w:pPr>
        <w:spacing w:after="240"/>
        <w:ind w:firstLine="720"/>
        <w:jc w:val="both"/>
        <w:outlineLvl w:val="1"/>
        <w:rPr>
          <w:rFonts w:cs="Arial"/>
          <w:cs/>
        </w:rPr>
      </w:pPr>
      <w:r w:rsidRPr="00896DD8">
        <w:rPr>
          <w:rFonts w:cs="Arial"/>
          <w:cs/>
        </w:rPr>
        <w:t>(d)</w:t>
      </w:r>
      <w:r w:rsidRPr="00896DD8">
        <w:rPr>
          <w:rFonts w:cs="Arial"/>
          <w:cs/>
        </w:rPr>
        <w:tab/>
        <w:t xml:space="preserve">The County Mayor is authorized to sell the Bonds, or any emission thereof, simultaneously with any other bonds or notes authorized by resolution or resolutions of the Governing Body.  The County Mayor is further authorized to sell the Bonds, or any emission thereof, as a single issue of bonds with any other bonds with substantially similar </w:t>
      </w:r>
      <w:r w:rsidRPr="00896DD8">
        <w:rPr>
          <w:rFonts w:cs="Arial"/>
          <w:cs/>
        </w:rPr>
        <w:lastRenderedPageBreak/>
        <w:t>terms authorized by resolution or resolutions of the Governing Body, in one or more emissions or series as he shall deem to be advantageous to the County and in doing so, the County Mayor is authorized to change the designation of the Bonds to a designation other than “County District School Refunding Bonds”; provided, however, that the total aggregate principal amount of combined bonds to be sold does not exceed the total aggregate principal amount of Bonds authorized by this resolution or bonds authorized by any other resolution or resolutions adopted by the Governing Body.</w:t>
      </w:r>
    </w:p>
    <w:p w14:paraId="715E2BA2" w14:textId="77777777" w:rsidR="00896DD8" w:rsidRPr="00896DD8" w:rsidRDefault="00896DD8" w:rsidP="00896DD8">
      <w:pPr>
        <w:spacing w:after="240"/>
        <w:ind w:firstLine="720"/>
        <w:jc w:val="both"/>
        <w:outlineLvl w:val="1"/>
        <w:rPr>
          <w:rFonts w:cs="Arial"/>
          <w:cs/>
        </w:rPr>
      </w:pPr>
      <w:r w:rsidRPr="00896DD8">
        <w:rPr>
          <w:rFonts w:cs="Arial"/>
          <w:cs/>
        </w:rPr>
        <w:t>(e)</w:t>
      </w:r>
      <w:r w:rsidRPr="00896DD8">
        <w:rPr>
          <w:rFonts w:cs="Arial"/>
        </w:rPr>
        <w:tab/>
      </w:r>
      <w:r w:rsidRPr="00896DD8">
        <w:rPr>
          <w:rFonts w:cs="Arial"/>
          <w:cs/>
        </w:rPr>
        <w:t xml:space="preserve">The County Mayor is authorized to award the Bonds, or any emission thereof, in each case to the bidder whose bid results in the lowest true interest cost to the County, provided the rate or rates on the Bonds does not exceed the maximum rate permitted by applicable Tennessee law at the time of the issuance of the Bonds or any emission thereof.  The award of the Bonds by the County Mayor to the lowest bidder shall be binding on the County, and no further action of the Governing Body with respect thereto shall be required.  The form of the Bond set forth in Section 6 hereof, shall be conformed to reflect any changes made pursuant to this Section 8 hereof. </w:t>
      </w:r>
    </w:p>
    <w:p w14:paraId="44BCDBA4" w14:textId="77777777" w:rsidR="00896DD8" w:rsidRPr="00896DD8" w:rsidRDefault="00896DD8" w:rsidP="00896DD8">
      <w:pPr>
        <w:spacing w:after="240"/>
        <w:ind w:firstLine="720"/>
        <w:jc w:val="both"/>
        <w:outlineLvl w:val="1"/>
        <w:rPr>
          <w:rFonts w:cs="Arial"/>
          <w:i/>
          <w:cs/>
        </w:rPr>
      </w:pPr>
      <w:r w:rsidRPr="00896DD8">
        <w:rPr>
          <w:rFonts w:cs="Arial"/>
          <w:cs/>
        </w:rPr>
        <w:t>(f)</w:t>
      </w:r>
      <w:r w:rsidRPr="00896DD8">
        <w:rPr>
          <w:rFonts w:cs="Arial"/>
        </w:rPr>
        <w:tab/>
      </w:r>
      <w:r w:rsidRPr="00896DD8">
        <w:rPr>
          <w:rFonts w:cs="Arial"/>
          <w:cs/>
        </w:rPr>
        <w:t xml:space="preserve">The County Mayor and County Clerk are authorized to cause the Bonds, in book-entry form (except as otherwise permitted herein), to be authenticated and delivered by the Registration Agent to the successful bidder and to execute, publish, and deliver all certificates and documents as they shall deem necessary in connection with the sale and delivery of the Bonds.  The County Mayor is hereby authorized to enter into a contract with the </w:t>
      </w:r>
      <w:bookmarkStart w:id="7" w:name="_cp_text_1_38"/>
      <w:r w:rsidRPr="00896DD8">
        <w:rPr>
          <w:rFonts w:cs="Arial"/>
          <w:i/>
          <w:cs/>
        </w:rPr>
        <w:t xml:space="preserve">Municipal </w:t>
      </w:r>
      <w:bookmarkEnd w:id="7"/>
      <w:r w:rsidRPr="00896DD8">
        <w:rPr>
          <w:rFonts w:cs="Arial"/>
          <w:i/>
          <w:cs/>
        </w:rPr>
        <w:t xml:space="preserve">Advisor, for </w:t>
      </w:r>
      <w:bookmarkStart w:id="8" w:name="_cp_text_1_40"/>
      <w:r w:rsidRPr="00896DD8">
        <w:rPr>
          <w:rFonts w:cs="Arial"/>
          <w:i/>
          <w:cs/>
        </w:rPr>
        <w:t xml:space="preserve">municipal </w:t>
      </w:r>
      <w:bookmarkEnd w:id="8"/>
      <w:r w:rsidRPr="00896DD8">
        <w:rPr>
          <w:rFonts w:cs="Arial"/>
          <w:i/>
          <w:cs/>
        </w:rPr>
        <w:t xml:space="preserve">advisory services in connection with the sale of the Bonds and to enter into a contract with Bass, Berry &amp; Sims PLC to serve as bond counsel in connection with the Bonds. </w:t>
      </w:r>
    </w:p>
    <w:p w14:paraId="1C42EABD" w14:textId="77777777" w:rsidR="00896DD8" w:rsidRPr="00896DD8" w:rsidRDefault="00896DD8" w:rsidP="00896DD8">
      <w:pPr>
        <w:ind w:firstLine="720"/>
        <w:jc w:val="both"/>
        <w:rPr>
          <w:rFonts w:cs="Arial"/>
          <w:cs/>
        </w:rPr>
      </w:pPr>
      <w:r w:rsidRPr="00896DD8">
        <w:rPr>
          <w:rFonts w:cs="Arial"/>
          <w:u w:val="single"/>
        </w:rPr>
        <w:t>Section</w:t>
      </w:r>
      <w:r w:rsidRPr="00896DD8">
        <w:rPr>
          <w:rFonts w:cs="Arial"/>
        </w:rPr>
        <w:t xml:space="preserve"> 9. </w:t>
      </w:r>
      <w:r w:rsidRPr="00896DD8">
        <w:rPr>
          <w:rFonts w:cs="Arial"/>
          <w:u w:val="single"/>
        </w:rPr>
        <w:t>Disposition of Bond Proceeds</w:t>
      </w:r>
      <w:r w:rsidRPr="00896DD8">
        <w:rPr>
          <w:rFonts w:cs="Arial"/>
          <w:cs/>
        </w:rPr>
        <w:t>.  The proceeds of the Bonds shall be applied by the County as follows:</w:t>
      </w:r>
    </w:p>
    <w:p w14:paraId="4E340510" w14:textId="77777777" w:rsidR="00896DD8" w:rsidRPr="00896DD8" w:rsidRDefault="00896DD8" w:rsidP="00896DD8">
      <w:pPr>
        <w:jc w:val="both"/>
        <w:rPr>
          <w:rFonts w:cs="Arial"/>
          <w:cs/>
        </w:rPr>
      </w:pPr>
    </w:p>
    <w:p w14:paraId="3CB31DB1" w14:textId="77777777" w:rsidR="00896DD8" w:rsidRPr="00896DD8" w:rsidRDefault="00896DD8" w:rsidP="00896DD8">
      <w:pPr>
        <w:jc w:val="both"/>
        <w:rPr>
          <w:rFonts w:cs="Arial"/>
          <w:cs/>
        </w:rPr>
      </w:pPr>
      <w:r w:rsidRPr="00896DD8">
        <w:rPr>
          <w:rFonts w:cs="Arial"/>
        </w:rPr>
        <w:tab/>
      </w:r>
      <w:r w:rsidRPr="00896DD8">
        <w:rPr>
          <w:rFonts w:cs="Arial"/>
          <w:cs/>
        </w:rPr>
        <w:t>(a)</w:t>
      </w:r>
      <w:r w:rsidRPr="00896DD8">
        <w:rPr>
          <w:rFonts w:cs="Arial"/>
        </w:rPr>
        <w:tab/>
      </w:r>
      <w:r w:rsidRPr="00896DD8">
        <w:rPr>
          <w:rFonts w:cs="Arial"/>
          <w:cs/>
        </w:rPr>
        <w:t>an amount, which together with legally available funds of the County, if any, and investment earnings thereon, will be sufficient to pay principal of, premium, if any, and interest on the Refunded Bonds until and through the redemption date therefor shall be transferred to the Escrow Agent under the Refunding Escrow Agreement to be deposited to the Escrow Fund established thereunder to be held and applied as provided therein or, at the option of the County Mayor, any proceeds used to retire any portion of the Refunded Bonds within a period of thirty (30) days following delivery of the Bonds may be transferred to the Paying Agent of such Refunded Bonds; and</w:t>
      </w:r>
    </w:p>
    <w:p w14:paraId="3E86D1D6" w14:textId="77777777" w:rsidR="00896DD8" w:rsidRPr="00896DD8" w:rsidRDefault="00896DD8" w:rsidP="00896DD8">
      <w:pPr>
        <w:jc w:val="both"/>
        <w:rPr>
          <w:rFonts w:cs="Arial"/>
          <w:cs/>
        </w:rPr>
      </w:pPr>
    </w:p>
    <w:p w14:paraId="552CE3F8" w14:textId="77777777" w:rsidR="00896DD8" w:rsidRPr="00896DD8" w:rsidRDefault="00896DD8" w:rsidP="00896DD8">
      <w:pPr>
        <w:jc w:val="both"/>
        <w:rPr>
          <w:rFonts w:cs="Arial"/>
          <w:cs/>
        </w:rPr>
      </w:pPr>
      <w:r w:rsidRPr="00896DD8">
        <w:rPr>
          <w:rFonts w:cs="Arial"/>
        </w:rPr>
        <w:tab/>
      </w:r>
      <w:r w:rsidRPr="00896DD8">
        <w:rPr>
          <w:rFonts w:cs="Arial"/>
          <w:cs/>
        </w:rPr>
        <w:t>(b)</w:t>
      </w:r>
      <w:r w:rsidRPr="00896DD8">
        <w:rPr>
          <w:rFonts w:cs="Arial"/>
        </w:rPr>
        <w:tab/>
      </w:r>
      <w:r w:rsidRPr="00896DD8">
        <w:rPr>
          <w:rFonts w:cs="Arial"/>
          <w:cs/>
        </w:rPr>
        <w:t>the remainder of the proceeds of the sale of the Bonds shall be used to pay the costs of issuance of the Bonds, including necessary legal, accounting and fiscal expenses, printing, engraving, advertising and similar expenses, bond insurance premium, if any, administrative and clerical costs, rating agency fees, Registration Agent fees, and other miscellaneous expenses incurred in connection with the issuance and sale of the Bonds.</w:t>
      </w:r>
    </w:p>
    <w:p w14:paraId="36328A25" w14:textId="77777777" w:rsidR="00896DD8" w:rsidRPr="00896DD8" w:rsidRDefault="00896DD8" w:rsidP="00896DD8">
      <w:pPr>
        <w:jc w:val="both"/>
        <w:rPr>
          <w:rFonts w:cs="Arial"/>
        </w:rPr>
      </w:pPr>
    </w:p>
    <w:p w14:paraId="4BEA7A3E" w14:textId="77777777" w:rsidR="00896DD8" w:rsidRPr="00896DD8" w:rsidRDefault="00896DD8" w:rsidP="00896DD8">
      <w:pPr>
        <w:numPr>
          <w:ilvl w:val="1"/>
          <w:numId w:val="14"/>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6750"/>
          <w:tab w:val="left" w:pos="7110"/>
          <w:tab w:val="left" w:pos="7920"/>
          <w:tab w:val="left" w:pos="8640"/>
          <w:tab w:val="left" w:pos="9360"/>
        </w:tabs>
        <w:snapToGrid w:val="0"/>
        <w:jc w:val="both"/>
        <w:outlineLvl w:val="1"/>
        <w:rPr>
          <w:rFonts w:cs="Arial"/>
          <w:bCs/>
          <w:iCs/>
          <w:kern w:val="24"/>
        </w:rPr>
      </w:pPr>
      <w:r w:rsidRPr="00896DD8">
        <w:rPr>
          <w:rFonts w:cs="Arial"/>
          <w:bCs/>
          <w:iCs/>
          <w:kern w:val="24"/>
        </w:rPr>
        <w:t xml:space="preserve">In accordance with state law, the various department heads responsible for the fund or funds receiving and disbursing funds are hereby authorized to amend the budget of the proper fund or funds for the receipt of proceeds from the issuance of the obligations authorized by this resolution including bond and note proceeds, accrued interest, reoffering premium and other receipts from this transaction.  The department heads responsible for </w:t>
      </w:r>
      <w:proofErr w:type="gramStart"/>
      <w:r w:rsidRPr="00896DD8">
        <w:rPr>
          <w:rFonts w:cs="Arial"/>
          <w:bCs/>
          <w:iCs/>
          <w:kern w:val="24"/>
        </w:rPr>
        <w:t>the fund or</w:t>
      </w:r>
      <w:proofErr w:type="gramEnd"/>
      <w:r w:rsidRPr="00896DD8">
        <w:rPr>
          <w:rFonts w:cs="Arial"/>
          <w:bCs/>
          <w:iCs/>
          <w:kern w:val="24"/>
        </w:rPr>
        <w:t xml:space="preserve"> funds are further authorized to amend the proper budgets to reflect the appropriations and expenditures of the receipts authorized by this resolution.</w:t>
      </w:r>
    </w:p>
    <w:p w14:paraId="7D607D54" w14:textId="77777777" w:rsidR="00896DD8" w:rsidRPr="00896DD8" w:rsidRDefault="00896DD8" w:rsidP="00896DD8">
      <w:pPr>
        <w:jc w:val="both"/>
        <w:rPr>
          <w:rFonts w:cs="Arial"/>
          <w:cs/>
        </w:rPr>
      </w:pPr>
    </w:p>
    <w:p w14:paraId="79B4F36D" w14:textId="77777777" w:rsidR="00896DD8" w:rsidRPr="00896DD8" w:rsidRDefault="00896DD8" w:rsidP="00896DD8">
      <w:pPr>
        <w:spacing w:after="240"/>
        <w:ind w:firstLine="720"/>
        <w:jc w:val="both"/>
        <w:outlineLvl w:val="0"/>
        <w:rPr>
          <w:rFonts w:cs="Arial"/>
          <w:cs/>
        </w:rPr>
      </w:pPr>
      <w:r w:rsidRPr="00896DD8">
        <w:rPr>
          <w:rFonts w:cs="Arial"/>
          <w:bCs/>
          <w:kern w:val="24"/>
          <w:u w:val="single"/>
        </w:rPr>
        <w:t>Section</w:t>
      </w:r>
      <w:r w:rsidRPr="00896DD8">
        <w:rPr>
          <w:rFonts w:cs="Arial"/>
          <w:bCs/>
          <w:kern w:val="24"/>
        </w:rPr>
        <w:t xml:space="preserve"> 10.  </w:t>
      </w:r>
      <w:r w:rsidRPr="00896DD8">
        <w:rPr>
          <w:rFonts w:cs="Arial"/>
          <w:bCs/>
          <w:kern w:val="24"/>
          <w:u w:val="single"/>
        </w:rPr>
        <w:t>Official Statement</w:t>
      </w:r>
      <w:r w:rsidRPr="00896DD8">
        <w:rPr>
          <w:rFonts w:cs="Arial"/>
          <w:bCs/>
          <w:kern w:val="24"/>
        </w:rPr>
        <w:t xml:space="preserve">.    </w:t>
      </w:r>
      <w:r w:rsidRPr="00896DD8">
        <w:rPr>
          <w:rFonts w:cs="Arial"/>
          <w:cs/>
        </w:rPr>
        <w:t xml:space="preserve">The County Mayor and the Director of Accounts and Budgets, or either of them, are hereby authorized and directed to provide for the preparation and distribution, which may include electronic distribution, of a Preliminary </w:t>
      </w:r>
      <w:r w:rsidRPr="00896DD8">
        <w:rPr>
          <w:rFonts w:cs="Arial"/>
          <w:cs/>
        </w:rPr>
        <w:lastRenderedPageBreak/>
        <w:t>Official Statement describing the Bonds.  After bids have been received and the Bonds have been awarded, the County Mayor and the Director of Accounts and Budgets, or any of them, shall make such completions, omissions, insertions and changes in the Preliminary Official Statement not inconsistent with this resolution as are necessary or desirable to complete it as a final Official Statement for purposes of Rule 15c2-12(e)(3) of the Securities and Exchange Commission.  The County Mayor and the Director of Accounts and Budgets, or either of them, shall arrange for the delivery to the successful bidder on the Bonds of a reasonable number of copies of the Official Statement within seven business days after the Bonds have been awarded for delivery, by the successful bidder on the Bonds, to each potential investor requesting a copy of the Official Statement and to each person to whom such bidder and members of his bidding group initially sell the Bonds.</w:t>
      </w:r>
    </w:p>
    <w:p w14:paraId="2DEB9CCD" w14:textId="77777777" w:rsidR="00896DD8" w:rsidRPr="00896DD8" w:rsidRDefault="00896DD8" w:rsidP="00896DD8">
      <w:pPr>
        <w:spacing w:after="240"/>
        <w:ind w:firstLine="720"/>
        <w:jc w:val="both"/>
        <w:rPr>
          <w:rFonts w:cs="Arial"/>
          <w:cs/>
        </w:rPr>
      </w:pPr>
      <w:r w:rsidRPr="00896DD8">
        <w:rPr>
          <w:rFonts w:cs="Arial"/>
          <w:cs/>
        </w:rPr>
        <w:t>The County Mayor and the Director of Accounts and Budgets, or either of them, are authorized, on behalf of the County, to deem the Preliminary Official Statement and the Official Statement in final form, each to be final as of its date within the meaning of Rule 15c2-12(b)(1), except for the omission in the Preliminary Official Statement of certain pricing and other information allowed to be omitted pursuant to such Rule 15c2-12(b)(1).  The distribution of the Preliminary Official Statement and the Official Statement in final form shall be conclusive evidence that each has been deemed in final form as of its date by the County except for the omission in the Preliminary Official Statement of such pricing and other information.</w:t>
      </w:r>
    </w:p>
    <w:p w14:paraId="42EB3638" w14:textId="77777777" w:rsidR="00896DD8" w:rsidRPr="00896DD8" w:rsidRDefault="00896DD8" w:rsidP="00896DD8">
      <w:pPr>
        <w:spacing w:after="240"/>
        <w:ind w:firstLine="720"/>
        <w:jc w:val="both"/>
        <w:rPr>
          <w:rFonts w:cs="Arial"/>
          <w:cs/>
        </w:rPr>
      </w:pPr>
      <w:r w:rsidRPr="00896DD8">
        <w:rPr>
          <w:rFonts w:cs="Arial"/>
          <w:cs/>
        </w:rPr>
        <w:t>Notwithstanding the foregoing, no Official Statement is required to be prepared if the Bonds, or any emission thereof, are purchased by a purchaser that certifies that such purchaser intends to hold the Bonds, or any emission thereof, for its own account and has no present intention to reoffer the Bonds, or any emission thereof.</w:t>
      </w:r>
    </w:p>
    <w:p w14:paraId="548BE2B3" w14:textId="77777777" w:rsidR="00896DD8" w:rsidRPr="00896DD8" w:rsidRDefault="00896DD8" w:rsidP="00896DD8">
      <w:pPr>
        <w:spacing w:after="240"/>
        <w:ind w:firstLine="720"/>
        <w:jc w:val="both"/>
        <w:rPr>
          <w:rFonts w:cs="Arial"/>
          <w:cs/>
        </w:rPr>
      </w:pPr>
      <w:r w:rsidRPr="00896DD8">
        <w:rPr>
          <w:rFonts w:cs="Arial"/>
          <w:u w:val="single"/>
          <w:cs/>
        </w:rPr>
        <w:t>Section</w:t>
      </w:r>
      <w:r w:rsidRPr="00896DD8">
        <w:rPr>
          <w:rFonts w:cs="Arial"/>
          <w:cs/>
        </w:rPr>
        <w:t xml:space="preserve"> 11.  </w:t>
      </w:r>
      <w:r w:rsidRPr="00896DD8">
        <w:rPr>
          <w:rFonts w:cs="Arial"/>
          <w:u w:val="single"/>
          <w:cs/>
        </w:rPr>
        <w:t>Refunding Escrow Agreement</w:t>
      </w:r>
      <w:r w:rsidRPr="00896DD8">
        <w:rPr>
          <w:rFonts w:cs="Arial"/>
          <w:cs/>
        </w:rPr>
        <w:t xml:space="preserve">.  For the purpose of providing for the payment of the principal of, premium, if any, and interest on the Refunded Bonds, the County Mayor is hereby authorized and directed to execute and the County Clerk to attest on behalf of the County the Refunding Escrow Agreement with the Escrow Agent and to deposit with the Escrow Agent the amounts to be used by the Escrow Agent to purchase Government Securities as provided therein; provided, however, that the yield on such investments shall be determined in such manner that none of the Bonds will be an “arbitrage bond” within the meaning of Section 148 (a) of the Code.  The form of the Refunding Escrow Agreement presented to this meeting and attached hereto as </w:t>
      </w:r>
      <w:r w:rsidRPr="00896DD8">
        <w:rPr>
          <w:rFonts w:cs="Arial"/>
          <w:u w:val="single"/>
          <w:cs/>
        </w:rPr>
        <w:t xml:space="preserve">Exhibit </w:t>
      </w:r>
      <w:r w:rsidRPr="00896DD8">
        <w:rPr>
          <w:rFonts w:cs="Arial"/>
          <w:u w:val="single"/>
        </w:rPr>
        <w:t>A</w:t>
      </w:r>
      <w:r w:rsidRPr="00896DD8">
        <w:rPr>
          <w:rFonts w:cs="Arial"/>
          <w:cs/>
        </w:rPr>
        <w:t xml:space="preserve"> is hereby in all respects approved and the County Mayor and the County Clerk are hereby authorized and directed to execute and deliver same on behalf of the County in substantially the form thereof presented to this meeting, or with such changes as may be approved by the County Mayor and County Clerk, their execution thereof to constitute conclusive evidence of their approval of all such changes.  The Escrow Agent is hereby authorized and directed to hold and administer all funds deposited in trust for the payment when due of principal of and interest on the Refunded Bonds and to exercise such duties as set forth in the Refunding Escrow Agreement.</w:t>
      </w:r>
    </w:p>
    <w:p w14:paraId="1584DD7F" w14:textId="77777777" w:rsidR="00896DD8" w:rsidRPr="00896DD8" w:rsidRDefault="00896DD8" w:rsidP="00896DD8">
      <w:pPr>
        <w:ind w:firstLine="720"/>
        <w:jc w:val="both"/>
        <w:rPr>
          <w:rFonts w:cs="Arial"/>
        </w:rPr>
      </w:pPr>
      <w:r w:rsidRPr="00896DD8">
        <w:rPr>
          <w:rFonts w:cs="Arial"/>
          <w:u w:val="single"/>
          <w:cs/>
        </w:rPr>
        <w:t>Section</w:t>
      </w:r>
      <w:r w:rsidRPr="00896DD8">
        <w:rPr>
          <w:rFonts w:cs="Arial"/>
          <w:cs/>
        </w:rPr>
        <w:t xml:space="preserve"> 12.  </w:t>
      </w:r>
      <w:r w:rsidRPr="00896DD8">
        <w:rPr>
          <w:rFonts w:cs="Arial"/>
          <w:u w:val="single"/>
          <w:cs/>
        </w:rPr>
        <w:t>Notice of Refunding</w:t>
      </w:r>
      <w:r w:rsidRPr="00896DD8">
        <w:rPr>
          <w:rFonts w:cs="Arial"/>
          <w:cs/>
        </w:rPr>
        <w:t>.  Prior to the issuance of the Bonds, or any emission thereof, if required, notice of the County’s intention to refund the Refunded Bonds, shall be given by the registration agent for the Refunded Bonds to be mailed by first-class mail, postage prepaid, to the registered holders thereof, as of the date of the notice, as shown on the bond registration records maintained by such registration agent of said Refunded Bonds.  Such notice shall be in the form consistent with applicable law.  The County Mayor and the County Clerk, or either of them, is hereby authorized and directed to authorize the registration agent of said Refunded Bonds to give such notice on behalf of the County in accordance with this Section.</w:t>
      </w:r>
      <w:r w:rsidRPr="00896DD8">
        <w:rPr>
          <w:rFonts w:cs="Arial"/>
        </w:rPr>
        <w:tab/>
      </w:r>
    </w:p>
    <w:p w14:paraId="25321D44" w14:textId="77777777" w:rsidR="00896DD8" w:rsidRPr="00896DD8" w:rsidRDefault="00896DD8" w:rsidP="00896DD8">
      <w:pPr>
        <w:ind w:firstLine="720"/>
        <w:jc w:val="both"/>
        <w:rPr>
          <w:rFonts w:cs="Arial"/>
          <w:cs/>
        </w:rPr>
      </w:pPr>
    </w:p>
    <w:p w14:paraId="0E99822A" w14:textId="77777777" w:rsidR="00896DD8" w:rsidRPr="00896DD8" w:rsidRDefault="00896DD8" w:rsidP="00896DD8">
      <w:pPr>
        <w:keepNext/>
        <w:ind w:firstLine="720"/>
        <w:jc w:val="both"/>
        <w:outlineLvl w:val="0"/>
        <w:rPr>
          <w:rFonts w:cs="Arial"/>
          <w:bCs/>
          <w:kern w:val="24"/>
        </w:rPr>
      </w:pPr>
      <w:r w:rsidRPr="00896DD8">
        <w:rPr>
          <w:rFonts w:cs="Arial"/>
          <w:bCs/>
          <w:kern w:val="24"/>
          <w:u w:val="single"/>
        </w:rPr>
        <w:lastRenderedPageBreak/>
        <w:t>Section</w:t>
      </w:r>
      <w:r w:rsidRPr="00896DD8">
        <w:rPr>
          <w:rFonts w:cs="Arial"/>
          <w:bCs/>
          <w:kern w:val="24"/>
        </w:rPr>
        <w:t xml:space="preserve"> 13.  </w:t>
      </w:r>
      <w:r w:rsidRPr="00896DD8">
        <w:rPr>
          <w:rFonts w:cs="Arial"/>
          <w:bCs/>
          <w:kern w:val="24"/>
          <w:u w:val="single"/>
        </w:rPr>
        <w:t>Federal Tax Matters</w:t>
      </w:r>
      <w:r w:rsidRPr="00896DD8">
        <w:rPr>
          <w:rFonts w:cs="Arial"/>
          <w:bCs/>
          <w:kern w:val="24"/>
        </w:rPr>
        <w:t>.</w:t>
      </w:r>
    </w:p>
    <w:p w14:paraId="32232B2C" w14:textId="77777777" w:rsidR="00896DD8" w:rsidRPr="00896DD8" w:rsidRDefault="00896DD8" w:rsidP="00896DD8">
      <w:pPr>
        <w:keepNext/>
        <w:ind w:firstLine="720"/>
        <w:rPr>
          <w:rFonts w:cs="Arial"/>
        </w:rPr>
      </w:pPr>
    </w:p>
    <w:p w14:paraId="0A3C0D61" w14:textId="77777777" w:rsidR="00896DD8" w:rsidRPr="00896DD8" w:rsidRDefault="00896DD8" w:rsidP="00896DD8">
      <w:pPr>
        <w:numPr>
          <w:ilvl w:val="0"/>
          <w:numId w:val="13"/>
        </w:numPr>
        <w:tabs>
          <w:tab w:val="left" w:pos="0"/>
        </w:tabs>
        <w:ind w:left="0" w:firstLine="720"/>
        <w:contextualSpacing/>
        <w:jc w:val="both"/>
        <w:outlineLvl w:val="1"/>
        <w:rPr>
          <w:rFonts w:cs="Arial"/>
          <w:cs/>
        </w:rPr>
      </w:pPr>
      <w:r w:rsidRPr="00896DD8">
        <w:rPr>
          <w:rFonts w:cs="Arial"/>
          <w:cs/>
        </w:rPr>
        <w:t>The Bonds will be issued as federally tax-exempt bonds.  The County hereby covenants that it will not use, or permit the use of, any proceeds of the Bonds in a manner that would cause the Bonds to be subjected to treatment under Section 148 of the Code, and applicable regulations thereunder, as an “arbitrage bond”.  To that end, the County shall comply with applicable regulations adopted under said Section 148.  The County further covenants with the registered owners from time to time of the Bonds that it will, throughout the term of the Bonds and through the date that the final rebate, if any, must be made to the United States in accordance with Section 148 of the Code, comply with the provisions of Sections 103 and 141 through 150 of the Code and all regulations proposed and promulgated thereunder that must be satisfied in order that interest on the Bonds shall be and continue to be excluded from gross income for federal income tax purposes under Section 103 of the Code.</w:t>
      </w:r>
    </w:p>
    <w:p w14:paraId="3CDA0646" w14:textId="77777777" w:rsidR="00896DD8" w:rsidRPr="00896DD8" w:rsidRDefault="00896DD8" w:rsidP="00896DD8">
      <w:pPr>
        <w:jc w:val="both"/>
        <w:rPr>
          <w:rFonts w:cs="Arial"/>
          <w:cs/>
        </w:rPr>
      </w:pPr>
    </w:p>
    <w:p w14:paraId="132F8293" w14:textId="77777777" w:rsidR="00896DD8" w:rsidRPr="00896DD8" w:rsidRDefault="00896DD8" w:rsidP="00896DD8">
      <w:pPr>
        <w:ind w:firstLine="720"/>
        <w:contextualSpacing/>
        <w:jc w:val="both"/>
        <w:outlineLvl w:val="1"/>
        <w:rPr>
          <w:rFonts w:cs="Arial"/>
          <w:cs/>
        </w:rPr>
      </w:pPr>
      <w:r w:rsidRPr="00896DD8">
        <w:rPr>
          <w:rFonts w:cs="Arial"/>
          <w:cs/>
        </w:rPr>
        <w:t>(b)</w:t>
      </w:r>
      <w:r w:rsidRPr="00896DD8">
        <w:rPr>
          <w:rFonts w:cs="Arial"/>
        </w:rPr>
        <w:tab/>
      </w:r>
      <w:r w:rsidRPr="00896DD8">
        <w:rPr>
          <w:rFonts w:cs="Arial"/>
          <w:cs/>
        </w:rPr>
        <w:t>The Governing Body hereby delegates to the County Mayor the authority to designate, and determine whether to designate, the Bonds as “qualified tax-exempt obligations,” as defined in Section 265 of the Code, to the extent the Bonds are not deemed designated as such and may be designated as such.</w:t>
      </w:r>
    </w:p>
    <w:p w14:paraId="20B0FE65" w14:textId="77777777" w:rsidR="00896DD8" w:rsidRPr="00896DD8" w:rsidRDefault="00896DD8" w:rsidP="00896DD8">
      <w:pPr>
        <w:jc w:val="both"/>
        <w:rPr>
          <w:rFonts w:cs="Arial"/>
          <w:cs/>
        </w:rPr>
      </w:pPr>
    </w:p>
    <w:p w14:paraId="411C3CFC" w14:textId="77777777" w:rsidR="00896DD8" w:rsidRPr="00896DD8" w:rsidRDefault="00896DD8" w:rsidP="00896DD8">
      <w:pPr>
        <w:ind w:firstLine="720"/>
        <w:contextualSpacing/>
        <w:jc w:val="both"/>
        <w:outlineLvl w:val="1"/>
        <w:rPr>
          <w:rFonts w:cs="Arial"/>
          <w:cs/>
        </w:rPr>
      </w:pPr>
      <w:r w:rsidRPr="00896DD8">
        <w:rPr>
          <w:rFonts w:cs="Arial"/>
          <w:cs/>
        </w:rPr>
        <w:t>(c)</w:t>
      </w:r>
      <w:r w:rsidRPr="00896DD8">
        <w:rPr>
          <w:rFonts w:cs="Arial"/>
        </w:rPr>
        <w:tab/>
      </w:r>
      <w:r w:rsidRPr="00896DD8">
        <w:rPr>
          <w:rFonts w:cs="Arial"/>
          <w:cs/>
        </w:rPr>
        <w:t>The appropriate officers of the County are authorized and directed, on behalf of the County, to execute and deliver all such certificates and documents that may be required of the County in order to comply with the provisions of this Section related to the issuance of the Bonds.</w:t>
      </w:r>
    </w:p>
    <w:p w14:paraId="735C76A5" w14:textId="77777777" w:rsidR="00896DD8" w:rsidRPr="00896DD8" w:rsidRDefault="00896DD8" w:rsidP="00896DD8">
      <w:pPr>
        <w:ind w:left="720"/>
        <w:jc w:val="both"/>
        <w:outlineLvl w:val="1"/>
        <w:rPr>
          <w:rFonts w:cs="Arial"/>
          <w:cs/>
        </w:rPr>
      </w:pPr>
    </w:p>
    <w:p w14:paraId="3D4095BF" w14:textId="77777777" w:rsidR="00896DD8" w:rsidRPr="00896DD8" w:rsidRDefault="00896DD8" w:rsidP="00896DD8">
      <w:pPr>
        <w:tabs>
          <w:tab w:val="left" w:pos="0"/>
        </w:tabs>
        <w:ind w:firstLine="720"/>
        <w:jc w:val="both"/>
        <w:outlineLvl w:val="1"/>
        <w:rPr>
          <w:rFonts w:cs="Arial"/>
          <w:cs/>
        </w:rPr>
      </w:pPr>
      <w:r w:rsidRPr="00896DD8">
        <w:rPr>
          <w:rFonts w:cs="Arial"/>
          <w:cs/>
        </w:rPr>
        <w:t>(d)</w:t>
      </w:r>
      <w:r w:rsidRPr="00896DD8">
        <w:rPr>
          <w:rFonts w:cs="Arial"/>
        </w:rPr>
        <w:tab/>
      </w:r>
      <w:r w:rsidRPr="00896DD8">
        <w:rPr>
          <w:rFonts w:cs="Arial"/>
          <w:cs/>
        </w:rPr>
        <w:t>Following the issuance of the Bonds, the Director of Accounts and Budgets is directed to administer the County’s Federal Tax Compliance Policies and Procedures with respect to the Bonds.</w:t>
      </w:r>
    </w:p>
    <w:p w14:paraId="71BD9953" w14:textId="77777777" w:rsidR="00896DD8" w:rsidRPr="00896DD8" w:rsidRDefault="00896DD8" w:rsidP="00896DD8">
      <w:pPr>
        <w:ind w:firstLine="720"/>
        <w:rPr>
          <w:rFonts w:cs="Arial"/>
        </w:rPr>
      </w:pPr>
    </w:p>
    <w:p w14:paraId="26887FE0" w14:textId="40FD5307" w:rsidR="00896DD8" w:rsidRPr="00896DD8" w:rsidRDefault="00896DD8" w:rsidP="007774D8">
      <w:pPr>
        <w:spacing w:after="200" w:line="276" w:lineRule="auto"/>
        <w:rPr>
          <w:rFonts w:cs="Arial"/>
          <w:cs/>
        </w:rPr>
      </w:pPr>
      <w:r w:rsidRPr="00896DD8">
        <w:rPr>
          <w:rFonts w:cs="Arial"/>
          <w:u w:val="single"/>
        </w:rPr>
        <w:t>Section</w:t>
      </w:r>
      <w:r w:rsidRPr="00896DD8">
        <w:rPr>
          <w:rFonts w:cs="Arial"/>
        </w:rPr>
        <w:t xml:space="preserve"> 14.  </w:t>
      </w:r>
      <w:r w:rsidRPr="00896DD8">
        <w:rPr>
          <w:rFonts w:cs="Arial"/>
          <w:u w:val="single"/>
        </w:rPr>
        <w:t>Discharge and Satisfaction of Bonds</w:t>
      </w:r>
      <w:r w:rsidRPr="00896DD8">
        <w:rPr>
          <w:rFonts w:cs="Arial"/>
        </w:rPr>
        <w:t xml:space="preserve">.  </w:t>
      </w:r>
      <w:r w:rsidRPr="00896DD8">
        <w:rPr>
          <w:rFonts w:cs="Arial"/>
          <w:cs/>
        </w:rPr>
        <w:t>If the County shall pay and discharge the indebtedness evidenced by any of the Bonds in any one or more of the following ways, to wit:</w:t>
      </w:r>
    </w:p>
    <w:p w14:paraId="5D9E8C0A" w14:textId="77777777" w:rsidR="00896DD8" w:rsidRPr="00896DD8" w:rsidRDefault="00896DD8" w:rsidP="00896DD8">
      <w:pPr>
        <w:jc w:val="both"/>
        <w:rPr>
          <w:rFonts w:cs="Arial"/>
          <w:cs/>
        </w:rPr>
      </w:pPr>
    </w:p>
    <w:p w14:paraId="266F4968" w14:textId="77777777" w:rsidR="00896DD8" w:rsidRPr="00896DD8" w:rsidRDefault="00896DD8" w:rsidP="00896DD8">
      <w:pPr>
        <w:jc w:val="both"/>
        <w:rPr>
          <w:rFonts w:cs="Arial"/>
          <w:cs/>
        </w:rPr>
      </w:pPr>
      <w:r w:rsidRPr="00896DD8">
        <w:rPr>
          <w:rFonts w:cs="Arial"/>
        </w:rPr>
        <w:tab/>
      </w:r>
      <w:r w:rsidRPr="00896DD8">
        <w:rPr>
          <w:rFonts w:cs="Arial"/>
          <w:cs/>
        </w:rPr>
        <w:t>(a)</w:t>
      </w:r>
      <w:r w:rsidRPr="00896DD8">
        <w:rPr>
          <w:rFonts w:cs="Arial"/>
        </w:rPr>
        <w:tab/>
      </w:r>
      <w:r w:rsidRPr="00896DD8">
        <w:rPr>
          <w:rFonts w:cs="Arial"/>
          <w:cs/>
        </w:rPr>
        <w:t>By paying or causing to be paid, by deposit of sufficient funds as and when required with the Registration Agent, the principal of and interest on such Bonds as and when the same become due and payable;</w:t>
      </w:r>
    </w:p>
    <w:p w14:paraId="165FD23B" w14:textId="77777777" w:rsidR="00896DD8" w:rsidRPr="00896DD8" w:rsidRDefault="00896DD8" w:rsidP="00896DD8">
      <w:pPr>
        <w:jc w:val="both"/>
        <w:rPr>
          <w:rFonts w:cs="Arial"/>
          <w:cs/>
        </w:rPr>
      </w:pPr>
    </w:p>
    <w:p w14:paraId="7510E4CB" w14:textId="77777777" w:rsidR="00896DD8" w:rsidRPr="00896DD8" w:rsidRDefault="00896DD8" w:rsidP="00896DD8">
      <w:pPr>
        <w:jc w:val="both"/>
        <w:rPr>
          <w:rFonts w:cs="Arial"/>
          <w:cs/>
        </w:rPr>
      </w:pPr>
      <w:r w:rsidRPr="00896DD8">
        <w:rPr>
          <w:rFonts w:cs="Arial"/>
        </w:rPr>
        <w:tab/>
      </w:r>
      <w:r w:rsidRPr="00896DD8">
        <w:rPr>
          <w:rFonts w:cs="Arial"/>
          <w:cs/>
        </w:rPr>
        <w:t>(b)</w:t>
      </w:r>
      <w:r w:rsidRPr="00896DD8">
        <w:rPr>
          <w:rFonts w:cs="Arial"/>
        </w:rPr>
        <w:tab/>
      </w:r>
      <w:r w:rsidRPr="00896DD8">
        <w:rPr>
          <w:rFonts w:cs="Arial"/>
          <w:cs/>
        </w:rPr>
        <w:t>By depositing or causing to be deposited with any trust company or financial institution whose deposits are insured by the Federal Deposit Insurance Corporation or similar federal agency and which has trust powers (“an Agent”; which Agent may be the Registration Agent) in trust or escrow, on or before the date of maturity or redemption, sufficient money or Federal Obligations, as hereafter defined, the principal of and interest on which, when due and payable, will provide sufficient moneys to pay or redeem such Bonds and to pay interest thereon when due until the maturity or redemption date (provided, if such Bonds are to be redeemed prior to maturity thereof, proper notice of such redemption shall have been given or adequate provision shall have been made for the giving of such notice);</w:t>
      </w:r>
    </w:p>
    <w:p w14:paraId="242624E7" w14:textId="77777777" w:rsidR="00896DD8" w:rsidRPr="00896DD8" w:rsidRDefault="00896DD8" w:rsidP="00896DD8">
      <w:pPr>
        <w:jc w:val="both"/>
        <w:rPr>
          <w:rFonts w:cs="Arial"/>
          <w:cs/>
        </w:rPr>
      </w:pPr>
    </w:p>
    <w:p w14:paraId="66626DC9" w14:textId="77777777" w:rsidR="00896DD8" w:rsidRPr="00896DD8" w:rsidRDefault="00896DD8" w:rsidP="00896DD8">
      <w:pPr>
        <w:jc w:val="both"/>
        <w:rPr>
          <w:rFonts w:cs="Arial"/>
          <w:cs/>
        </w:rPr>
      </w:pPr>
      <w:r w:rsidRPr="00896DD8">
        <w:rPr>
          <w:rFonts w:cs="Arial"/>
        </w:rPr>
        <w:tab/>
      </w:r>
      <w:r w:rsidRPr="00896DD8">
        <w:rPr>
          <w:rFonts w:cs="Arial"/>
          <w:cs/>
        </w:rPr>
        <w:t>(c)</w:t>
      </w:r>
      <w:r w:rsidRPr="00896DD8">
        <w:rPr>
          <w:rFonts w:cs="Arial"/>
        </w:rPr>
        <w:tab/>
      </w:r>
      <w:r w:rsidRPr="00896DD8">
        <w:rPr>
          <w:rFonts w:cs="Arial"/>
          <w:cs/>
        </w:rPr>
        <w:t>By delivering such Bonds to the Registration Agent, for cancellation by it;</w:t>
      </w:r>
    </w:p>
    <w:p w14:paraId="691A96E0" w14:textId="77777777" w:rsidR="00896DD8" w:rsidRPr="00896DD8" w:rsidRDefault="00896DD8" w:rsidP="00896DD8">
      <w:pPr>
        <w:jc w:val="both"/>
        <w:rPr>
          <w:rFonts w:cs="Arial"/>
          <w:cs/>
        </w:rPr>
      </w:pPr>
    </w:p>
    <w:p w14:paraId="3C1B0DEE" w14:textId="77777777" w:rsidR="00896DD8" w:rsidRPr="00896DD8" w:rsidRDefault="00896DD8" w:rsidP="00896DD8">
      <w:pPr>
        <w:jc w:val="both"/>
        <w:rPr>
          <w:rFonts w:cs="Arial"/>
          <w:cs/>
        </w:rPr>
      </w:pPr>
      <w:r w:rsidRPr="00896DD8">
        <w:rPr>
          <w:rFonts w:cs="Arial"/>
          <w:cs/>
        </w:rPr>
        <w:t xml:space="preserve">and if the County shall also pay or cause to be paid all other sums payable hereunder by the County with respect to such Bonds, or make adequate provision therefor, and by resolution of the Governing Body instruct any such Agent to pay amounts when and as required to the Registration Agent for the payment of principal of and interest on such Bonds when due, then and in that case the indebtedness evidenced by such Bonds shall be discharged and satisfied and all covenants, agreements and obligations of the County </w:t>
      </w:r>
      <w:r w:rsidRPr="00896DD8">
        <w:rPr>
          <w:rFonts w:cs="Arial"/>
          <w:cs/>
        </w:rPr>
        <w:lastRenderedPageBreak/>
        <w:t>to the holders of such Bonds shall be fully discharged and satisfied and shall thereupon cease, terminate and become void.</w:t>
      </w:r>
    </w:p>
    <w:p w14:paraId="74F23548" w14:textId="77777777" w:rsidR="00896DD8" w:rsidRPr="00896DD8" w:rsidRDefault="00896DD8" w:rsidP="00896DD8">
      <w:pPr>
        <w:jc w:val="both"/>
        <w:rPr>
          <w:rFonts w:cs="Arial"/>
          <w:cs/>
        </w:rPr>
      </w:pPr>
    </w:p>
    <w:p w14:paraId="0AF2F27C" w14:textId="77777777" w:rsidR="00896DD8" w:rsidRPr="00896DD8" w:rsidRDefault="00896DD8" w:rsidP="00896DD8">
      <w:pPr>
        <w:jc w:val="both"/>
        <w:rPr>
          <w:rFonts w:cs="Arial"/>
          <w:cs/>
        </w:rPr>
      </w:pPr>
      <w:r w:rsidRPr="00896DD8">
        <w:rPr>
          <w:rFonts w:cs="Arial"/>
        </w:rPr>
        <w:tab/>
      </w:r>
      <w:r w:rsidRPr="00896DD8">
        <w:rPr>
          <w:rFonts w:cs="Arial"/>
          <w:cs/>
        </w:rPr>
        <w:t>If the County shall pay and discharge the indebtedness evidenced by any of the Bonds in the manner provided in either clause (a) or clause (b) above, then the registered owners thereof shall thereafter be entitled only to payment out of the money or Federal Obligations deposited as aforesaid.</w:t>
      </w:r>
    </w:p>
    <w:p w14:paraId="254D451B" w14:textId="77777777" w:rsidR="00896DD8" w:rsidRPr="00896DD8" w:rsidRDefault="00896DD8" w:rsidP="00896DD8">
      <w:pPr>
        <w:jc w:val="both"/>
        <w:rPr>
          <w:rFonts w:cs="Arial"/>
          <w:cs/>
        </w:rPr>
      </w:pPr>
    </w:p>
    <w:p w14:paraId="2060F048" w14:textId="77777777" w:rsidR="00896DD8" w:rsidRPr="00896DD8" w:rsidRDefault="00896DD8" w:rsidP="00896DD8">
      <w:pPr>
        <w:jc w:val="both"/>
        <w:rPr>
          <w:rFonts w:cs="Arial"/>
          <w:cs/>
        </w:rPr>
      </w:pPr>
      <w:r w:rsidRPr="00896DD8">
        <w:rPr>
          <w:rFonts w:cs="Arial"/>
        </w:rPr>
        <w:tab/>
      </w:r>
      <w:r w:rsidRPr="00896DD8">
        <w:rPr>
          <w:rFonts w:cs="Arial"/>
          <w:cs/>
        </w:rPr>
        <w:t>Except as otherwise provided in this Section, neither Federal Obligations nor moneys deposited with the Registration Agent pursuant to this Section nor principal or interest payments on any such Federal Obligations shall be withdrawn or used for any purpose other than, and shall be held in trust for, the payment of the principal and interest on said Bonds; provided that any cash received from such principal or interest payments on such Federal Obligations deposited with the Registration Agent, (A) to the extent such cash will not be required at any time for such purpose, shall be paid over to the County as received by the Registration Agent and (B) to the extent such cash will be required for such purpose at a later date, shall, to the extent practicable, be reinvested in Federal Obligations maturing at times and in amounts sufficient to pay when due the principal and interest to become due on said Bonds on or prior to such redemption date or maturity date thereof, as the case may be, and interest earned from such reinvestments shall be paid over to the County, as received by the Registration Agent.  For the purposes of this Section, Federal Obligations shall mean direct obligations of, or obligations, the principal of and interest on which are guaranteed by, the United States of America, which bonds or other obligations shall not be subject to redemption prior to their maturity other than at the option of the registered owner thereof.</w:t>
      </w:r>
    </w:p>
    <w:p w14:paraId="41EEBAF8" w14:textId="77777777" w:rsidR="00896DD8" w:rsidRPr="00896DD8" w:rsidRDefault="00896DD8" w:rsidP="00896DD8">
      <w:pPr>
        <w:jc w:val="both"/>
        <w:rPr>
          <w:rFonts w:cs="Arial"/>
          <w:cs/>
        </w:rPr>
      </w:pPr>
    </w:p>
    <w:p w14:paraId="7E879A80" w14:textId="77777777" w:rsidR="00896DD8" w:rsidRPr="00896DD8" w:rsidRDefault="00896DD8" w:rsidP="00896DD8">
      <w:pPr>
        <w:ind w:firstLine="720"/>
        <w:jc w:val="both"/>
        <w:rPr>
          <w:rFonts w:cs="Arial"/>
          <w:cs/>
        </w:rPr>
      </w:pPr>
      <w:r w:rsidRPr="00896DD8">
        <w:rPr>
          <w:rFonts w:cs="Arial"/>
          <w:u w:val="single"/>
          <w:cs/>
        </w:rPr>
        <w:t>Section</w:t>
      </w:r>
      <w:r w:rsidRPr="00896DD8">
        <w:rPr>
          <w:rFonts w:cs="Arial"/>
          <w:cs/>
        </w:rPr>
        <w:t xml:space="preserve"> 15.  </w:t>
      </w:r>
      <w:r w:rsidRPr="00896DD8">
        <w:rPr>
          <w:rFonts w:cs="Arial"/>
          <w:u w:val="single"/>
          <w:cs/>
        </w:rPr>
        <w:t>Continuing Disclosure</w:t>
      </w:r>
      <w:r w:rsidRPr="00896DD8">
        <w:rPr>
          <w:rFonts w:cs="Arial"/>
          <w:cs/>
        </w:rPr>
        <w:t>.  The County hereby covenants and agrees that it will provide annual financial information and material event notices as required by Rule 15c2-12 of the Securities Exchange Commission for the Bonds.  The County Mayor is authorized to execute at the Closing of the sale of the Bonds, an agreement for the benefit of and enforceable by the owners of the Bonds specifying the details of the financial information and material event notices to be provided and its obligations relating thereto.  Failure of the County to comply with the undertaking herein described and to be detailed in said closing agreement, shall not be a default hereunder, but any such failure shall entitle the owner or owners of any of the Bonds to take such actions and to initiate such proceedings as shall be necessary and appropriate to cause the County to comply with their undertaking as set forth herein and in said agreement, including the remedies of mandamus and specific performance.</w:t>
      </w:r>
    </w:p>
    <w:p w14:paraId="333F1B9C" w14:textId="77777777" w:rsidR="00896DD8" w:rsidRPr="00896DD8" w:rsidRDefault="00896DD8" w:rsidP="00896DD8">
      <w:pPr>
        <w:autoSpaceDE w:val="0"/>
        <w:autoSpaceDN w:val="0"/>
        <w:adjustRightInd w:val="0"/>
        <w:jc w:val="both"/>
        <w:rPr>
          <w:rFonts w:cs="Arial"/>
          <w:cs/>
        </w:rPr>
      </w:pPr>
      <w:r w:rsidRPr="00896DD8">
        <w:rPr>
          <w:rFonts w:cs="Arial"/>
        </w:rPr>
        <w:tab/>
      </w:r>
    </w:p>
    <w:p w14:paraId="1712F3EF" w14:textId="77777777" w:rsidR="00896DD8" w:rsidRPr="00896DD8" w:rsidRDefault="00896DD8" w:rsidP="00896DD8">
      <w:pPr>
        <w:jc w:val="both"/>
        <w:rPr>
          <w:rFonts w:cs="Arial"/>
          <w:cs/>
        </w:rPr>
      </w:pPr>
      <w:r w:rsidRPr="00896DD8">
        <w:rPr>
          <w:rFonts w:cs="Arial"/>
        </w:rPr>
        <w:tab/>
      </w:r>
      <w:r w:rsidRPr="00896DD8">
        <w:rPr>
          <w:rFonts w:cs="Arial"/>
          <w:u w:val="single"/>
          <w:cs/>
        </w:rPr>
        <w:t>Section</w:t>
      </w:r>
      <w:r w:rsidRPr="00896DD8">
        <w:rPr>
          <w:rFonts w:cs="Arial"/>
          <w:cs/>
        </w:rPr>
        <w:t xml:space="preserve"> 1</w:t>
      </w:r>
      <w:bookmarkStart w:id="9" w:name="_cp_text_1_50"/>
      <w:r w:rsidRPr="00896DD8">
        <w:rPr>
          <w:rFonts w:cs="Arial"/>
          <w:cs/>
        </w:rPr>
        <w:t>6</w:t>
      </w:r>
      <w:bookmarkEnd w:id="9"/>
      <w:r w:rsidRPr="00896DD8">
        <w:rPr>
          <w:rFonts w:cs="Arial"/>
          <w:cs/>
        </w:rPr>
        <w:t xml:space="preserve">.  </w:t>
      </w:r>
      <w:r w:rsidRPr="00896DD8">
        <w:rPr>
          <w:rFonts w:cs="Arial"/>
          <w:u w:val="single"/>
          <w:cs/>
        </w:rPr>
        <w:t>Resolution a Contract</w:t>
      </w:r>
      <w:r w:rsidRPr="00896DD8">
        <w:rPr>
          <w:rFonts w:cs="Arial"/>
          <w:cs/>
        </w:rPr>
        <w:t>.  The provisions of this resolution shall constitute a contract between the County and the registered owners of the Bonds, and after the issuance of the Bonds, no change, variation or alteration of any kind in the provisions of this resolution shall be made in any manner until such time as the Bonds and interest due thereon shall have been paid in full.</w:t>
      </w:r>
    </w:p>
    <w:p w14:paraId="4D24DD82" w14:textId="77777777" w:rsidR="00896DD8" w:rsidRPr="00896DD8" w:rsidRDefault="00896DD8" w:rsidP="00896DD8">
      <w:pPr>
        <w:jc w:val="both"/>
        <w:rPr>
          <w:rFonts w:cs="Arial"/>
          <w:cs/>
        </w:rPr>
      </w:pPr>
    </w:p>
    <w:p w14:paraId="1A529B39" w14:textId="77777777" w:rsidR="00896DD8" w:rsidRPr="00896DD8" w:rsidRDefault="00896DD8" w:rsidP="00896DD8">
      <w:pPr>
        <w:jc w:val="both"/>
        <w:rPr>
          <w:rFonts w:cs="Arial"/>
          <w:cs/>
        </w:rPr>
      </w:pPr>
      <w:r w:rsidRPr="00896DD8">
        <w:rPr>
          <w:rFonts w:cs="Arial"/>
        </w:rPr>
        <w:tab/>
      </w:r>
      <w:r w:rsidRPr="00896DD8">
        <w:rPr>
          <w:rFonts w:cs="Arial"/>
          <w:u w:val="single"/>
          <w:cs/>
        </w:rPr>
        <w:t>Section</w:t>
      </w:r>
      <w:r w:rsidRPr="00896DD8">
        <w:rPr>
          <w:rFonts w:cs="Arial"/>
          <w:cs/>
        </w:rPr>
        <w:t xml:space="preserve"> 1</w:t>
      </w:r>
      <w:bookmarkStart w:id="10" w:name="_cp_text_1_52"/>
      <w:r w:rsidRPr="00896DD8">
        <w:rPr>
          <w:rFonts w:cs="Arial"/>
          <w:cs/>
        </w:rPr>
        <w:t>7</w:t>
      </w:r>
      <w:bookmarkEnd w:id="10"/>
      <w:r w:rsidRPr="00896DD8">
        <w:rPr>
          <w:rFonts w:cs="Arial"/>
          <w:cs/>
        </w:rPr>
        <w:t xml:space="preserve">.  </w:t>
      </w:r>
      <w:r w:rsidRPr="00896DD8">
        <w:rPr>
          <w:rFonts w:cs="Arial"/>
          <w:u w:val="single"/>
          <w:cs/>
        </w:rPr>
        <w:t>Separability</w:t>
      </w:r>
      <w:r w:rsidRPr="00896DD8">
        <w:rPr>
          <w:rFonts w:cs="Arial"/>
          <w:cs/>
        </w:rPr>
        <w:t>.  If any section, paragraph or provision of this resolution shall be held to be invalid or unenforceable for any reason, the invalidity or unenforceability of such section, paragraph or provision shall not affect any of the remaining provisions of this resolution.</w:t>
      </w:r>
    </w:p>
    <w:p w14:paraId="6E1988C2" w14:textId="77777777" w:rsidR="00896DD8" w:rsidRPr="00896DD8" w:rsidRDefault="00896DD8" w:rsidP="00896DD8">
      <w:pPr>
        <w:jc w:val="both"/>
        <w:rPr>
          <w:rFonts w:cs="Arial"/>
          <w:cs/>
        </w:rPr>
      </w:pPr>
    </w:p>
    <w:p w14:paraId="64A07D60" w14:textId="77777777" w:rsidR="00896DD8" w:rsidRPr="00896DD8" w:rsidRDefault="00896DD8" w:rsidP="00896DD8">
      <w:pPr>
        <w:jc w:val="both"/>
        <w:rPr>
          <w:rFonts w:cs="Arial"/>
          <w:cs/>
        </w:rPr>
      </w:pPr>
      <w:r w:rsidRPr="00896DD8">
        <w:rPr>
          <w:rFonts w:cs="Arial"/>
        </w:rPr>
        <w:tab/>
      </w:r>
      <w:r w:rsidRPr="00896DD8">
        <w:rPr>
          <w:rFonts w:cs="Arial"/>
          <w:u w:val="single"/>
          <w:cs/>
        </w:rPr>
        <w:t>Section</w:t>
      </w:r>
      <w:r w:rsidRPr="00896DD8">
        <w:rPr>
          <w:rFonts w:cs="Arial"/>
          <w:cs/>
        </w:rPr>
        <w:t xml:space="preserve"> 1</w:t>
      </w:r>
      <w:bookmarkStart w:id="11" w:name="_cp_text_1_54"/>
      <w:r w:rsidRPr="00896DD8">
        <w:rPr>
          <w:rFonts w:cs="Arial"/>
          <w:cs/>
        </w:rPr>
        <w:t>8</w:t>
      </w:r>
      <w:bookmarkEnd w:id="11"/>
      <w:r w:rsidRPr="00896DD8">
        <w:rPr>
          <w:rFonts w:cs="Arial"/>
          <w:cs/>
        </w:rPr>
        <w:t xml:space="preserve">.  </w:t>
      </w:r>
      <w:r w:rsidRPr="00896DD8">
        <w:rPr>
          <w:rFonts w:cs="Arial"/>
          <w:u w:val="single"/>
          <w:cs/>
        </w:rPr>
        <w:t>Repeal of Conflicting Resolutions and Effective Date</w:t>
      </w:r>
      <w:r w:rsidRPr="00896DD8">
        <w:rPr>
          <w:rFonts w:cs="Arial"/>
          <w:cs/>
        </w:rPr>
        <w:t>.  All other resolutions and orders, or parts thereof, in conflict with the provisions of this resolution are, to the extent of such conflict, hereby repealed and this resolution shall be in immediate effect from and after its adoption.</w:t>
      </w:r>
    </w:p>
    <w:p w14:paraId="7BF6B24C" w14:textId="77777777" w:rsidR="00896DD8" w:rsidRPr="00896DD8" w:rsidRDefault="00896DD8" w:rsidP="00896DD8">
      <w:pPr>
        <w:ind w:firstLine="720"/>
        <w:rPr>
          <w:rFonts w:cs="Arial"/>
        </w:rPr>
      </w:pPr>
    </w:p>
    <w:p w14:paraId="01F55D83" w14:textId="77777777" w:rsidR="00705B32" w:rsidRDefault="00896DD8" w:rsidP="00705B32">
      <w:pPr>
        <w:autoSpaceDE w:val="0"/>
        <w:autoSpaceDN w:val="0"/>
        <w:adjustRightInd w:val="0"/>
        <w:jc w:val="both"/>
        <w:rPr>
          <w:rFonts w:cs="Arial"/>
          <w:color w:val="000000"/>
          <w:u w:val="single"/>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sidR="00705B32">
        <w:rPr>
          <w:rFonts w:cs="Arial"/>
          <w:color w:val="000000"/>
          <w:u w:val="single"/>
        </w:rPr>
        <w:t>/s/ Chas Morton</w:t>
      </w:r>
      <w:r w:rsidR="00705B32">
        <w:rPr>
          <w:rFonts w:cs="Arial"/>
          <w:color w:val="000000"/>
          <w:u w:val="single"/>
        </w:rPr>
        <w:tab/>
      </w:r>
    </w:p>
    <w:p w14:paraId="3D111094" w14:textId="77777777" w:rsidR="00705B32" w:rsidRDefault="00705B32" w:rsidP="00705B32">
      <w:pPr>
        <w:autoSpaceDE w:val="0"/>
        <w:autoSpaceDN w:val="0"/>
        <w:adjustRightInd w:val="0"/>
        <w:jc w:val="both"/>
        <w:rPr>
          <w:rFonts w:cs="Arial"/>
          <w:color w:val="000000"/>
        </w:rPr>
      </w:pP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t>County Commissioner</w:t>
      </w:r>
    </w:p>
    <w:p w14:paraId="52B5DB21" w14:textId="77777777" w:rsidR="00705B32" w:rsidRDefault="00705B32" w:rsidP="00705B32">
      <w:pPr>
        <w:autoSpaceDE w:val="0"/>
        <w:autoSpaceDN w:val="0"/>
        <w:adjustRightInd w:val="0"/>
        <w:rPr>
          <w:rFonts w:cs="Arial"/>
          <w:color w:val="000000"/>
          <w:u w:val="single"/>
        </w:rPr>
      </w:pPr>
    </w:p>
    <w:p w14:paraId="25A457E8" w14:textId="77777777" w:rsidR="00705B32" w:rsidRDefault="00705B32" w:rsidP="00705B32">
      <w:pPr>
        <w:autoSpaceDE w:val="0"/>
        <w:autoSpaceDN w:val="0"/>
        <w:adjustRightInd w:val="0"/>
        <w:rPr>
          <w:rFonts w:cs="Arial"/>
          <w:color w:val="000000"/>
        </w:rPr>
      </w:pPr>
      <w:r>
        <w:rPr>
          <w:rFonts w:cs="Arial"/>
          <w:color w:val="000000"/>
          <w:u w:val="single"/>
        </w:rPr>
        <w:t>COMMITTEES REFERRED TO AND ACTION TAKEN</w:t>
      </w:r>
      <w:r>
        <w:rPr>
          <w:rFonts w:cs="Arial"/>
          <w:color w:val="000000"/>
        </w:rPr>
        <w:t>:</w:t>
      </w:r>
    </w:p>
    <w:p w14:paraId="56603F97" w14:textId="77777777" w:rsidR="00705B32" w:rsidRPr="001537B0" w:rsidRDefault="00705B32" w:rsidP="00705B32">
      <w:pPr>
        <w:widowControl w:val="0"/>
        <w:autoSpaceDE w:val="0"/>
        <w:autoSpaceDN w:val="0"/>
        <w:adjustRightInd w:val="0"/>
        <w:spacing w:line="480" w:lineRule="auto"/>
        <w:jc w:val="both"/>
        <w:rPr>
          <w:rFonts w:cs="Arial"/>
          <w:color w:val="000000"/>
        </w:rPr>
      </w:pPr>
      <w:r>
        <w:rPr>
          <w:rFonts w:cs="Arial"/>
          <w:color w:val="000000"/>
        </w:rPr>
        <w:t>Budget Committee</w:t>
      </w:r>
      <w:r>
        <w:rPr>
          <w:rFonts w:cs="Arial"/>
          <w:color w:val="000000"/>
        </w:rPr>
        <w:tab/>
      </w:r>
      <w:r>
        <w:rPr>
          <w:rFonts w:cs="Arial"/>
          <w:color w:val="000000"/>
        </w:rPr>
        <w:tab/>
      </w:r>
      <w:r>
        <w:rPr>
          <w:rFonts w:cs="Arial"/>
          <w:color w:val="000000"/>
        </w:rPr>
        <w:tab/>
      </w:r>
      <w:r>
        <w:rPr>
          <w:rFonts w:cs="Arial"/>
          <w:color w:val="000000"/>
        </w:rPr>
        <w:tab/>
        <w:t xml:space="preserve">For:  </w:t>
      </w:r>
      <w:r>
        <w:rPr>
          <w:rFonts w:cs="Arial"/>
          <w:color w:val="000000"/>
          <w:u w:val="single"/>
        </w:rPr>
        <w:t xml:space="preserve">  5 </w:t>
      </w:r>
      <w:r>
        <w:rPr>
          <w:rFonts w:cs="Arial"/>
          <w:color w:val="000000"/>
        </w:rPr>
        <w:tab/>
        <w:t xml:space="preserve">    Against:  </w:t>
      </w:r>
      <w:r>
        <w:rPr>
          <w:rFonts w:cs="Arial"/>
          <w:color w:val="000000"/>
          <w:u w:val="single"/>
        </w:rPr>
        <w:t xml:space="preserve">   0_</w:t>
      </w:r>
    </w:p>
    <w:p w14:paraId="457469D5" w14:textId="310BE6B1" w:rsidR="00705B32" w:rsidRDefault="00705B32" w:rsidP="00705B32">
      <w:pPr>
        <w:spacing w:line="480" w:lineRule="auto"/>
        <w:jc w:val="both"/>
        <w:rPr>
          <w:rFonts w:cs="Arial"/>
        </w:rPr>
      </w:pPr>
      <w:r>
        <w:rPr>
          <w:rFonts w:cs="Arial"/>
        </w:rPr>
        <w:tab/>
        <w:t xml:space="preserve">Resolution No. 2-26-9 </w:t>
      </w:r>
      <w:r w:rsidRPr="00BD6EB0">
        <w:rPr>
          <w:rFonts w:cs="Arial"/>
        </w:rPr>
        <w:t>passed by</w:t>
      </w:r>
      <w:r>
        <w:rPr>
          <w:rFonts w:cs="Arial"/>
        </w:rPr>
        <w:t xml:space="preserve"> unanimous recorded</w:t>
      </w:r>
      <w:r w:rsidRPr="00BD6EB0">
        <w:rPr>
          <w:rFonts w:cs="Arial"/>
        </w:rPr>
        <w:t xml:space="preserve"> vote</w:t>
      </w:r>
      <w:r>
        <w:rPr>
          <w:rFonts w:cs="Arial"/>
        </w:rPr>
        <w:t>, 2</w:t>
      </w:r>
      <w:r w:rsidR="007157CC">
        <w:rPr>
          <w:rFonts w:cs="Arial"/>
        </w:rPr>
        <w:t>3</w:t>
      </w:r>
      <w:r>
        <w:rPr>
          <w:rFonts w:cs="Arial"/>
        </w:rPr>
        <w:t xml:space="preserve"> ‘Yes’ and 0 ‘No’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2339"/>
        <w:gridCol w:w="2334"/>
        <w:gridCol w:w="2341"/>
      </w:tblGrid>
      <w:tr w:rsidR="00705B32" w14:paraId="509D8161" w14:textId="77777777" w:rsidTr="00AC02B6">
        <w:tc>
          <w:tcPr>
            <w:tcW w:w="2336" w:type="dxa"/>
          </w:tcPr>
          <w:p w14:paraId="1E0CF263" w14:textId="77777777" w:rsidR="00705B32" w:rsidRPr="00A23CE2" w:rsidRDefault="00705B32" w:rsidP="00AC02B6">
            <w:pPr>
              <w:jc w:val="center"/>
              <w:rPr>
                <w:rFonts w:cs="Arial"/>
                <w:u w:val="single"/>
              </w:rPr>
            </w:pPr>
            <w:r>
              <w:rPr>
                <w:rFonts w:cs="Arial"/>
                <w:u w:val="single"/>
              </w:rPr>
              <w:t>YES</w:t>
            </w:r>
          </w:p>
        </w:tc>
        <w:tc>
          <w:tcPr>
            <w:tcW w:w="2339" w:type="dxa"/>
          </w:tcPr>
          <w:p w14:paraId="71BB89EB" w14:textId="77777777" w:rsidR="00705B32" w:rsidRPr="00A23CE2" w:rsidRDefault="00705B32" w:rsidP="00AC02B6">
            <w:pPr>
              <w:jc w:val="center"/>
              <w:rPr>
                <w:rFonts w:cs="Arial"/>
                <w:u w:val="single"/>
              </w:rPr>
            </w:pPr>
            <w:r>
              <w:rPr>
                <w:rFonts w:cs="Arial"/>
                <w:u w:val="single"/>
              </w:rPr>
              <w:t>YES</w:t>
            </w:r>
          </w:p>
        </w:tc>
        <w:tc>
          <w:tcPr>
            <w:tcW w:w="2334" w:type="dxa"/>
          </w:tcPr>
          <w:p w14:paraId="42A6E0ED" w14:textId="77777777" w:rsidR="00705B32" w:rsidRPr="00A23CE2" w:rsidRDefault="00705B32" w:rsidP="00AC02B6">
            <w:pPr>
              <w:jc w:val="center"/>
              <w:rPr>
                <w:rFonts w:cs="Arial"/>
                <w:u w:val="single"/>
              </w:rPr>
            </w:pPr>
            <w:r>
              <w:rPr>
                <w:rFonts w:cs="Arial"/>
                <w:u w:val="single"/>
              </w:rPr>
              <w:t>YES</w:t>
            </w:r>
          </w:p>
        </w:tc>
        <w:tc>
          <w:tcPr>
            <w:tcW w:w="2341" w:type="dxa"/>
          </w:tcPr>
          <w:p w14:paraId="170FB4F3" w14:textId="77777777" w:rsidR="00705B32" w:rsidRPr="00A23CE2" w:rsidRDefault="00705B32" w:rsidP="00AC02B6">
            <w:pPr>
              <w:jc w:val="center"/>
              <w:rPr>
                <w:rFonts w:cs="Arial"/>
                <w:u w:val="single"/>
              </w:rPr>
            </w:pPr>
            <w:r>
              <w:rPr>
                <w:rFonts w:cs="Arial"/>
                <w:u w:val="single"/>
              </w:rPr>
              <w:t>YES</w:t>
            </w:r>
          </w:p>
        </w:tc>
      </w:tr>
      <w:tr w:rsidR="007157CC" w14:paraId="72A58225" w14:textId="77777777" w:rsidTr="00AC02B6">
        <w:tc>
          <w:tcPr>
            <w:tcW w:w="2336" w:type="dxa"/>
          </w:tcPr>
          <w:p w14:paraId="45793B6F" w14:textId="77777777" w:rsidR="007157CC" w:rsidRPr="00A23CE2" w:rsidRDefault="007157CC" w:rsidP="007157CC">
            <w:pPr>
              <w:jc w:val="center"/>
              <w:rPr>
                <w:rFonts w:cs="Arial"/>
              </w:rPr>
            </w:pPr>
            <w:r w:rsidRPr="00A23CE2">
              <w:rPr>
                <w:rFonts w:cs="Arial"/>
              </w:rPr>
              <w:t>Sean Aiello</w:t>
            </w:r>
          </w:p>
        </w:tc>
        <w:tc>
          <w:tcPr>
            <w:tcW w:w="2339" w:type="dxa"/>
          </w:tcPr>
          <w:p w14:paraId="56E9D8F4" w14:textId="77777777" w:rsidR="007157CC" w:rsidRPr="00A23CE2" w:rsidRDefault="007157CC" w:rsidP="007157CC">
            <w:pPr>
              <w:jc w:val="center"/>
              <w:rPr>
                <w:rFonts w:cs="Arial"/>
              </w:rPr>
            </w:pPr>
            <w:r w:rsidRPr="00A23CE2">
              <w:rPr>
                <w:rFonts w:cs="Arial"/>
              </w:rPr>
              <w:t>Judy Herbert</w:t>
            </w:r>
          </w:p>
        </w:tc>
        <w:tc>
          <w:tcPr>
            <w:tcW w:w="2334" w:type="dxa"/>
          </w:tcPr>
          <w:p w14:paraId="6434FB5B" w14:textId="77777777" w:rsidR="007157CC" w:rsidRPr="00A23CE2" w:rsidRDefault="007157CC" w:rsidP="007157CC">
            <w:pPr>
              <w:jc w:val="center"/>
              <w:rPr>
                <w:rFonts w:cs="Arial"/>
              </w:rPr>
            </w:pPr>
            <w:r>
              <w:rPr>
                <w:rFonts w:cs="Arial"/>
              </w:rPr>
              <w:t>David O’Neil</w:t>
            </w:r>
          </w:p>
        </w:tc>
        <w:tc>
          <w:tcPr>
            <w:tcW w:w="2341" w:type="dxa"/>
          </w:tcPr>
          <w:p w14:paraId="5F9BAF6B" w14:textId="20CDDA0A" w:rsidR="007157CC" w:rsidRPr="00A23CE2" w:rsidRDefault="007157CC" w:rsidP="007157CC">
            <w:pPr>
              <w:jc w:val="center"/>
              <w:rPr>
                <w:rFonts w:cs="Arial"/>
              </w:rPr>
            </w:pPr>
            <w:r w:rsidRPr="00A23CE2">
              <w:rPr>
                <w:rFonts w:cs="Arial"/>
              </w:rPr>
              <w:t>Barb Sturgeon</w:t>
            </w:r>
          </w:p>
        </w:tc>
      </w:tr>
      <w:tr w:rsidR="007157CC" w14:paraId="2CFEF8F8" w14:textId="77777777" w:rsidTr="00AC02B6">
        <w:tc>
          <w:tcPr>
            <w:tcW w:w="2336" w:type="dxa"/>
          </w:tcPr>
          <w:p w14:paraId="527EC352" w14:textId="77777777" w:rsidR="007157CC" w:rsidRPr="00EA35C0" w:rsidRDefault="007157CC" w:rsidP="007157CC">
            <w:pPr>
              <w:jc w:val="center"/>
              <w:rPr>
                <w:rFonts w:cs="Arial"/>
                <w:b/>
              </w:rPr>
            </w:pPr>
            <w:r w:rsidRPr="00A23CE2">
              <w:rPr>
                <w:rFonts w:cs="Arial"/>
              </w:rPr>
              <w:t>Brian Beathard</w:t>
            </w:r>
          </w:p>
        </w:tc>
        <w:tc>
          <w:tcPr>
            <w:tcW w:w="2339" w:type="dxa"/>
          </w:tcPr>
          <w:p w14:paraId="6418009F" w14:textId="77777777" w:rsidR="007157CC" w:rsidRPr="00A23CE2" w:rsidRDefault="007157CC" w:rsidP="007157CC">
            <w:pPr>
              <w:jc w:val="center"/>
              <w:rPr>
                <w:rFonts w:cs="Arial"/>
              </w:rPr>
            </w:pPr>
            <w:r w:rsidRPr="00A23CE2">
              <w:rPr>
                <w:rFonts w:cs="Arial"/>
              </w:rPr>
              <w:t>Betsy Hester</w:t>
            </w:r>
          </w:p>
        </w:tc>
        <w:tc>
          <w:tcPr>
            <w:tcW w:w="2334" w:type="dxa"/>
          </w:tcPr>
          <w:p w14:paraId="07DCB9D1" w14:textId="77777777" w:rsidR="007157CC" w:rsidRPr="00A23CE2" w:rsidRDefault="007157CC" w:rsidP="007157CC">
            <w:pPr>
              <w:jc w:val="center"/>
              <w:rPr>
                <w:rFonts w:cs="Arial"/>
              </w:rPr>
            </w:pPr>
            <w:r>
              <w:rPr>
                <w:rFonts w:cs="Arial"/>
              </w:rPr>
              <w:t>Bill Petty</w:t>
            </w:r>
          </w:p>
        </w:tc>
        <w:tc>
          <w:tcPr>
            <w:tcW w:w="2341" w:type="dxa"/>
          </w:tcPr>
          <w:p w14:paraId="39D1498A" w14:textId="143286D4" w:rsidR="007157CC" w:rsidRPr="00A23CE2" w:rsidRDefault="007157CC" w:rsidP="007157CC">
            <w:pPr>
              <w:jc w:val="center"/>
              <w:rPr>
                <w:rFonts w:cs="Arial"/>
              </w:rPr>
            </w:pPr>
            <w:r>
              <w:rPr>
                <w:rFonts w:cs="Arial"/>
              </w:rPr>
              <w:t>Drew Torres</w:t>
            </w:r>
          </w:p>
        </w:tc>
      </w:tr>
      <w:tr w:rsidR="007157CC" w14:paraId="5A9AEB60" w14:textId="77777777" w:rsidTr="00AC02B6">
        <w:tc>
          <w:tcPr>
            <w:tcW w:w="2336" w:type="dxa"/>
          </w:tcPr>
          <w:p w14:paraId="4CA200A9" w14:textId="77777777" w:rsidR="007157CC" w:rsidRPr="00A23CE2" w:rsidRDefault="007157CC" w:rsidP="007157CC">
            <w:pPr>
              <w:jc w:val="center"/>
              <w:rPr>
                <w:rFonts w:cs="Arial"/>
              </w:rPr>
            </w:pPr>
            <w:r>
              <w:rPr>
                <w:rFonts w:cs="Arial"/>
              </w:rPr>
              <w:t>Guy Carden</w:t>
            </w:r>
          </w:p>
        </w:tc>
        <w:tc>
          <w:tcPr>
            <w:tcW w:w="2339" w:type="dxa"/>
          </w:tcPr>
          <w:p w14:paraId="7E002091" w14:textId="77777777" w:rsidR="007157CC" w:rsidRPr="00A23CE2" w:rsidRDefault="007157CC" w:rsidP="007157CC">
            <w:pPr>
              <w:jc w:val="center"/>
              <w:rPr>
                <w:rFonts w:cs="Arial"/>
              </w:rPr>
            </w:pPr>
            <w:r w:rsidRPr="00A23CE2">
              <w:rPr>
                <w:rFonts w:cs="Arial"/>
              </w:rPr>
              <w:t>Ricky Jones</w:t>
            </w:r>
          </w:p>
        </w:tc>
        <w:tc>
          <w:tcPr>
            <w:tcW w:w="2334" w:type="dxa"/>
          </w:tcPr>
          <w:p w14:paraId="65EE5E53" w14:textId="77777777" w:rsidR="007157CC" w:rsidRPr="00A23CE2" w:rsidRDefault="007157CC" w:rsidP="007157CC">
            <w:pPr>
              <w:jc w:val="center"/>
              <w:rPr>
                <w:rFonts w:cs="Arial"/>
              </w:rPr>
            </w:pPr>
            <w:r>
              <w:rPr>
                <w:rFonts w:cs="Arial"/>
              </w:rPr>
              <w:t>Chris Richards</w:t>
            </w:r>
          </w:p>
        </w:tc>
        <w:tc>
          <w:tcPr>
            <w:tcW w:w="2341" w:type="dxa"/>
          </w:tcPr>
          <w:p w14:paraId="04A5758A" w14:textId="716B3AA5" w:rsidR="007157CC" w:rsidRPr="00A23CE2" w:rsidRDefault="007157CC" w:rsidP="007157CC">
            <w:pPr>
              <w:jc w:val="center"/>
              <w:rPr>
                <w:rFonts w:cs="Arial"/>
              </w:rPr>
            </w:pPr>
            <w:r w:rsidRPr="00A23CE2">
              <w:rPr>
                <w:rFonts w:cs="Arial"/>
              </w:rPr>
              <w:t>Tom Tunnicliffe</w:t>
            </w:r>
          </w:p>
        </w:tc>
      </w:tr>
      <w:tr w:rsidR="007157CC" w14:paraId="35EEE37B" w14:textId="77777777" w:rsidTr="00AC02B6">
        <w:tc>
          <w:tcPr>
            <w:tcW w:w="2336" w:type="dxa"/>
          </w:tcPr>
          <w:p w14:paraId="04449D37" w14:textId="77777777" w:rsidR="007157CC" w:rsidRPr="00A23CE2" w:rsidRDefault="007157CC" w:rsidP="007157CC">
            <w:pPr>
              <w:jc w:val="center"/>
              <w:rPr>
                <w:rFonts w:cs="Arial"/>
              </w:rPr>
            </w:pPr>
            <w:r>
              <w:rPr>
                <w:rFonts w:cs="Arial"/>
              </w:rPr>
              <w:t>Brian Clifford</w:t>
            </w:r>
          </w:p>
        </w:tc>
        <w:tc>
          <w:tcPr>
            <w:tcW w:w="2339" w:type="dxa"/>
          </w:tcPr>
          <w:p w14:paraId="57500A91" w14:textId="77777777" w:rsidR="007157CC" w:rsidRPr="00A23CE2" w:rsidRDefault="007157CC" w:rsidP="007157CC">
            <w:pPr>
              <w:jc w:val="center"/>
              <w:rPr>
                <w:rFonts w:cs="Arial"/>
              </w:rPr>
            </w:pPr>
            <w:r w:rsidRPr="00A23CE2">
              <w:rPr>
                <w:rFonts w:cs="Arial"/>
              </w:rPr>
              <w:t>Gregg Lawrence</w:t>
            </w:r>
          </w:p>
        </w:tc>
        <w:tc>
          <w:tcPr>
            <w:tcW w:w="2334" w:type="dxa"/>
          </w:tcPr>
          <w:p w14:paraId="34B2305F" w14:textId="7F604525" w:rsidR="007157CC" w:rsidRPr="00A23CE2" w:rsidRDefault="007157CC" w:rsidP="007157CC">
            <w:pPr>
              <w:jc w:val="center"/>
              <w:rPr>
                <w:rFonts w:cs="Arial"/>
              </w:rPr>
            </w:pPr>
            <w:r>
              <w:rPr>
                <w:rFonts w:cs="Arial"/>
              </w:rPr>
              <w:t>Mary Smith</w:t>
            </w:r>
          </w:p>
        </w:tc>
        <w:tc>
          <w:tcPr>
            <w:tcW w:w="2341" w:type="dxa"/>
          </w:tcPr>
          <w:p w14:paraId="32F6823B" w14:textId="39B5BEA8" w:rsidR="007157CC" w:rsidRPr="00A23CE2" w:rsidRDefault="007157CC" w:rsidP="007157CC">
            <w:pPr>
              <w:jc w:val="center"/>
              <w:rPr>
                <w:rFonts w:cs="Arial"/>
              </w:rPr>
            </w:pPr>
            <w:r w:rsidRPr="00A23CE2">
              <w:rPr>
                <w:rFonts w:cs="Arial"/>
              </w:rPr>
              <w:t>Paul Webb</w:t>
            </w:r>
          </w:p>
        </w:tc>
      </w:tr>
      <w:tr w:rsidR="007157CC" w14:paraId="065BFE8B" w14:textId="77777777" w:rsidTr="00AC02B6">
        <w:tc>
          <w:tcPr>
            <w:tcW w:w="2336" w:type="dxa"/>
          </w:tcPr>
          <w:p w14:paraId="2899BB8E" w14:textId="77777777" w:rsidR="007157CC" w:rsidRPr="00A23CE2" w:rsidRDefault="007157CC" w:rsidP="007157CC">
            <w:pPr>
              <w:jc w:val="center"/>
              <w:rPr>
                <w:rFonts w:cs="Arial"/>
              </w:rPr>
            </w:pPr>
            <w:r w:rsidRPr="00A23CE2">
              <w:rPr>
                <w:rFonts w:cs="Arial"/>
              </w:rPr>
              <w:t>Meghan Guffee</w:t>
            </w:r>
          </w:p>
        </w:tc>
        <w:tc>
          <w:tcPr>
            <w:tcW w:w="2339" w:type="dxa"/>
          </w:tcPr>
          <w:p w14:paraId="2CBCF035" w14:textId="77777777" w:rsidR="007157CC" w:rsidRPr="00A23CE2" w:rsidRDefault="007157CC" w:rsidP="007157CC">
            <w:pPr>
              <w:jc w:val="center"/>
              <w:rPr>
                <w:rFonts w:cs="Arial"/>
              </w:rPr>
            </w:pPr>
            <w:r w:rsidRPr="00A23CE2">
              <w:rPr>
                <w:rFonts w:cs="Arial"/>
              </w:rPr>
              <w:t>Jennifer Mason</w:t>
            </w:r>
          </w:p>
        </w:tc>
        <w:tc>
          <w:tcPr>
            <w:tcW w:w="2334" w:type="dxa"/>
          </w:tcPr>
          <w:p w14:paraId="6757EEE1" w14:textId="2B49A051" w:rsidR="007157CC" w:rsidRPr="00A23CE2" w:rsidRDefault="007157CC" w:rsidP="007157CC">
            <w:pPr>
              <w:jc w:val="center"/>
              <w:rPr>
                <w:rFonts w:cs="Arial"/>
              </w:rPr>
            </w:pPr>
            <w:r w:rsidRPr="00A23CE2">
              <w:rPr>
                <w:rFonts w:cs="Arial"/>
              </w:rPr>
              <w:t>Steve Smith</w:t>
            </w:r>
          </w:p>
        </w:tc>
        <w:tc>
          <w:tcPr>
            <w:tcW w:w="2341" w:type="dxa"/>
          </w:tcPr>
          <w:p w14:paraId="33740E79" w14:textId="0C601078" w:rsidR="007157CC" w:rsidRPr="00A23CE2" w:rsidRDefault="007157CC" w:rsidP="007157CC">
            <w:pPr>
              <w:jc w:val="center"/>
              <w:rPr>
                <w:rFonts w:cs="Arial"/>
              </w:rPr>
            </w:pPr>
            <w:r w:rsidRPr="00A23CE2">
              <w:rPr>
                <w:rFonts w:cs="Arial"/>
              </w:rPr>
              <w:t>Matt Williams</w:t>
            </w:r>
          </w:p>
        </w:tc>
      </w:tr>
      <w:tr w:rsidR="007157CC" w14:paraId="13A913E9" w14:textId="77777777" w:rsidTr="00AC02B6">
        <w:tc>
          <w:tcPr>
            <w:tcW w:w="2336" w:type="dxa"/>
          </w:tcPr>
          <w:p w14:paraId="1240D205" w14:textId="77777777" w:rsidR="007157CC" w:rsidRPr="00A23CE2" w:rsidRDefault="007157CC" w:rsidP="007157CC">
            <w:pPr>
              <w:jc w:val="center"/>
              <w:rPr>
                <w:rFonts w:cs="Arial"/>
              </w:rPr>
            </w:pPr>
            <w:r>
              <w:rPr>
                <w:rFonts w:cs="Arial"/>
              </w:rPr>
              <w:t>Lisa Hayes</w:t>
            </w:r>
          </w:p>
        </w:tc>
        <w:tc>
          <w:tcPr>
            <w:tcW w:w="2339" w:type="dxa"/>
          </w:tcPr>
          <w:p w14:paraId="5BC5D425" w14:textId="77777777" w:rsidR="007157CC" w:rsidRPr="00A23CE2" w:rsidRDefault="007157CC" w:rsidP="007157CC">
            <w:pPr>
              <w:jc w:val="center"/>
              <w:rPr>
                <w:rFonts w:cs="Arial"/>
              </w:rPr>
            </w:pPr>
            <w:r w:rsidRPr="00A23CE2">
              <w:rPr>
                <w:rFonts w:cs="Arial"/>
              </w:rPr>
              <w:t>Chas Morton</w:t>
            </w:r>
          </w:p>
        </w:tc>
        <w:tc>
          <w:tcPr>
            <w:tcW w:w="2334" w:type="dxa"/>
          </w:tcPr>
          <w:p w14:paraId="4F687079" w14:textId="2A988CC3" w:rsidR="007157CC" w:rsidRPr="00A23CE2" w:rsidRDefault="007157CC" w:rsidP="007157CC">
            <w:pPr>
              <w:jc w:val="center"/>
              <w:rPr>
                <w:rFonts w:cs="Arial"/>
              </w:rPr>
            </w:pPr>
            <w:r>
              <w:rPr>
                <w:rFonts w:cs="Arial"/>
              </w:rPr>
              <w:t>Pete Stresser</w:t>
            </w:r>
          </w:p>
        </w:tc>
        <w:tc>
          <w:tcPr>
            <w:tcW w:w="2341" w:type="dxa"/>
          </w:tcPr>
          <w:p w14:paraId="74AFB469" w14:textId="18088247" w:rsidR="007157CC" w:rsidRPr="00A23CE2" w:rsidRDefault="007157CC" w:rsidP="007157CC">
            <w:pPr>
              <w:jc w:val="center"/>
              <w:rPr>
                <w:rFonts w:cs="Arial"/>
              </w:rPr>
            </w:pPr>
          </w:p>
        </w:tc>
      </w:tr>
    </w:tbl>
    <w:p w14:paraId="586D9D8C" w14:textId="77777777" w:rsidR="00705B32" w:rsidRDefault="00705B32" w:rsidP="00705B32">
      <w:pPr>
        <w:spacing w:line="480" w:lineRule="auto"/>
        <w:jc w:val="both"/>
        <w:rPr>
          <w:rFonts w:cs="Arial"/>
        </w:rPr>
      </w:pPr>
      <w:r w:rsidRPr="00BC30B2">
        <w:rPr>
          <w:rFonts w:cs="Arial"/>
        </w:rPr>
        <w:t>_______________</w:t>
      </w:r>
    </w:p>
    <w:p w14:paraId="0041DDC7" w14:textId="7EC3EE03" w:rsidR="00705B32" w:rsidRDefault="00705B32" w:rsidP="00705B32">
      <w:pPr>
        <w:spacing w:line="480" w:lineRule="auto"/>
        <w:jc w:val="both"/>
        <w:rPr>
          <w:rFonts w:cs="Arial"/>
          <w:u w:val="single"/>
        </w:rPr>
      </w:pPr>
      <w:r>
        <w:rPr>
          <w:rFonts w:cs="Arial"/>
          <w:u w:val="single"/>
        </w:rPr>
        <w:t>RESOLUTION NO. 2-26-10</w:t>
      </w:r>
    </w:p>
    <w:p w14:paraId="2CFA0FB4" w14:textId="3CB6DD2D" w:rsidR="00896DD8" w:rsidRDefault="00705B32" w:rsidP="00705B32">
      <w:pPr>
        <w:spacing w:line="480" w:lineRule="auto"/>
        <w:jc w:val="both"/>
        <w:rPr>
          <w:rFonts w:cs="Arial"/>
          <w:color w:val="000000"/>
        </w:rPr>
      </w:pPr>
      <w:r w:rsidRPr="00C03DB1">
        <w:rPr>
          <w:rFonts w:cs="Arial"/>
          <w:color w:val="000000"/>
        </w:rPr>
        <w:tab/>
        <w:t xml:space="preserve">Commissioner </w:t>
      </w:r>
      <w:r w:rsidR="003A4D40">
        <w:rPr>
          <w:rFonts w:cs="Arial"/>
          <w:color w:val="000000"/>
        </w:rPr>
        <w:t>Guffee</w:t>
      </w:r>
      <w:r w:rsidRPr="00C03DB1">
        <w:rPr>
          <w:rFonts w:cs="Arial"/>
          <w:color w:val="000000"/>
        </w:rPr>
        <w:t xml:space="preserve"> moved to accept Resolution No. </w:t>
      </w:r>
      <w:r>
        <w:rPr>
          <w:rFonts w:cs="Arial"/>
          <w:color w:val="000000"/>
        </w:rPr>
        <w:t>2</w:t>
      </w:r>
      <w:r w:rsidRPr="00C03DB1">
        <w:rPr>
          <w:rFonts w:cs="Arial"/>
          <w:color w:val="000000"/>
        </w:rPr>
        <w:t>-2</w:t>
      </w:r>
      <w:r>
        <w:rPr>
          <w:rFonts w:cs="Arial"/>
          <w:color w:val="000000"/>
        </w:rPr>
        <w:t>6</w:t>
      </w:r>
      <w:r w:rsidRPr="00C03DB1">
        <w:rPr>
          <w:rFonts w:cs="Arial"/>
          <w:color w:val="000000"/>
        </w:rPr>
        <w:t>-</w:t>
      </w:r>
      <w:r>
        <w:rPr>
          <w:rFonts w:cs="Arial"/>
          <w:color w:val="000000"/>
        </w:rPr>
        <w:t>10</w:t>
      </w:r>
      <w:r w:rsidRPr="00C03DB1">
        <w:rPr>
          <w:rFonts w:cs="Arial"/>
          <w:color w:val="000000"/>
        </w:rPr>
        <w:t xml:space="preserve">, seconded by Commissioner </w:t>
      </w:r>
      <w:r w:rsidR="003A4D40">
        <w:rPr>
          <w:rFonts w:cs="Arial"/>
          <w:color w:val="000000"/>
        </w:rPr>
        <w:t>Tunnicliffe</w:t>
      </w:r>
      <w:r w:rsidRPr="00C03DB1">
        <w:rPr>
          <w:rFonts w:cs="Arial"/>
          <w:color w:val="000000"/>
        </w:rPr>
        <w:t>.</w:t>
      </w:r>
    </w:p>
    <w:p w14:paraId="04CDF2B5" w14:textId="77777777" w:rsidR="005E1E29" w:rsidRPr="005E1E29" w:rsidRDefault="005E1E29" w:rsidP="005E1E29">
      <w:pPr>
        <w:ind w:left="720" w:right="720"/>
        <w:jc w:val="center"/>
        <w:rPr>
          <w:rFonts w:cs="Arial"/>
          <w:b/>
          <w:bCs/>
        </w:rPr>
      </w:pPr>
      <w:r w:rsidRPr="005E1E29">
        <w:rPr>
          <w:rFonts w:cs="Arial"/>
          <w:b/>
          <w:bCs/>
        </w:rPr>
        <w:t xml:space="preserve">RESOLUTION AUTHORIZING THE ISSUANCE, SALE AND PAYMENT OF GENERAL OBLIGATION REFUNDING BONDS OF WILLIAMSON COUNTY, TENNESSEE, AND PROVIDING FOR THE LEVY OF TAXES </w:t>
      </w:r>
      <w:r w:rsidRPr="005E1E29">
        <w:rPr>
          <w:rFonts w:cs="Arial"/>
          <w:b/>
          <w:bCs/>
          <w:u w:val="single"/>
        </w:rPr>
        <w:t>FOR THE PAYMENT OF DEBT SERVICE ON THE BONDS</w:t>
      </w:r>
    </w:p>
    <w:p w14:paraId="6BE4CF36" w14:textId="77777777" w:rsidR="005E1E29" w:rsidRPr="005E1E29" w:rsidRDefault="005E1E29" w:rsidP="005E1E29">
      <w:pPr>
        <w:ind w:left="720" w:right="720"/>
        <w:jc w:val="both"/>
        <w:rPr>
          <w:rFonts w:cs="Arial"/>
        </w:rPr>
      </w:pPr>
    </w:p>
    <w:p w14:paraId="2429F51C" w14:textId="77777777" w:rsidR="005E1E29" w:rsidRDefault="005E1E29" w:rsidP="004B15B9">
      <w:pPr>
        <w:jc w:val="both"/>
        <w:rPr>
          <w:rFonts w:cs="Arial"/>
        </w:rPr>
      </w:pPr>
      <w:r w:rsidRPr="005E1E29">
        <w:rPr>
          <w:rFonts w:cs="Arial"/>
        </w:rPr>
        <w:tab/>
      </w:r>
      <w:r w:rsidRPr="005E1E29">
        <w:rPr>
          <w:rFonts w:cs="Arial"/>
          <w:b/>
          <w:bCs/>
        </w:rPr>
        <w:t>WHEREAS,</w:t>
      </w:r>
      <w:r w:rsidRPr="005E1E29">
        <w:rPr>
          <w:rFonts w:cs="Arial"/>
        </w:rPr>
        <w:t xml:space="preserve"> Williamson County, Tennessee (the “County”) has </w:t>
      </w:r>
      <w:proofErr w:type="gramStart"/>
      <w:r w:rsidRPr="005E1E29">
        <w:rPr>
          <w:rFonts w:cs="Arial"/>
        </w:rPr>
        <w:t>outstanding</w:t>
      </w:r>
      <w:proofErr w:type="gramEnd"/>
      <w:r w:rsidRPr="005E1E29">
        <w:rPr>
          <w:rFonts w:cs="Arial"/>
        </w:rPr>
        <w:t xml:space="preserve"> its General Obligation School Bonds, Series 2015A, dated June 11, 2015, General Obligation School and Public Improvement Bonds, Series 2015B, dated October 29, </w:t>
      </w:r>
      <w:proofErr w:type="gramStart"/>
      <w:r w:rsidRPr="005E1E29">
        <w:rPr>
          <w:rFonts w:cs="Arial"/>
        </w:rPr>
        <w:t>2015</w:t>
      </w:r>
      <w:proofErr w:type="gramEnd"/>
      <w:r w:rsidRPr="005E1E29">
        <w:rPr>
          <w:rFonts w:cs="Arial"/>
        </w:rPr>
        <w:t xml:space="preserve"> and its General Obligation Refunding Bonds, Series 2016A, dated March 10, 2016 (collectively, the “Outstanding Bonds”); and</w:t>
      </w:r>
    </w:p>
    <w:p w14:paraId="3AFB38B6" w14:textId="77777777" w:rsidR="004B15B9" w:rsidRPr="005E1E29" w:rsidRDefault="004B15B9" w:rsidP="004B15B9">
      <w:pPr>
        <w:jc w:val="both"/>
        <w:rPr>
          <w:rFonts w:cs="Arial"/>
        </w:rPr>
      </w:pPr>
    </w:p>
    <w:p w14:paraId="78ACF628" w14:textId="77777777" w:rsidR="005E1E29" w:rsidRDefault="005E1E29" w:rsidP="004B15B9">
      <w:pPr>
        <w:jc w:val="both"/>
        <w:rPr>
          <w:rFonts w:cs="Arial"/>
        </w:rPr>
      </w:pPr>
      <w:r w:rsidRPr="005E1E29">
        <w:rPr>
          <w:rFonts w:cs="Arial"/>
        </w:rPr>
        <w:tab/>
      </w:r>
      <w:r w:rsidRPr="005E1E29">
        <w:rPr>
          <w:rFonts w:cs="Arial"/>
          <w:b/>
          <w:bCs/>
        </w:rPr>
        <w:t>WHEREAS,</w:t>
      </w:r>
      <w:r w:rsidRPr="005E1E29">
        <w:rPr>
          <w:rFonts w:cs="Arial"/>
        </w:rPr>
        <w:t xml:space="preserve"> the Outstanding Bonds can now be refinanced at a lower interest </w:t>
      </w:r>
      <w:proofErr w:type="gramStart"/>
      <w:r w:rsidRPr="005E1E29">
        <w:rPr>
          <w:rFonts w:cs="Arial"/>
        </w:rPr>
        <w:t>cost</w:t>
      </w:r>
      <w:proofErr w:type="gramEnd"/>
      <w:r w:rsidRPr="005E1E29">
        <w:rPr>
          <w:rFonts w:cs="Arial"/>
        </w:rPr>
        <w:t>, thereby achieving debt service savings; and</w:t>
      </w:r>
    </w:p>
    <w:p w14:paraId="7D9F5C0B" w14:textId="77777777" w:rsidR="004B15B9" w:rsidRPr="005E1E29" w:rsidRDefault="004B15B9" w:rsidP="004B15B9">
      <w:pPr>
        <w:jc w:val="both"/>
        <w:rPr>
          <w:rFonts w:cs="Arial"/>
        </w:rPr>
      </w:pPr>
    </w:p>
    <w:p w14:paraId="1E6C4535" w14:textId="77777777" w:rsidR="005E1E29" w:rsidRDefault="005E1E29" w:rsidP="004B15B9">
      <w:pPr>
        <w:jc w:val="both"/>
        <w:rPr>
          <w:rFonts w:cs="Arial"/>
        </w:rPr>
      </w:pPr>
      <w:r w:rsidRPr="005E1E29">
        <w:rPr>
          <w:rFonts w:cs="Arial"/>
        </w:rPr>
        <w:tab/>
      </w:r>
      <w:proofErr w:type="gramStart"/>
      <w:r w:rsidRPr="005E1E29">
        <w:rPr>
          <w:rFonts w:cs="Arial"/>
          <w:b/>
          <w:bCs/>
        </w:rPr>
        <w:t>WHEREAS,</w:t>
      </w:r>
      <w:proofErr w:type="gramEnd"/>
      <w:r w:rsidRPr="005E1E29">
        <w:rPr>
          <w:rFonts w:cs="Arial"/>
        </w:rPr>
        <w:t xml:space="preserve"> Section 9-21-101 et seq., Tennessee Code Annotated, as amended, authorizes counties in Tennessee to issue refunding bonds to refund their previously issued bonds; and</w:t>
      </w:r>
    </w:p>
    <w:p w14:paraId="0713775A" w14:textId="77777777" w:rsidR="004B15B9" w:rsidRPr="005E1E29" w:rsidRDefault="004B15B9" w:rsidP="004B15B9">
      <w:pPr>
        <w:jc w:val="both"/>
        <w:rPr>
          <w:rFonts w:cs="Arial"/>
        </w:rPr>
      </w:pPr>
    </w:p>
    <w:p w14:paraId="3AA7D2A7" w14:textId="77777777" w:rsidR="005E1E29" w:rsidRDefault="005E1E29" w:rsidP="004B15B9">
      <w:pPr>
        <w:jc w:val="both"/>
        <w:rPr>
          <w:rFonts w:cs="Arial"/>
        </w:rPr>
      </w:pPr>
      <w:r w:rsidRPr="005E1E29">
        <w:rPr>
          <w:rFonts w:cs="Arial"/>
        </w:rPr>
        <w:tab/>
      </w:r>
      <w:r w:rsidRPr="005E1E29">
        <w:rPr>
          <w:rFonts w:cs="Arial"/>
          <w:b/>
          <w:bCs/>
        </w:rPr>
        <w:t>WHEREAS,</w:t>
      </w:r>
      <w:r w:rsidRPr="005E1E29">
        <w:rPr>
          <w:rFonts w:cs="Arial"/>
        </w:rPr>
        <w:t xml:space="preserve"> the Board of County Commissioners of the County has determined that </w:t>
      </w:r>
      <w:proofErr w:type="gramStart"/>
      <w:r w:rsidRPr="005E1E29">
        <w:rPr>
          <w:rFonts w:cs="Arial"/>
        </w:rPr>
        <w:t>in order to</w:t>
      </w:r>
      <w:proofErr w:type="gramEnd"/>
      <w:r w:rsidRPr="005E1E29">
        <w:rPr>
          <w:rFonts w:cs="Arial"/>
        </w:rPr>
        <w:t xml:space="preserve"> provide the funds necessary to accomplish said refunding, it is necessary to issue general obligation refunding bonds of the County; and</w:t>
      </w:r>
    </w:p>
    <w:p w14:paraId="0E195A4E" w14:textId="77777777" w:rsidR="004B15B9" w:rsidRPr="005E1E29" w:rsidRDefault="004B15B9" w:rsidP="004B15B9">
      <w:pPr>
        <w:jc w:val="both"/>
        <w:rPr>
          <w:rFonts w:cs="Arial"/>
        </w:rPr>
      </w:pPr>
    </w:p>
    <w:p w14:paraId="534926AF" w14:textId="77777777" w:rsidR="005E1E29" w:rsidRDefault="005E1E29" w:rsidP="004B15B9">
      <w:pPr>
        <w:jc w:val="both"/>
        <w:rPr>
          <w:rFonts w:cs="Arial"/>
        </w:rPr>
      </w:pPr>
      <w:r w:rsidRPr="005E1E29">
        <w:rPr>
          <w:rFonts w:cs="Arial"/>
        </w:rPr>
        <w:tab/>
      </w:r>
      <w:proofErr w:type="gramStart"/>
      <w:r w:rsidRPr="005E1E29">
        <w:rPr>
          <w:rFonts w:cs="Arial"/>
          <w:b/>
          <w:bCs/>
        </w:rPr>
        <w:t>WHEREAS,</w:t>
      </w:r>
      <w:proofErr w:type="gramEnd"/>
      <w:r w:rsidRPr="005E1E29">
        <w:rPr>
          <w:rFonts w:cs="Arial"/>
        </w:rPr>
        <w:t xml:space="preserve"> the plan of said refunding has been submitted to the Director of Local Government Finance (the “State Director”) as required by Section 9-21-903, Tennessee Code Annotated, as amended, and the State Director has acknowledged receipt thereof to the County and submitted a report thereon to the County; and</w:t>
      </w:r>
    </w:p>
    <w:p w14:paraId="017279F9" w14:textId="77777777" w:rsidR="004B15B9" w:rsidRPr="005E1E29" w:rsidRDefault="004B15B9" w:rsidP="004B15B9">
      <w:pPr>
        <w:jc w:val="both"/>
        <w:rPr>
          <w:rFonts w:cs="Arial"/>
        </w:rPr>
      </w:pPr>
    </w:p>
    <w:p w14:paraId="385DF57F" w14:textId="77777777" w:rsidR="005E1E29" w:rsidRDefault="005E1E29" w:rsidP="004B15B9">
      <w:pPr>
        <w:jc w:val="both"/>
        <w:rPr>
          <w:rFonts w:cs="Arial"/>
        </w:rPr>
      </w:pPr>
      <w:r w:rsidRPr="005E1E29">
        <w:rPr>
          <w:rFonts w:cs="Arial"/>
        </w:rPr>
        <w:tab/>
      </w:r>
      <w:proofErr w:type="gramStart"/>
      <w:r w:rsidRPr="005E1E29">
        <w:rPr>
          <w:rFonts w:cs="Arial"/>
          <w:b/>
          <w:bCs/>
        </w:rPr>
        <w:t>WHEREAS,</w:t>
      </w:r>
      <w:proofErr w:type="gramEnd"/>
      <w:r w:rsidRPr="005E1E29">
        <w:rPr>
          <w:rFonts w:cs="Arial"/>
        </w:rPr>
        <w:t xml:space="preserve"> it is the intention of the Board of County Commissioners to adopt this resolution for the purpose of authorizing the issuance, sale and payment of general obligation refunding bonds for the purpose of refunding the Outstanding </w:t>
      </w:r>
      <w:proofErr w:type="gramStart"/>
      <w:r w:rsidRPr="005E1E29">
        <w:rPr>
          <w:rFonts w:cs="Arial"/>
        </w:rPr>
        <w:t>Bonds, and</w:t>
      </w:r>
      <w:proofErr w:type="gramEnd"/>
      <w:r w:rsidRPr="005E1E29">
        <w:rPr>
          <w:rFonts w:cs="Arial"/>
        </w:rPr>
        <w:t xml:space="preserve"> providing for the levy of a tax for the payment of debt service thereon.</w:t>
      </w:r>
    </w:p>
    <w:p w14:paraId="52D35F3A" w14:textId="77777777" w:rsidR="004B15B9" w:rsidRPr="005E1E29" w:rsidRDefault="004B15B9" w:rsidP="004B15B9">
      <w:pPr>
        <w:jc w:val="both"/>
        <w:rPr>
          <w:rFonts w:cs="Arial"/>
        </w:rPr>
      </w:pPr>
    </w:p>
    <w:p w14:paraId="079FCE86" w14:textId="77777777" w:rsidR="005E1E29" w:rsidRDefault="005E1E29" w:rsidP="004B15B9">
      <w:pPr>
        <w:jc w:val="both"/>
        <w:rPr>
          <w:rFonts w:cs="Arial"/>
        </w:rPr>
      </w:pPr>
      <w:r w:rsidRPr="005E1E29">
        <w:rPr>
          <w:rFonts w:cs="Arial"/>
        </w:rPr>
        <w:tab/>
      </w:r>
      <w:r w:rsidRPr="005E1E29">
        <w:rPr>
          <w:rFonts w:cs="Arial"/>
          <w:b/>
          <w:bCs/>
        </w:rPr>
        <w:t>NOW, THEREFORE, BE IT RESOLVED</w:t>
      </w:r>
      <w:r w:rsidRPr="005E1E29">
        <w:rPr>
          <w:rFonts w:cs="Arial"/>
        </w:rPr>
        <w:t xml:space="preserve"> by the Board of County Commissioners of </w:t>
      </w:r>
      <w:smartTag w:uri="urn:schemas-microsoft-com:office:smarttags" w:element="place">
        <w:smartTag w:uri="urn:schemas-microsoft-com:office:smarttags" w:element="City">
          <w:r w:rsidRPr="005E1E29">
            <w:rPr>
              <w:rFonts w:cs="Arial"/>
            </w:rPr>
            <w:t>Williamson County</w:t>
          </w:r>
        </w:smartTag>
        <w:r w:rsidRPr="005E1E29">
          <w:rPr>
            <w:rFonts w:cs="Arial"/>
          </w:rPr>
          <w:t xml:space="preserve">, </w:t>
        </w:r>
        <w:smartTag w:uri="urn:schemas-microsoft-com:office:smarttags" w:element="State">
          <w:r w:rsidRPr="005E1E29">
            <w:rPr>
              <w:rFonts w:cs="Arial"/>
            </w:rPr>
            <w:t>Tennessee</w:t>
          </w:r>
        </w:smartTag>
      </w:smartTag>
      <w:r w:rsidRPr="005E1E29">
        <w:rPr>
          <w:rFonts w:cs="Arial"/>
        </w:rPr>
        <w:t>, as follows:</w:t>
      </w:r>
    </w:p>
    <w:p w14:paraId="196B12DF" w14:textId="77777777" w:rsidR="004B15B9" w:rsidRPr="005E1E29" w:rsidRDefault="004B15B9" w:rsidP="004B15B9">
      <w:pPr>
        <w:jc w:val="both"/>
        <w:rPr>
          <w:rFonts w:cs="Arial"/>
        </w:rPr>
      </w:pPr>
    </w:p>
    <w:p w14:paraId="18C2A5CD" w14:textId="77777777" w:rsidR="005E1E29" w:rsidRPr="005E1E29" w:rsidRDefault="005E1E29" w:rsidP="005E1E29">
      <w:pPr>
        <w:rPr>
          <w:rFonts w:cs="Arial"/>
        </w:rPr>
      </w:pPr>
      <w:r w:rsidRPr="005E1E29">
        <w:rPr>
          <w:rFonts w:cs="Arial"/>
        </w:rPr>
        <w:tab/>
      </w:r>
      <w:r w:rsidRPr="005E1E29">
        <w:rPr>
          <w:rFonts w:cs="Arial"/>
          <w:u w:val="single"/>
        </w:rPr>
        <w:t>Section</w:t>
      </w:r>
      <w:r w:rsidRPr="005E1E29">
        <w:rPr>
          <w:rFonts w:cs="Arial"/>
        </w:rPr>
        <w:t xml:space="preserve"> 1.  </w:t>
      </w:r>
      <w:r w:rsidRPr="005E1E29">
        <w:rPr>
          <w:rFonts w:cs="Arial"/>
          <w:u w:val="single"/>
        </w:rPr>
        <w:t>Authority</w:t>
      </w:r>
      <w:r w:rsidRPr="005E1E29">
        <w:rPr>
          <w:rFonts w:cs="Arial"/>
        </w:rPr>
        <w:t xml:space="preserve">.  The bonds authorized by this resolution are issued pursuant to Sections 9-21-101, </w:t>
      </w:r>
      <w:r w:rsidRPr="005E1E29">
        <w:rPr>
          <w:rFonts w:cs="Arial"/>
          <w:u w:val="single"/>
        </w:rPr>
        <w:t>et</w:t>
      </w:r>
      <w:r w:rsidRPr="005E1E29">
        <w:rPr>
          <w:rFonts w:cs="Arial"/>
        </w:rPr>
        <w:t xml:space="preserve"> </w:t>
      </w:r>
      <w:r w:rsidRPr="005E1E29">
        <w:rPr>
          <w:rFonts w:cs="Arial"/>
          <w:u w:val="single"/>
        </w:rPr>
        <w:t>seq</w:t>
      </w:r>
      <w:r w:rsidRPr="005E1E29">
        <w:rPr>
          <w:rFonts w:cs="Arial"/>
        </w:rPr>
        <w:t>., Tennessee Code Annotated, and other applicable provisions of law.</w:t>
      </w:r>
    </w:p>
    <w:p w14:paraId="7E5F6902" w14:textId="77777777" w:rsidR="005E1E29" w:rsidRPr="005E1E29" w:rsidRDefault="005E1E29" w:rsidP="005E1E29">
      <w:pPr>
        <w:rPr>
          <w:rFonts w:cs="Arial"/>
        </w:rPr>
      </w:pPr>
    </w:p>
    <w:p w14:paraId="2D4C7321" w14:textId="77777777" w:rsidR="005E1E29" w:rsidRPr="005E1E29" w:rsidRDefault="005E1E29" w:rsidP="005E1E29">
      <w:pPr>
        <w:jc w:val="both"/>
        <w:rPr>
          <w:rFonts w:cs="Arial"/>
        </w:rPr>
      </w:pPr>
      <w:r w:rsidRPr="005E1E29">
        <w:rPr>
          <w:rFonts w:cs="Arial"/>
        </w:rPr>
        <w:tab/>
      </w:r>
      <w:r w:rsidRPr="005E1E29">
        <w:rPr>
          <w:rFonts w:cs="Arial"/>
          <w:u w:val="single"/>
        </w:rPr>
        <w:t>Section</w:t>
      </w:r>
      <w:r w:rsidRPr="005E1E29">
        <w:rPr>
          <w:rFonts w:cs="Arial"/>
        </w:rPr>
        <w:t xml:space="preserve"> 2.  </w:t>
      </w:r>
      <w:r w:rsidRPr="005E1E29">
        <w:rPr>
          <w:rFonts w:cs="Arial"/>
          <w:u w:val="single"/>
        </w:rPr>
        <w:t>Definitions</w:t>
      </w:r>
      <w:r w:rsidRPr="005E1E29">
        <w:rPr>
          <w:rFonts w:cs="Arial"/>
        </w:rPr>
        <w:t>.  In addition to the terms defined in the preamble above, the following terms shall have the following meanings in this resolution unless the text expressly or by necessary implication requires otherwise:</w:t>
      </w:r>
    </w:p>
    <w:p w14:paraId="68E98723" w14:textId="77777777" w:rsidR="005E1E29" w:rsidRPr="005E1E29" w:rsidRDefault="005E1E29" w:rsidP="005E1E29">
      <w:pPr>
        <w:jc w:val="both"/>
        <w:rPr>
          <w:rFonts w:cs="Arial"/>
        </w:rPr>
      </w:pPr>
    </w:p>
    <w:p w14:paraId="61F234DC" w14:textId="77777777" w:rsidR="005E1E29" w:rsidRPr="005E1E29" w:rsidRDefault="005E1E29" w:rsidP="005E1E29">
      <w:pPr>
        <w:jc w:val="both"/>
        <w:rPr>
          <w:rFonts w:cs="Arial"/>
        </w:rPr>
      </w:pPr>
      <w:r w:rsidRPr="005E1E29">
        <w:rPr>
          <w:rFonts w:cs="Arial"/>
        </w:rPr>
        <w:tab/>
        <w:t>(a)</w:t>
      </w:r>
      <w:r w:rsidRPr="005E1E29">
        <w:rPr>
          <w:rFonts w:cs="Arial"/>
        </w:rPr>
        <w:tab/>
        <w:t xml:space="preserve">“Bonds” means the General Obligation Refunding Bonds authorized </w:t>
      </w:r>
      <w:proofErr w:type="gramStart"/>
      <w:r w:rsidRPr="005E1E29">
        <w:rPr>
          <w:rFonts w:cs="Arial"/>
        </w:rPr>
        <w:t>herein;</w:t>
      </w:r>
      <w:proofErr w:type="gramEnd"/>
    </w:p>
    <w:p w14:paraId="23E2D263" w14:textId="77777777" w:rsidR="005E1E29" w:rsidRPr="005E1E29" w:rsidRDefault="005E1E29" w:rsidP="005E1E29">
      <w:pPr>
        <w:jc w:val="both"/>
        <w:rPr>
          <w:rFonts w:cs="Arial"/>
        </w:rPr>
      </w:pPr>
    </w:p>
    <w:p w14:paraId="4FADDA1C" w14:textId="77777777" w:rsidR="005E1E29" w:rsidRPr="005E1E29" w:rsidRDefault="005E1E29" w:rsidP="005E1E29">
      <w:pPr>
        <w:jc w:val="both"/>
        <w:rPr>
          <w:rFonts w:cs="Arial"/>
        </w:rPr>
      </w:pPr>
      <w:r w:rsidRPr="005E1E29">
        <w:rPr>
          <w:rFonts w:cs="Arial"/>
        </w:rPr>
        <w:tab/>
        <w:t>(b)</w:t>
      </w:r>
      <w:r w:rsidRPr="005E1E29">
        <w:rPr>
          <w:rFonts w:cs="Arial"/>
        </w:rPr>
        <w:tab/>
        <w:t>“Book-Entry Form” or “Book-Entry System” means a form or system, as applicable, under which physical bond certificates in fully registered form are issued to a Depository, or to its nominee as Registered Owner, with the certificate of bonds being held by and “immobilized” in the custody of such Depository, and under which records maintained by persons, other than the County or the Registration Agent, constitute the written record that identifies, and records the transfer of, the beneficial “book-entry” interests in those bonds;</w:t>
      </w:r>
    </w:p>
    <w:p w14:paraId="5B953C36" w14:textId="77777777" w:rsidR="005E1E29" w:rsidRPr="005E1E29" w:rsidRDefault="005E1E29" w:rsidP="005E1E29">
      <w:pPr>
        <w:jc w:val="both"/>
        <w:rPr>
          <w:rFonts w:cs="Arial"/>
        </w:rPr>
      </w:pPr>
    </w:p>
    <w:p w14:paraId="0733CDDF" w14:textId="77777777" w:rsidR="005E1E29" w:rsidRPr="005E1E29" w:rsidRDefault="005E1E29" w:rsidP="005E1E29">
      <w:pPr>
        <w:jc w:val="both"/>
        <w:rPr>
          <w:rFonts w:cs="Arial"/>
        </w:rPr>
      </w:pPr>
      <w:r w:rsidRPr="005E1E29">
        <w:rPr>
          <w:rFonts w:cs="Arial"/>
        </w:rPr>
        <w:tab/>
        <w:t>(c)</w:t>
      </w:r>
      <w:r w:rsidRPr="005E1E29">
        <w:rPr>
          <w:rFonts w:cs="Arial"/>
        </w:rPr>
        <w:tab/>
        <w:t xml:space="preserve">“Code” shall mean the Internal Revenue Code of l986, as amended, and all regulations promulgated </w:t>
      </w:r>
      <w:proofErr w:type="gramStart"/>
      <w:r w:rsidRPr="005E1E29">
        <w:rPr>
          <w:rFonts w:cs="Arial"/>
        </w:rPr>
        <w:t>thereunder;</w:t>
      </w:r>
      <w:proofErr w:type="gramEnd"/>
    </w:p>
    <w:p w14:paraId="696D86DA" w14:textId="77777777" w:rsidR="005E1E29" w:rsidRPr="005E1E29" w:rsidRDefault="005E1E29" w:rsidP="005E1E29">
      <w:pPr>
        <w:jc w:val="both"/>
        <w:rPr>
          <w:rFonts w:cs="Arial"/>
        </w:rPr>
      </w:pPr>
    </w:p>
    <w:p w14:paraId="29DB44CB" w14:textId="77777777" w:rsidR="005E1E29" w:rsidRPr="005E1E29" w:rsidRDefault="005E1E29" w:rsidP="005E1E29">
      <w:pPr>
        <w:jc w:val="both"/>
        <w:rPr>
          <w:rFonts w:cs="Arial"/>
        </w:rPr>
      </w:pPr>
      <w:r w:rsidRPr="005E1E29">
        <w:rPr>
          <w:rFonts w:cs="Arial"/>
        </w:rPr>
        <w:tab/>
        <w:t>(d)</w:t>
      </w:r>
      <w:r w:rsidRPr="005E1E29">
        <w:rPr>
          <w:rFonts w:cs="Arial"/>
        </w:rPr>
        <w:tab/>
        <w:t xml:space="preserve">“County” shall mean </w:t>
      </w:r>
      <w:smartTag w:uri="urn:schemas-microsoft-com:office:smarttags" w:element="City">
        <w:r w:rsidRPr="005E1E29">
          <w:rPr>
            <w:rFonts w:cs="Arial"/>
          </w:rPr>
          <w:t>Williamson County</w:t>
        </w:r>
      </w:smartTag>
      <w:r w:rsidRPr="005E1E29">
        <w:rPr>
          <w:rFonts w:cs="Arial"/>
        </w:rPr>
        <w:t xml:space="preserve">, </w:t>
      </w:r>
      <w:proofErr w:type="gramStart"/>
      <w:r w:rsidRPr="005E1E29">
        <w:rPr>
          <w:rFonts w:cs="Arial"/>
        </w:rPr>
        <w:t>Tennessee;</w:t>
      </w:r>
      <w:proofErr w:type="gramEnd"/>
    </w:p>
    <w:p w14:paraId="5BEAF34A" w14:textId="77777777" w:rsidR="005E1E29" w:rsidRPr="005E1E29" w:rsidRDefault="005E1E29" w:rsidP="005E1E29">
      <w:pPr>
        <w:jc w:val="both"/>
        <w:rPr>
          <w:rFonts w:cs="Arial"/>
        </w:rPr>
      </w:pPr>
    </w:p>
    <w:p w14:paraId="5F844C07" w14:textId="77777777" w:rsidR="005E1E29" w:rsidRPr="005E1E29" w:rsidRDefault="005E1E29" w:rsidP="005E1E29">
      <w:pPr>
        <w:jc w:val="both"/>
        <w:rPr>
          <w:rFonts w:cs="Arial"/>
        </w:rPr>
      </w:pPr>
      <w:r w:rsidRPr="005E1E29">
        <w:rPr>
          <w:rFonts w:cs="Arial"/>
        </w:rPr>
        <w:tab/>
        <w:t>(e)</w:t>
      </w:r>
      <w:r w:rsidRPr="005E1E29">
        <w:rPr>
          <w:rFonts w:cs="Arial"/>
        </w:rPr>
        <w:tab/>
        <w:t xml:space="preserve">“Depository” means any securities depository that is a clearing agency under federal laws operating and maintaining, with its participants or otherwise, a Book-Entry System, including, but not limited to, </w:t>
      </w:r>
      <w:proofErr w:type="gramStart"/>
      <w:r w:rsidRPr="005E1E29">
        <w:rPr>
          <w:rFonts w:cs="Arial"/>
        </w:rPr>
        <w:t>DTC;</w:t>
      </w:r>
      <w:proofErr w:type="gramEnd"/>
    </w:p>
    <w:p w14:paraId="716582D4" w14:textId="77777777" w:rsidR="005E1E29" w:rsidRPr="005E1E29" w:rsidRDefault="005E1E29" w:rsidP="005E1E29">
      <w:pPr>
        <w:jc w:val="both"/>
        <w:rPr>
          <w:rFonts w:cs="Arial"/>
        </w:rPr>
      </w:pPr>
    </w:p>
    <w:p w14:paraId="5E58FA7F" w14:textId="77777777" w:rsidR="005E1E29" w:rsidRPr="005E1E29" w:rsidRDefault="005E1E29" w:rsidP="005E1E29">
      <w:pPr>
        <w:jc w:val="both"/>
        <w:rPr>
          <w:rFonts w:cs="Arial"/>
        </w:rPr>
      </w:pPr>
      <w:r w:rsidRPr="005E1E29">
        <w:rPr>
          <w:rFonts w:cs="Arial"/>
        </w:rPr>
        <w:tab/>
        <w:t>(f)</w:t>
      </w:r>
      <w:r w:rsidRPr="005E1E29">
        <w:rPr>
          <w:rFonts w:cs="Arial"/>
        </w:rPr>
        <w:tab/>
        <w:t xml:space="preserve">“DTC” means the Depository Trust Company, a limited purpose company organized under the laws of the State of </w:t>
      </w:r>
      <w:smartTag w:uri="urn:schemas-microsoft-com:office:smarttags" w:element="State">
        <w:smartTag w:uri="urn:schemas-microsoft-com:office:smarttags" w:element="place">
          <w:r w:rsidRPr="005E1E29">
            <w:rPr>
              <w:rFonts w:cs="Arial"/>
            </w:rPr>
            <w:t>New York</w:t>
          </w:r>
        </w:smartTag>
      </w:smartTag>
      <w:r w:rsidRPr="005E1E29">
        <w:rPr>
          <w:rFonts w:cs="Arial"/>
        </w:rPr>
        <w:t xml:space="preserve">, and its successors and </w:t>
      </w:r>
      <w:proofErr w:type="gramStart"/>
      <w:r w:rsidRPr="005E1E29">
        <w:rPr>
          <w:rFonts w:cs="Arial"/>
        </w:rPr>
        <w:t>assigns;</w:t>
      </w:r>
      <w:proofErr w:type="gramEnd"/>
    </w:p>
    <w:p w14:paraId="168EC12A" w14:textId="77777777" w:rsidR="005E1E29" w:rsidRPr="005E1E29" w:rsidRDefault="005E1E29" w:rsidP="005E1E29">
      <w:pPr>
        <w:jc w:val="both"/>
        <w:rPr>
          <w:rFonts w:cs="Arial"/>
        </w:rPr>
      </w:pPr>
    </w:p>
    <w:p w14:paraId="7D9538BA" w14:textId="77777777" w:rsidR="005E1E29" w:rsidRPr="005E1E29" w:rsidRDefault="005E1E29" w:rsidP="005E1E29">
      <w:pPr>
        <w:jc w:val="both"/>
        <w:rPr>
          <w:rFonts w:cs="Arial"/>
        </w:rPr>
      </w:pPr>
      <w:r w:rsidRPr="005E1E29">
        <w:rPr>
          <w:rFonts w:cs="Arial"/>
        </w:rPr>
        <w:tab/>
        <w:t>(g)</w:t>
      </w:r>
      <w:r w:rsidRPr="005E1E29">
        <w:rPr>
          <w:rFonts w:cs="Arial"/>
        </w:rPr>
        <w:tab/>
        <w:t xml:space="preserve">“DTC Participant(s)” means securities brokers and dealers, banks, trust companies and clearing corporations that have access to the DTC </w:t>
      </w:r>
      <w:proofErr w:type="gramStart"/>
      <w:r w:rsidRPr="005E1E29">
        <w:rPr>
          <w:rFonts w:cs="Arial"/>
        </w:rPr>
        <w:t>System;</w:t>
      </w:r>
      <w:proofErr w:type="gramEnd"/>
    </w:p>
    <w:p w14:paraId="60AE3AEB" w14:textId="77777777" w:rsidR="005E1E29" w:rsidRPr="005E1E29" w:rsidRDefault="005E1E29" w:rsidP="005E1E29">
      <w:pPr>
        <w:jc w:val="both"/>
        <w:rPr>
          <w:rFonts w:cs="Arial"/>
        </w:rPr>
      </w:pPr>
    </w:p>
    <w:p w14:paraId="1717333F" w14:textId="77777777" w:rsidR="005E1E29" w:rsidRPr="005E1E29" w:rsidRDefault="005E1E29" w:rsidP="005E1E29">
      <w:pPr>
        <w:jc w:val="both"/>
        <w:rPr>
          <w:rFonts w:cs="Arial"/>
        </w:rPr>
      </w:pPr>
      <w:r w:rsidRPr="005E1E29">
        <w:rPr>
          <w:rFonts w:cs="Arial"/>
        </w:rPr>
        <w:tab/>
        <w:t>(h)</w:t>
      </w:r>
      <w:r w:rsidRPr="005E1E29">
        <w:rPr>
          <w:rFonts w:cs="Arial"/>
        </w:rPr>
        <w:tab/>
        <w:t xml:space="preserve">“Escrow Agent” means the escrow agent appointed by the </w:t>
      </w:r>
      <w:smartTag w:uri="urn:schemas-microsoft-com:office:smarttags" w:element="place">
        <w:smartTag w:uri="urn:schemas-microsoft-com:office:smarttags" w:element="PlaceType">
          <w:r w:rsidRPr="005E1E29">
            <w:rPr>
              <w:rFonts w:cs="Arial"/>
            </w:rPr>
            <w:t>County</w:t>
          </w:r>
        </w:smartTag>
        <w:r w:rsidRPr="005E1E29">
          <w:rPr>
            <w:rFonts w:cs="Arial"/>
          </w:rPr>
          <w:t xml:space="preserve"> </w:t>
        </w:r>
        <w:smartTag w:uri="urn:schemas-microsoft-com:office:smarttags" w:element="PlaceName">
          <w:r w:rsidRPr="005E1E29">
            <w:rPr>
              <w:rFonts w:cs="Arial"/>
            </w:rPr>
            <w:t>Mayor</w:t>
          </w:r>
        </w:smartTag>
      </w:smartTag>
      <w:r w:rsidRPr="005E1E29">
        <w:rPr>
          <w:rFonts w:cs="Arial"/>
        </w:rPr>
        <w:t xml:space="preserve">, or its </w:t>
      </w:r>
      <w:proofErr w:type="gramStart"/>
      <w:r w:rsidRPr="005E1E29">
        <w:rPr>
          <w:rFonts w:cs="Arial"/>
        </w:rPr>
        <w:t>successor;</w:t>
      </w:r>
      <w:proofErr w:type="gramEnd"/>
    </w:p>
    <w:p w14:paraId="7015C49C" w14:textId="77777777" w:rsidR="005E1E29" w:rsidRPr="005E1E29" w:rsidRDefault="005E1E29" w:rsidP="005E1E29">
      <w:pPr>
        <w:jc w:val="both"/>
        <w:rPr>
          <w:rFonts w:cs="Arial"/>
        </w:rPr>
      </w:pPr>
    </w:p>
    <w:p w14:paraId="0E2494E1" w14:textId="77777777" w:rsidR="005E1E29" w:rsidRPr="005E1E29" w:rsidRDefault="005E1E29" w:rsidP="005E1E29">
      <w:pPr>
        <w:jc w:val="both"/>
        <w:rPr>
          <w:rFonts w:cs="Arial"/>
        </w:rPr>
      </w:pPr>
      <w:r w:rsidRPr="005E1E29">
        <w:rPr>
          <w:rFonts w:cs="Arial"/>
        </w:rPr>
        <w:tab/>
        <w:t>(i)</w:t>
      </w:r>
      <w:r w:rsidRPr="005E1E29">
        <w:rPr>
          <w:rFonts w:cs="Arial"/>
        </w:rPr>
        <w:tab/>
        <w:t xml:space="preserve">“Governing Body” means the Board of County Commissioners of the </w:t>
      </w:r>
      <w:proofErr w:type="gramStart"/>
      <w:r w:rsidRPr="005E1E29">
        <w:rPr>
          <w:rFonts w:cs="Arial"/>
        </w:rPr>
        <w:t>County;</w:t>
      </w:r>
      <w:proofErr w:type="gramEnd"/>
    </w:p>
    <w:p w14:paraId="2C702720" w14:textId="77777777" w:rsidR="005E1E29" w:rsidRPr="005E1E29" w:rsidRDefault="005E1E29" w:rsidP="005E1E29">
      <w:pPr>
        <w:jc w:val="both"/>
        <w:rPr>
          <w:rFonts w:cs="Arial"/>
        </w:rPr>
      </w:pPr>
    </w:p>
    <w:p w14:paraId="6599B09E" w14:textId="77777777" w:rsidR="005E1E29" w:rsidRPr="005E1E29" w:rsidRDefault="005E1E29" w:rsidP="005E1E29">
      <w:pPr>
        <w:jc w:val="both"/>
        <w:rPr>
          <w:rFonts w:cs="Arial"/>
        </w:rPr>
      </w:pPr>
      <w:r w:rsidRPr="005E1E29">
        <w:rPr>
          <w:rFonts w:cs="Arial"/>
        </w:rPr>
        <w:tab/>
        <w:t>(j)</w:t>
      </w:r>
      <w:r w:rsidRPr="005E1E29">
        <w:rPr>
          <w:rFonts w:cs="Arial"/>
        </w:rPr>
        <w:tab/>
        <w:t xml:space="preserve">“Municipal Advisor” for the Bonds authorized herein means Stephens Inc., </w:t>
      </w:r>
      <w:smartTag w:uri="urn:schemas-microsoft-com:office:smarttags" w:element="City">
        <w:r w:rsidRPr="005E1E29">
          <w:rPr>
            <w:rFonts w:cs="Arial"/>
          </w:rPr>
          <w:t>Nashville</w:t>
        </w:r>
      </w:smartTag>
      <w:r w:rsidRPr="005E1E29">
        <w:rPr>
          <w:rFonts w:cs="Arial"/>
        </w:rPr>
        <w:t xml:space="preserve">, </w:t>
      </w:r>
      <w:proofErr w:type="gramStart"/>
      <w:r w:rsidRPr="005E1E29">
        <w:rPr>
          <w:rFonts w:cs="Arial"/>
        </w:rPr>
        <w:t>Tennessee;</w:t>
      </w:r>
      <w:proofErr w:type="gramEnd"/>
    </w:p>
    <w:p w14:paraId="54198DDD" w14:textId="77777777" w:rsidR="005E1E29" w:rsidRPr="005E1E29" w:rsidRDefault="005E1E29" w:rsidP="005E1E29">
      <w:pPr>
        <w:jc w:val="both"/>
        <w:rPr>
          <w:rFonts w:cs="Arial"/>
        </w:rPr>
      </w:pPr>
    </w:p>
    <w:p w14:paraId="736449C6" w14:textId="77777777" w:rsidR="005E1E29" w:rsidRPr="005E1E29" w:rsidRDefault="005E1E29" w:rsidP="005E1E29">
      <w:pPr>
        <w:jc w:val="both"/>
        <w:rPr>
          <w:rFonts w:cs="Arial"/>
        </w:rPr>
      </w:pPr>
      <w:r w:rsidRPr="005E1E29">
        <w:rPr>
          <w:rFonts w:cs="Arial"/>
        </w:rPr>
        <w:tab/>
        <w:t>(k)</w:t>
      </w:r>
      <w:r w:rsidRPr="005E1E29">
        <w:rPr>
          <w:rFonts w:cs="Arial"/>
        </w:rPr>
        <w:tab/>
        <w:t xml:space="preserve">“Outstanding Bonds” shall have the meaning ascribed to it in the preamble </w:t>
      </w:r>
      <w:proofErr w:type="gramStart"/>
      <w:r w:rsidRPr="005E1E29">
        <w:rPr>
          <w:rFonts w:cs="Arial"/>
        </w:rPr>
        <w:t>hereto;</w:t>
      </w:r>
      <w:proofErr w:type="gramEnd"/>
    </w:p>
    <w:p w14:paraId="696F1FBF" w14:textId="77777777" w:rsidR="005E1E29" w:rsidRPr="005E1E29" w:rsidRDefault="005E1E29" w:rsidP="005E1E29">
      <w:pPr>
        <w:jc w:val="both"/>
        <w:rPr>
          <w:rFonts w:cs="Arial"/>
        </w:rPr>
      </w:pPr>
      <w:r w:rsidRPr="005E1E29">
        <w:rPr>
          <w:rFonts w:cs="Arial"/>
        </w:rPr>
        <w:tab/>
      </w:r>
    </w:p>
    <w:p w14:paraId="6721D51A" w14:textId="77777777" w:rsidR="005E1E29" w:rsidRPr="005E1E29" w:rsidRDefault="005E1E29" w:rsidP="005E1E29">
      <w:pPr>
        <w:jc w:val="both"/>
        <w:rPr>
          <w:rFonts w:cs="Arial"/>
        </w:rPr>
      </w:pPr>
      <w:r w:rsidRPr="005E1E29">
        <w:rPr>
          <w:rFonts w:cs="Arial"/>
        </w:rPr>
        <w:tab/>
        <w:t>(l)</w:t>
      </w:r>
      <w:r w:rsidRPr="005E1E29">
        <w:rPr>
          <w:rFonts w:cs="Arial"/>
        </w:rPr>
        <w:tab/>
        <w:t xml:space="preserve">“Refunded Bonds” means the maturities or portions of maturities of the Outstanding Bonds designated by the County Mayor pursuant to Section 8 </w:t>
      </w:r>
      <w:proofErr w:type="gramStart"/>
      <w:r w:rsidRPr="005E1E29">
        <w:rPr>
          <w:rFonts w:cs="Arial"/>
        </w:rPr>
        <w:t>hereof;</w:t>
      </w:r>
      <w:proofErr w:type="gramEnd"/>
    </w:p>
    <w:p w14:paraId="17F923CF" w14:textId="77777777" w:rsidR="005E1E29" w:rsidRPr="005E1E29" w:rsidRDefault="005E1E29" w:rsidP="005E1E29">
      <w:pPr>
        <w:jc w:val="both"/>
        <w:rPr>
          <w:rFonts w:cs="Arial"/>
        </w:rPr>
      </w:pPr>
    </w:p>
    <w:p w14:paraId="4BDF7C1D" w14:textId="77777777" w:rsidR="005E1E29" w:rsidRPr="005E1E29" w:rsidRDefault="005E1E29" w:rsidP="005E1E29">
      <w:pPr>
        <w:jc w:val="both"/>
        <w:rPr>
          <w:rFonts w:cs="Arial"/>
        </w:rPr>
      </w:pPr>
      <w:r w:rsidRPr="005E1E29">
        <w:rPr>
          <w:rFonts w:cs="Arial"/>
        </w:rPr>
        <w:tab/>
        <w:t>(m)</w:t>
      </w:r>
      <w:r w:rsidRPr="005E1E29">
        <w:rPr>
          <w:rFonts w:cs="Arial"/>
        </w:rPr>
        <w:tab/>
        <w:t xml:space="preserve">“Refunding Escrow Agreement” shall mean the Refunding Escrow Agreement, dated as of the date of the Bonds, to be entered into by and between the County and the Escrow Agent, in the form of the document attached hereto and incorporated herein by this reference as </w:t>
      </w:r>
      <w:r w:rsidRPr="005E1E29">
        <w:rPr>
          <w:rFonts w:cs="Arial"/>
          <w:u w:val="single"/>
        </w:rPr>
        <w:t>Exhibit A</w:t>
      </w:r>
      <w:r w:rsidRPr="005E1E29">
        <w:rPr>
          <w:rFonts w:cs="Arial"/>
        </w:rPr>
        <w:t>, subject to such changes therein as shall be permitted by Section 11 hereof;</w:t>
      </w:r>
    </w:p>
    <w:p w14:paraId="57A93C0D" w14:textId="77777777" w:rsidR="005E1E29" w:rsidRPr="005E1E29" w:rsidRDefault="005E1E29" w:rsidP="005E1E29">
      <w:pPr>
        <w:jc w:val="both"/>
        <w:rPr>
          <w:rFonts w:cs="Arial"/>
        </w:rPr>
      </w:pPr>
    </w:p>
    <w:p w14:paraId="12719E8F" w14:textId="77777777" w:rsidR="005E1E29" w:rsidRPr="005E1E29" w:rsidRDefault="005E1E29" w:rsidP="005E1E29">
      <w:pPr>
        <w:jc w:val="both"/>
        <w:rPr>
          <w:rFonts w:cs="Arial"/>
        </w:rPr>
      </w:pPr>
      <w:r w:rsidRPr="005E1E29">
        <w:rPr>
          <w:rFonts w:cs="Arial"/>
        </w:rPr>
        <w:lastRenderedPageBreak/>
        <w:tab/>
        <w:t>(n)</w:t>
      </w:r>
      <w:r w:rsidRPr="005E1E29">
        <w:rPr>
          <w:rFonts w:cs="Arial"/>
        </w:rPr>
        <w:tab/>
        <w:t>“Registration Agent” means the registration and paying agent appointed by the County Mayor pursuant to the terms hereof, or any successor designated by the Governing Body.; and</w:t>
      </w:r>
    </w:p>
    <w:p w14:paraId="2BDC93A4" w14:textId="77777777" w:rsidR="005E1E29" w:rsidRPr="005E1E29" w:rsidRDefault="005E1E29" w:rsidP="005E1E29">
      <w:pPr>
        <w:jc w:val="both"/>
        <w:rPr>
          <w:rFonts w:cs="Arial"/>
        </w:rPr>
      </w:pPr>
    </w:p>
    <w:p w14:paraId="4818BD30" w14:textId="77777777" w:rsidR="005E1E29" w:rsidRPr="005E1E29" w:rsidRDefault="005E1E29" w:rsidP="005E1E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cs="Arial"/>
          <w:color w:val="000000"/>
        </w:rPr>
      </w:pPr>
      <w:r w:rsidRPr="005E1E29">
        <w:rPr>
          <w:rFonts w:cs="Arial"/>
        </w:rPr>
        <w:tab/>
        <w:t>(o)</w:t>
      </w:r>
      <w:r w:rsidRPr="005E1E29">
        <w:rPr>
          <w:rFonts w:cs="Arial"/>
        </w:rPr>
        <w:tab/>
      </w:r>
      <w:r w:rsidRPr="005E1E29">
        <w:rPr>
          <w:rFonts w:cs="Arial"/>
          <w:color w:val="000000"/>
        </w:rPr>
        <w:t>“State Director” shall mean the Director of Local Government Finance for the State of Tennessee.</w:t>
      </w:r>
    </w:p>
    <w:p w14:paraId="781EC6A1" w14:textId="77777777" w:rsidR="005E1E29" w:rsidRPr="005E1E29" w:rsidRDefault="005E1E29" w:rsidP="005E1E29">
      <w:pPr>
        <w:jc w:val="both"/>
        <w:rPr>
          <w:rFonts w:cs="Arial"/>
        </w:rPr>
      </w:pPr>
    </w:p>
    <w:p w14:paraId="4FB719C8" w14:textId="77777777" w:rsidR="005E1E29" w:rsidRPr="005E1E29" w:rsidRDefault="005E1E29" w:rsidP="005E1E29">
      <w:pPr>
        <w:jc w:val="both"/>
        <w:rPr>
          <w:rFonts w:cs="Arial"/>
        </w:rPr>
      </w:pPr>
      <w:r w:rsidRPr="005E1E29">
        <w:rPr>
          <w:rFonts w:cs="Arial"/>
        </w:rPr>
        <w:tab/>
      </w:r>
      <w:r w:rsidRPr="005E1E29">
        <w:rPr>
          <w:rFonts w:cs="Arial"/>
          <w:u w:val="single"/>
        </w:rPr>
        <w:t>Section</w:t>
      </w:r>
      <w:r w:rsidRPr="005E1E29">
        <w:rPr>
          <w:rFonts w:cs="Arial"/>
        </w:rPr>
        <w:t xml:space="preserve"> 3.  </w:t>
      </w:r>
      <w:r w:rsidRPr="005E1E29">
        <w:rPr>
          <w:rFonts w:cs="Arial"/>
          <w:u w:val="single"/>
        </w:rPr>
        <w:t>Findings of the Governing Body; Compliance with Debt Management Policy</w:t>
      </w:r>
      <w:r w:rsidRPr="005E1E29">
        <w:rPr>
          <w:rFonts w:cs="Arial"/>
        </w:rPr>
        <w:t xml:space="preserve">.  The Governing Body hereby finds that the issuance and sale of the Bonds, as proposed herein, is consistent with the County’s Debt Management Policy.  </w:t>
      </w:r>
    </w:p>
    <w:p w14:paraId="3E64DAE8" w14:textId="77777777" w:rsidR="005E1E29" w:rsidRPr="005E1E29" w:rsidRDefault="005E1E29" w:rsidP="005E1E29">
      <w:pPr>
        <w:keepNext/>
        <w:jc w:val="both"/>
        <w:rPr>
          <w:rFonts w:cs="Arial"/>
        </w:rPr>
      </w:pPr>
    </w:p>
    <w:p w14:paraId="3E2EDA89" w14:textId="77777777" w:rsidR="005E1E29" w:rsidRPr="005E1E29" w:rsidRDefault="005E1E29" w:rsidP="005E1E29">
      <w:pPr>
        <w:keepNext/>
        <w:jc w:val="both"/>
        <w:rPr>
          <w:rFonts w:cs="Arial"/>
        </w:rPr>
      </w:pPr>
      <w:r w:rsidRPr="005E1E29">
        <w:rPr>
          <w:rFonts w:cs="Arial"/>
        </w:rPr>
        <w:tab/>
      </w:r>
      <w:r w:rsidRPr="005E1E29">
        <w:rPr>
          <w:rFonts w:cs="Arial"/>
          <w:u w:val="single"/>
        </w:rPr>
        <w:t>Section</w:t>
      </w:r>
      <w:r w:rsidRPr="005E1E29">
        <w:rPr>
          <w:rFonts w:cs="Arial"/>
        </w:rPr>
        <w:t xml:space="preserve"> 4.  </w:t>
      </w:r>
      <w:r w:rsidRPr="005E1E29">
        <w:rPr>
          <w:rFonts w:cs="Arial"/>
          <w:u w:val="single"/>
        </w:rPr>
        <w:t>Authorization and Terms of the Bonds</w:t>
      </w:r>
      <w:r w:rsidRPr="005E1E29">
        <w:rPr>
          <w:rFonts w:cs="Arial"/>
        </w:rPr>
        <w:t>.</w:t>
      </w:r>
    </w:p>
    <w:p w14:paraId="268294F6" w14:textId="77777777" w:rsidR="005E1E29" w:rsidRPr="005E1E29" w:rsidRDefault="005E1E29" w:rsidP="005E1E29">
      <w:pPr>
        <w:keepNext/>
        <w:jc w:val="both"/>
        <w:rPr>
          <w:rFonts w:cs="Arial"/>
        </w:rPr>
      </w:pPr>
    </w:p>
    <w:p w14:paraId="7A995703" w14:textId="77777777" w:rsidR="005E1E29" w:rsidRPr="005E1E29" w:rsidRDefault="005E1E29" w:rsidP="005E1E29">
      <w:pPr>
        <w:keepNext/>
        <w:jc w:val="both"/>
        <w:rPr>
          <w:rFonts w:cs="Arial"/>
        </w:rPr>
      </w:pPr>
      <w:r w:rsidRPr="005E1E29">
        <w:rPr>
          <w:rFonts w:cs="Arial"/>
        </w:rPr>
        <w:tab/>
        <w:t>(a)</w:t>
      </w:r>
      <w:r w:rsidRPr="005E1E29">
        <w:rPr>
          <w:rFonts w:cs="Arial"/>
        </w:rPr>
        <w:tab/>
        <w:t>For the purpose of providing funds to refund the Refunded Bonds and pay the costs incident to the issuance and sale of the Bonds, as more fully set forth in Section 9 hereof, there are hereby authorized to be issued bonds of the County in an aggregate principal amount sufficient to pay the principal of, interest on, and redemption premium (if any) on the Refunded Bonds and pay costs of issuance of the Bonds.  The Bonds shall be issued in fully registered, book-entry only form, without coupons, shall be issued in one or more emissions, shall be known as “General Obligation Refunding Bonds” and shall have such series designation and dated date as shall be determined by the County Mayor pursuant to Section 8 hereof.  The aggregate true interest rate on the Bonds shall not exceed the maximum interest rate permitted by applicable law at the time of the sale of the Bonds, or any emission thereof.  Subject to the adjustments permitted pursuant to Section 8 hereof, interest on the Bonds shall be payable semi-annually on April 1 and October 1 in each year, commencing October 1, 2026.  The Bonds shall be issued initially in $5,000 denominations or integral multiples thereof, as shall be requested by the original purchaser, and shall mature, either serially or through mandatory redemption on April 1 of each year, with a final maturity not exceeding one year beyond the final maturity date of the Refunded Bonds.</w:t>
      </w:r>
    </w:p>
    <w:p w14:paraId="67AC1063" w14:textId="77777777" w:rsidR="005E1E29" w:rsidRPr="005E1E29" w:rsidRDefault="005E1E29" w:rsidP="005E1E29">
      <w:pPr>
        <w:jc w:val="both"/>
        <w:rPr>
          <w:rFonts w:cs="Arial"/>
        </w:rPr>
      </w:pPr>
    </w:p>
    <w:p w14:paraId="4EFDA15F" w14:textId="77777777" w:rsidR="005E1E29" w:rsidRPr="005E1E29" w:rsidRDefault="005E1E29" w:rsidP="005E1E29">
      <w:pPr>
        <w:jc w:val="both"/>
        <w:rPr>
          <w:rFonts w:cs="Arial"/>
        </w:rPr>
      </w:pPr>
      <w:r w:rsidRPr="005E1E29">
        <w:rPr>
          <w:rFonts w:cs="Arial"/>
        </w:rPr>
        <w:tab/>
        <w:t>(b)</w:t>
      </w:r>
      <w:r w:rsidRPr="005E1E29">
        <w:rPr>
          <w:rFonts w:cs="Arial"/>
        </w:rPr>
        <w:tab/>
      </w:r>
      <w:r w:rsidRPr="005E1E29">
        <w:rPr>
          <w:rFonts w:cs="Arial"/>
          <w:cs/>
        </w:rPr>
        <w:t>Subject to the adjustments permitted pursuant to Section 8 hereof, the Bonds shall not be subject to redemption at the option of the County prior to their stated maturities.  If the County Mayor should adust the terms of the Bonds to allow for optional redemption, and if less than all the Bonds shall be called for redemption, the maturities to be redeemed shall be selected by the Governing Body in its discretion.  If less than all of the Bonds within a single maturity shall be called for redemption, the interests within the maturity to be redeemed shall be selected as follows:</w:t>
      </w:r>
    </w:p>
    <w:p w14:paraId="73249991" w14:textId="77777777" w:rsidR="005E1E29" w:rsidRPr="005E1E29" w:rsidRDefault="005E1E29" w:rsidP="005E1E29">
      <w:pPr>
        <w:jc w:val="both"/>
        <w:rPr>
          <w:rFonts w:cs="Arial"/>
        </w:rPr>
      </w:pPr>
    </w:p>
    <w:p w14:paraId="5E244AA2" w14:textId="77777777" w:rsidR="005E1E29" w:rsidRPr="005E1E29" w:rsidRDefault="005E1E29" w:rsidP="005E1E29">
      <w:pPr>
        <w:ind w:left="720"/>
        <w:jc w:val="both"/>
        <w:rPr>
          <w:rFonts w:cs="Arial"/>
        </w:rPr>
      </w:pPr>
      <w:r w:rsidRPr="005E1E29">
        <w:rPr>
          <w:rFonts w:cs="Arial"/>
        </w:rPr>
        <w:tab/>
        <w:t>(i)</w:t>
      </w:r>
      <w:r w:rsidRPr="005E1E29">
        <w:rPr>
          <w:rFonts w:cs="Arial"/>
        </w:rPr>
        <w:tab/>
        <w:t xml:space="preserve">if the Bonds are </w:t>
      </w:r>
      <w:proofErr w:type="gramStart"/>
      <w:r w:rsidRPr="005E1E29">
        <w:rPr>
          <w:rFonts w:cs="Arial"/>
        </w:rPr>
        <w:t>being held</w:t>
      </w:r>
      <w:proofErr w:type="gramEnd"/>
      <w:r w:rsidRPr="005E1E29">
        <w:rPr>
          <w:rFonts w:cs="Arial"/>
        </w:rPr>
        <w:t xml:space="preserve"> under a Book-Entry System by DTC, or a successor Depository, the Bonds to be redeemed shall be determined by DTC, or such successor Depository, by lot or such other manner as DTC, or such successor Depository, shall determine; or</w:t>
      </w:r>
    </w:p>
    <w:p w14:paraId="3150058A" w14:textId="77777777" w:rsidR="005E1E29" w:rsidRPr="005E1E29" w:rsidRDefault="005E1E29" w:rsidP="005E1E29">
      <w:pPr>
        <w:jc w:val="both"/>
        <w:rPr>
          <w:rFonts w:cs="Arial"/>
        </w:rPr>
      </w:pPr>
    </w:p>
    <w:p w14:paraId="65F14D0E" w14:textId="77777777" w:rsidR="005E1E29" w:rsidRPr="005E1E29" w:rsidRDefault="005E1E29" w:rsidP="005E1E29">
      <w:pPr>
        <w:ind w:left="720"/>
        <w:jc w:val="both"/>
        <w:rPr>
          <w:rFonts w:cs="Arial"/>
        </w:rPr>
      </w:pPr>
      <w:r w:rsidRPr="005E1E29">
        <w:rPr>
          <w:rFonts w:cs="Arial"/>
        </w:rPr>
        <w:tab/>
        <w:t>(ii)</w:t>
      </w:r>
      <w:r w:rsidRPr="005E1E29">
        <w:rPr>
          <w:rFonts w:cs="Arial"/>
        </w:rPr>
        <w:tab/>
        <w:t>if the Bonds are not being held under a Book-Entry System by DTC, or a successor Depository, the Bonds within the maturity to be redeemed shall be selected by the Registration Agent by lot or such other random manner as the Registration Agent in its discretion shall determine.</w:t>
      </w:r>
    </w:p>
    <w:p w14:paraId="75260EB0" w14:textId="77777777" w:rsidR="005E1E29" w:rsidRPr="005E1E29" w:rsidRDefault="005E1E29" w:rsidP="005E1E29">
      <w:pPr>
        <w:jc w:val="both"/>
        <w:rPr>
          <w:rFonts w:cs="Arial"/>
        </w:rPr>
      </w:pPr>
    </w:p>
    <w:p w14:paraId="500E78C3" w14:textId="77777777" w:rsidR="005E1E29" w:rsidRPr="005E1E29" w:rsidRDefault="005E1E29" w:rsidP="005E1E29">
      <w:pPr>
        <w:jc w:val="both"/>
        <w:rPr>
          <w:rFonts w:cs="Arial"/>
        </w:rPr>
      </w:pPr>
      <w:r w:rsidRPr="005E1E29">
        <w:rPr>
          <w:rFonts w:cs="Arial"/>
        </w:rPr>
        <w:tab/>
        <w:t>(c)</w:t>
      </w:r>
      <w:r w:rsidRPr="005E1E29">
        <w:rPr>
          <w:rFonts w:cs="Arial"/>
        </w:rPr>
        <w:tab/>
        <w:t xml:space="preserve">Pursuant to Section 8 hereof, the </w:t>
      </w:r>
      <w:smartTag w:uri="urn:schemas-microsoft-com:office:smarttags" w:element="PlaceType">
        <w:r w:rsidRPr="005E1E29">
          <w:rPr>
            <w:rFonts w:cs="Arial"/>
          </w:rPr>
          <w:t>County</w:t>
        </w:r>
      </w:smartTag>
      <w:r w:rsidRPr="005E1E29">
        <w:rPr>
          <w:rFonts w:cs="Arial"/>
        </w:rPr>
        <w:t xml:space="preserve"> </w:t>
      </w:r>
      <w:smartTag w:uri="urn:schemas-microsoft-com:office:smarttags" w:element="PlaceName">
        <w:r w:rsidRPr="005E1E29">
          <w:rPr>
            <w:rFonts w:cs="Arial"/>
          </w:rPr>
          <w:t>Mayor</w:t>
        </w:r>
      </w:smartTag>
      <w:r w:rsidRPr="005E1E29">
        <w:rPr>
          <w:rFonts w:cs="Arial"/>
        </w:rPr>
        <w:t xml:space="preserve"> is authorized to sell the Bonds, or any </w:t>
      </w:r>
      <w:proofErr w:type="gramStart"/>
      <w:r w:rsidRPr="005E1E29">
        <w:rPr>
          <w:rFonts w:cs="Arial"/>
        </w:rPr>
        <w:t>maturities</w:t>
      </w:r>
      <w:proofErr w:type="gramEnd"/>
      <w:r w:rsidRPr="005E1E29">
        <w:rPr>
          <w:rFonts w:cs="Arial"/>
        </w:rPr>
        <w:t xml:space="preserve"> thereof, as term bonds with mandatory redemption requirements corresponding to the maturities set forth herein or as determined by the </w:t>
      </w:r>
      <w:smartTag w:uri="urn:schemas-microsoft-com:office:smarttags" w:element="place">
        <w:smartTag w:uri="urn:schemas-microsoft-com:office:smarttags" w:element="PlaceType">
          <w:r w:rsidRPr="005E1E29">
            <w:rPr>
              <w:rFonts w:cs="Arial"/>
            </w:rPr>
            <w:t>County</w:t>
          </w:r>
        </w:smartTag>
        <w:r w:rsidRPr="005E1E29">
          <w:rPr>
            <w:rFonts w:cs="Arial"/>
          </w:rPr>
          <w:t xml:space="preserve"> </w:t>
        </w:r>
        <w:smartTag w:uri="urn:schemas-microsoft-com:office:smarttags" w:element="PlaceName">
          <w:r w:rsidRPr="005E1E29">
            <w:rPr>
              <w:rFonts w:cs="Arial"/>
            </w:rPr>
            <w:t>Mayor</w:t>
          </w:r>
        </w:smartTag>
      </w:smartTag>
      <w:r w:rsidRPr="005E1E29">
        <w:rPr>
          <w:rFonts w:cs="Arial"/>
        </w:rPr>
        <w:t xml:space="preserve">.  In the event any or all the Bonds are sold as term bonds, the County shall redeem term bonds on redemption dates corresponding to the maturity dates set forth herein, in aggregate principal amounts equal to the maturity amounts established pursuant to Section 8 hereof for each redemption date, as such maturity amounts may be adjusted pursuant to Section 8 hereof, at a price of par plus accrued interest thereon to the date of </w:t>
      </w:r>
      <w:r w:rsidRPr="005E1E29">
        <w:rPr>
          <w:rFonts w:cs="Arial"/>
        </w:rPr>
        <w:lastRenderedPageBreak/>
        <w:t>redemption.  The term bonds to be redeemed within a single maturity shall be selected in the manner described in subsection (b) above.</w:t>
      </w:r>
    </w:p>
    <w:p w14:paraId="563BB05F" w14:textId="77777777" w:rsidR="005E1E29" w:rsidRPr="005E1E29" w:rsidRDefault="005E1E29" w:rsidP="005E1E29">
      <w:pPr>
        <w:jc w:val="both"/>
        <w:rPr>
          <w:rFonts w:cs="Arial"/>
        </w:rPr>
      </w:pPr>
    </w:p>
    <w:p w14:paraId="4AEA1D0E" w14:textId="77777777" w:rsidR="005E1E29" w:rsidRPr="005E1E29" w:rsidRDefault="005E1E29" w:rsidP="005E1E29">
      <w:pPr>
        <w:jc w:val="both"/>
        <w:rPr>
          <w:rFonts w:cs="Arial"/>
        </w:rPr>
      </w:pPr>
      <w:r w:rsidRPr="005E1E29">
        <w:rPr>
          <w:rFonts w:cs="Arial"/>
        </w:rPr>
        <w:tab/>
        <w:t>At its option, to be exercised on or before the forty-fifth (45th) day next preceding any such mandatory redemption date, the County may (i) deliver to the Registration Agent for cancellation Bonds to be redeemed, in any aggregate principal amount desired, and/or (ii) receive a credit in respect of its redemption obligation under this mandatory redemption provision for any Bonds of the maturity to be redeemed which prior to said date have been purchased or redeemed (otherwise than through the operation of this mandatory sinking fund redemption provision) and canceled by the Registration Agent and not theretofore applied as a credit against any redemption obligation under this mandatory sinking fund provision.  Each Bond so delivered or previously purchased or redeemed shall be credited by the Registration Agent at 100% of the principal amount thereof on the obligation of the County on such payment date and any excess shall be credited on future redemption obligations in chronological order, and the principal amount of Bonds to be redeemed by operation of this mandatory sinking fund provision shall be accordingly reduced.  The County shall on or before the forty-fifth (45th) day next preceding each payment date furnish the Registration Agent with its certificate indicating whether or not and to what extent the provisions of clauses (i) and (ii) of this subsection are to be availed of with respect to such payment and confirm that funds for the balance of the next succeeding prescribed payment will be paid on or before the next succeeding payment date.</w:t>
      </w:r>
    </w:p>
    <w:p w14:paraId="1269752F" w14:textId="77777777" w:rsidR="005E1E29" w:rsidRPr="005E1E29" w:rsidRDefault="005E1E29" w:rsidP="005E1E29">
      <w:pPr>
        <w:jc w:val="both"/>
        <w:rPr>
          <w:rFonts w:cs="Arial"/>
        </w:rPr>
      </w:pPr>
    </w:p>
    <w:p w14:paraId="72C15068" w14:textId="77777777" w:rsidR="005E1E29" w:rsidRPr="005E1E29" w:rsidRDefault="005E1E29" w:rsidP="005E1E29">
      <w:pPr>
        <w:jc w:val="both"/>
        <w:rPr>
          <w:rFonts w:cs="Arial"/>
        </w:rPr>
      </w:pPr>
      <w:r w:rsidRPr="005E1E29">
        <w:rPr>
          <w:rFonts w:cs="Arial"/>
        </w:rPr>
        <w:tab/>
        <w:t>(d)</w:t>
      </w:r>
      <w:r w:rsidRPr="005E1E29">
        <w:rPr>
          <w:rFonts w:cs="Arial"/>
        </w:rPr>
        <w:tab/>
        <w:t xml:space="preserve">Notice of call for redemption, whether optional or mandatory, shall be given by the Registration Agent on behalf of the County not less than twenty (20) nor more than sixty (60) days prior to the date fixed for redemption by sending an appropriate notice to the registered owners of the Bonds to be redeemed by first-class mail, postage prepaid, at the addresses shown on the Bond registration records of the Registration Agent as of the date of the notice; but neither failure to mail such notice nor any defect in any such notice so mailed shall affect the sufficiency of the proceedings for redemption of any of the Bonds for which proper notice was given.  The notice may state that it is conditioned upon the deposit of moneys in an amount equal to the amount necessary to </w:t>
      </w:r>
      <w:proofErr w:type="gramStart"/>
      <w:r w:rsidRPr="005E1E29">
        <w:rPr>
          <w:rFonts w:cs="Arial"/>
        </w:rPr>
        <w:t>effect</w:t>
      </w:r>
      <w:proofErr w:type="gramEnd"/>
      <w:r w:rsidRPr="005E1E29">
        <w:rPr>
          <w:rFonts w:cs="Arial"/>
        </w:rPr>
        <w:t xml:space="preserve"> the redemption with the Registration Agent no later than the redemption date (“Conditional Redemption”).  As long as DTC, or a successor Depository, is the registered owner of the Bonds, all redemption notices shall be mailed by the Registration Agent to DTC, or such successor Depository, as the registered owner of the Bonds, as and when above provided, and neither the County nor the Registration Agent shall be responsible for mailing notices of redemption to DTC Participants or Beneficial Owners. Failure of DTC, or any successor Depository, to provide notice to any DTC Participant or Beneficial Owner will not affect the validity of such redemption.  The Registration Agent shall mail said notices as and when directed by the County pursuant to written instructions from an authorized representative of the County (other than for a mandatory sinking fund redemption, notices of which shall be given on the dates provided herein) given at least forty-five (45) days prior to the redemption date (unless a shorter notice period shall be satisfactory to the Registration Agent).  From and after the redemption date, all Bonds called for redemption shall cease to bear interest if funds are available at the office of the Registration Agent for the payment thereof and if notice has been duly provided as set forth herein.  In the case of a Conditional Redemption, the failure of the County to make funds available in part or in whole on or before the redemption date shall not constitute an event of default, and the Registration Agent shall give immediate notice to the Depository or the affected Bondholders that the redemption did not occur and that the Bonds called for redemption and not so paid remain outstanding.</w:t>
      </w:r>
    </w:p>
    <w:p w14:paraId="7D3698CB" w14:textId="77777777" w:rsidR="005E1E29" w:rsidRPr="005E1E29" w:rsidRDefault="005E1E29" w:rsidP="005E1E29">
      <w:pPr>
        <w:jc w:val="both"/>
        <w:rPr>
          <w:rFonts w:cs="Arial"/>
        </w:rPr>
      </w:pPr>
    </w:p>
    <w:p w14:paraId="32909D0E" w14:textId="77777777" w:rsidR="005E1E29" w:rsidRPr="005E1E29" w:rsidRDefault="005E1E29" w:rsidP="005E1E29">
      <w:pPr>
        <w:jc w:val="both"/>
        <w:rPr>
          <w:rFonts w:cs="Arial"/>
        </w:rPr>
      </w:pPr>
      <w:r w:rsidRPr="005E1E29">
        <w:rPr>
          <w:rFonts w:cs="Arial"/>
        </w:rPr>
        <w:tab/>
        <w:t>(e)</w:t>
      </w:r>
      <w:r w:rsidRPr="005E1E29">
        <w:rPr>
          <w:rFonts w:cs="Arial"/>
        </w:rPr>
        <w:tab/>
        <w:t xml:space="preserve">The County Mayor is hereby authorized and directed to appoint the Registration Agent for the Bonds and the Registration Agent so appointed is authorized and directed to maintain Bond registration records with respect to the Bonds, to authenticate and deliver the Bonds as provided herein, either at original issuance or upon </w:t>
      </w:r>
      <w:r w:rsidRPr="005E1E29">
        <w:rPr>
          <w:rFonts w:cs="Arial"/>
        </w:rPr>
        <w:lastRenderedPageBreak/>
        <w:t xml:space="preserve">transfer, to effect transfers of the Bonds, to give all notices of redemption as required herein, to make all payments of principal and interest with respect to the Bonds as provided herein, to cancel and destroy Bonds which have been paid at maturity or upon earlier redemption or submitted for exchange or transfer, to furnish the County at least annually a certificate of destruction with respect to Bonds canceled and destroyed, and to furnish the County at least annually an audit confirmation of Bonds paid, Bonds outstanding and payments made with respect to interest on the Bonds.  The </w:t>
      </w:r>
      <w:smartTag w:uri="urn:schemas-microsoft-com:office:smarttags" w:element="PlaceType">
        <w:r w:rsidRPr="005E1E29">
          <w:rPr>
            <w:rFonts w:cs="Arial"/>
          </w:rPr>
          <w:t>County</w:t>
        </w:r>
      </w:smartTag>
      <w:r w:rsidRPr="005E1E29">
        <w:rPr>
          <w:rFonts w:cs="Arial"/>
        </w:rPr>
        <w:t xml:space="preserve"> </w:t>
      </w:r>
      <w:smartTag w:uri="urn:schemas-microsoft-com:office:smarttags" w:element="PlaceName">
        <w:r w:rsidRPr="005E1E29">
          <w:rPr>
            <w:rFonts w:cs="Arial"/>
          </w:rPr>
          <w:t>Mayor</w:t>
        </w:r>
      </w:smartTag>
      <w:r w:rsidRPr="005E1E29">
        <w:rPr>
          <w:rFonts w:cs="Arial"/>
        </w:rPr>
        <w:t xml:space="preserve"> is hereby authorized to </w:t>
      </w:r>
      <w:proofErr w:type="gramStart"/>
      <w:r w:rsidRPr="005E1E29">
        <w:rPr>
          <w:rFonts w:cs="Arial"/>
        </w:rPr>
        <w:t>execute</w:t>
      </w:r>
      <w:proofErr w:type="gramEnd"/>
      <w:r w:rsidRPr="005E1E29">
        <w:rPr>
          <w:rFonts w:cs="Arial"/>
        </w:rPr>
        <w:t xml:space="preserve"> and the </w:t>
      </w:r>
      <w:smartTag w:uri="urn:schemas-microsoft-com:office:smarttags" w:element="place">
        <w:smartTag w:uri="urn:schemas-microsoft-com:office:smarttags" w:element="PlaceType">
          <w:r w:rsidRPr="005E1E29">
            <w:rPr>
              <w:rFonts w:cs="Arial"/>
            </w:rPr>
            <w:t>County</w:t>
          </w:r>
        </w:smartTag>
        <w:r w:rsidRPr="005E1E29">
          <w:rPr>
            <w:rFonts w:cs="Arial"/>
          </w:rPr>
          <w:t xml:space="preserve"> </w:t>
        </w:r>
        <w:smartTag w:uri="urn:schemas-microsoft-com:office:smarttags" w:element="PlaceName">
          <w:r w:rsidRPr="005E1E29">
            <w:rPr>
              <w:rFonts w:cs="Arial"/>
            </w:rPr>
            <w:t>Clerk</w:t>
          </w:r>
        </w:smartTag>
      </w:smartTag>
      <w:r w:rsidRPr="005E1E29">
        <w:rPr>
          <w:rFonts w:cs="Arial"/>
        </w:rPr>
        <w:t xml:space="preserve"> is hereby authorized to attest such written agreement between the County and the Registration Agent as they shall deem necessary and proper with respect to the obligations, duties and rights of the Registration Agent.  The payment of all reasonable fees and expenses of the Registration Agent for the discharge of its duties and obligations hereunder or under any such agreement is hereby authorized and directed.</w:t>
      </w:r>
    </w:p>
    <w:p w14:paraId="70E5FEEB" w14:textId="77777777" w:rsidR="005E1E29" w:rsidRPr="005E1E29" w:rsidRDefault="005E1E29" w:rsidP="005E1E29">
      <w:pPr>
        <w:jc w:val="both"/>
        <w:rPr>
          <w:rFonts w:cs="Arial"/>
        </w:rPr>
      </w:pPr>
    </w:p>
    <w:p w14:paraId="42717F99" w14:textId="77777777" w:rsidR="005E1E29" w:rsidRPr="005E1E29" w:rsidRDefault="005E1E29" w:rsidP="005E1E29">
      <w:pPr>
        <w:jc w:val="both"/>
        <w:rPr>
          <w:rFonts w:cs="Arial"/>
        </w:rPr>
      </w:pPr>
      <w:r w:rsidRPr="005E1E29">
        <w:rPr>
          <w:rFonts w:cs="Arial"/>
        </w:rPr>
        <w:tab/>
        <w:t>(f)</w:t>
      </w:r>
      <w:r w:rsidRPr="005E1E29">
        <w:rPr>
          <w:rFonts w:cs="Arial"/>
        </w:rPr>
        <w:tab/>
        <w:t xml:space="preserve">The Bonds shall be payable, both principal and interest, in lawful money of the </w:t>
      </w:r>
      <w:smartTag w:uri="urn:schemas-microsoft-com:office:smarttags" w:element="country-region">
        <w:smartTag w:uri="urn:schemas-microsoft-com:office:smarttags" w:element="place">
          <w:r w:rsidRPr="005E1E29">
            <w:rPr>
              <w:rFonts w:cs="Arial"/>
            </w:rPr>
            <w:t>United States of America</w:t>
          </w:r>
        </w:smartTag>
      </w:smartTag>
      <w:r w:rsidRPr="005E1E29">
        <w:rPr>
          <w:rFonts w:cs="Arial"/>
        </w:rPr>
        <w:t xml:space="preserve"> at the main office of the Registration Agent.  The Registration Agent shall make all interest payments with respect to the Bonds by check or draft on each interest payment date directly to the registered owners as shown on the Bond registration records maintained by the Registration Agent as of the close of business on the fifteenth day of the month next preceding the interest payment date (the “Regular Record Date”) by depositing said payment in the United States mail, postage prepaid, addressed to such owners at their addresses shown on said Bond registration records, without, except for final payment, the presentation or surrender of such registered Bonds, and all such payments shall discharge the obligations of the County in respect of such Bonds to the extent of the payments so made.  Payment of principal of and premium, if any, on the Bonds shall be made upon presentation and surrender of such Bonds to the Registration Agent as the same shall become due and payable.  All rates of interest specified herein shall be computed </w:t>
      </w:r>
      <w:proofErr w:type="gramStart"/>
      <w:r w:rsidRPr="005E1E29">
        <w:rPr>
          <w:rFonts w:cs="Arial"/>
        </w:rPr>
        <w:t>on the basis of</w:t>
      </w:r>
      <w:proofErr w:type="gramEnd"/>
      <w:r w:rsidRPr="005E1E29">
        <w:rPr>
          <w:rFonts w:cs="Arial"/>
        </w:rPr>
        <w:t xml:space="preserve"> a three hundred sixty (360) day year composed of twelve (12) months of thirty (30) days each.  In the event the Bonds are no longer registered in the name of DTC, or a successor Depository, if requested by the Owner of at least $1,000,000 in aggregate principal amount of the Bonds, payment of interest on such Bonds shall be paid by wire transfer to a bank within the continental United States or deposited to a designated account if such account is maintained with the Registration Agent and written notice of any such election and designated account is given to the Registration Agent prior to the record date.</w:t>
      </w:r>
    </w:p>
    <w:p w14:paraId="1738DEBC" w14:textId="77777777" w:rsidR="005E1E29" w:rsidRPr="005E1E29" w:rsidRDefault="005E1E29" w:rsidP="005E1E29">
      <w:pPr>
        <w:jc w:val="both"/>
        <w:rPr>
          <w:rFonts w:cs="Arial"/>
        </w:rPr>
      </w:pPr>
    </w:p>
    <w:p w14:paraId="7BC59714" w14:textId="77777777" w:rsidR="005E1E29" w:rsidRPr="005E1E29" w:rsidRDefault="005E1E29" w:rsidP="005E1E29">
      <w:pPr>
        <w:jc w:val="both"/>
        <w:rPr>
          <w:rFonts w:cs="Arial"/>
        </w:rPr>
      </w:pPr>
      <w:r w:rsidRPr="005E1E29">
        <w:rPr>
          <w:rFonts w:cs="Arial"/>
        </w:rPr>
        <w:tab/>
        <w:t>(g)</w:t>
      </w:r>
      <w:r w:rsidRPr="005E1E29">
        <w:rPr>
          <w:rFonts w:cs="Arial"/>
        </w:rPr>
        <w:tab/>
        <w:t xml:space="preserve">Any interest on any Bond that is payable but is not punctually paid or duly provided for on any interest payment date (hereinafter “Defaulted Interest”) shall forthwith cease to be payable to the registered owner on the relevant Regular Record Date; and, in lieu thereof, such Defaulted Interest shall be paid by the County to the persons in whose names the Bonds are registered at the close of business on a date (the “Special Record Date”) for the payment of such Defaulted Interest, which shall be fixed in the following manner: the County shall notify the Registration Agent in writing of the amount of Defaulted Interest proposed to be paid on each Bond and the date of the proposed payment, and at the same time the County shall deposit with the Registration Agent an amount of money equal to the aggregate amount proposed to be paid in respect of such Defaulted Interest or shall make arrangements satisfactory to the Registration Agent for such deposit prior to the date of the proposed payment, such money when deposited to be held in trust for the benefit of the persons entitled to such Defaulted Interest as in this Section provided.  Thereupon, not less than ten (10) days after the receipt by the Registration Agent of the notice of the proposed payment, the Registration Agent shall fix a Special Record Date for the payment of such Defaulted Interest which Date shall be not more than fifteen (15) nor less than ten (10) days prior to the date of the proposed payment to the registered owners.  The Registration Agent shall promptly notify the County of such Special Record Date and, in the name and at the expense of the County, not less than ten (10) days prior to such Special Record Date, shall cause notice of the proposed payment of such Defaulted Interest and the Special Record Date therefor to be </w:t>
      </w:r>
      <w:r w:rsidRPr="005E1E29">
        <w:rPr>
          <w:rFonts w:cs="Arial"/>
        </w:rPr>
        <w:lastRenderedPageBreak/>
        <w:t xml:space="preserve">mailed, first class postage prepaid, to each registered owner at the address thereof as it appears in the Bond registration records maintained by the Registration Agent as of the date of such notice.  Nothing contained in this Section or in the Bonds shall impair any statutory or other rights in law or in equity of any registered owner arising </w:t>
      </w:r>
      <w:proofErr w:type="gramStart"/>
      <w:r w:rsidRPr="005E1E29">
        <w:rPr>
          <w:rFonts w:cs="Arial"/>
        </w:rPr>
        <w:t>as a result of</w:t>
      </w:r>
      <w:proofErr w:type="gramEnd"/>
      <w:r w:rsidRPr="005E1E29">
        <w:rPr>
          <w:rFonts w:cs="Arial"/>
        </w:rPr>
        <w:t xml:space="preserve"> the failure of the County to punctually pay or duly provide for the payment of principal of, premium, if any, and interest on the Bonds when due.</w:t>
      </w:r>
    </w:p>
    <w:p w14:paraId="6641D0BA" w14:textId="77777777" w:rsidR="005E1E29" w:rsidRPr="005E1E29" w:rsidRDefault="005E1E29" w:rsidP="005E1E29">
      <w:pPr>
        <w:jc w:val="both"/>
        <w:rPr>
          <w:rFonts w:cs="Arial"/>
        </w:rPr>
      </w:pPr>
    </w:p>
    <w:p w14:paraId="05F15028" w14:textId="77777777" w:rsidR="005E1E29" w:rsidRPr="005E1E29" w:rsidRDefault="005E1E29" w:rsidP="005E1E29">
      <w:pPr>
        <w:jc w:val="both"/>
        <w:rPr>
          <w:rFonts w:cs="Arial"/>
        </w:rPr>
      </w:pPr>
      <w:r w:rsidRPr="005E1E29">
        <w:rPr>
          <w:rFonts w:cs="Arial"/>
        </w:rPr>
        <w:tab/>
        <w:t>(h)</w:t>
      </w:r>
      <w:r w:rsidRPr="005E1E29">
        <w:rPr>
          <w:rFonts w:cs="Arial"/>
        </w:rPr>
        <w:tab/>
        <w:t xml:space="preserve">The Bonds are transferable only by presentation to the Registration Agent by the registered owner, or his legal representative duly authorized in writing, of the registered Bond(s) to be transferred with the form of assignment on the reverse side thereof completed in full and signed with the name of the registered owner as it appears upon the face of the Bond(s) accompanied by appropriate documentation necessary to prove the legal capacity of any legal representative of the registered owner.  Upon receipt of the Bond(s) in such form and with such documentation, if any, the Registration Agent shall issue a new Bond or the Bond to the assignee(s) in $5,000 denominations, or integral multiples thereof, as requested by the registered owner requesting transfer.  The Registration Agent shall not be required to transfer or exchange any Bond during the period commencing on a Regular or Special Record Date and ending on the corresponding interest payment date of such Bond, nor to transfer or exchange any Bond after the publication of notice calling such Bond for redemption has been made, nor to transfer or exchange any Bond during the period following the receipt of instructions from the County to call such Bond for redemption; provided, the Registration Agent, at its option, may make transfers after any of said dates.  No charge shall be made to any registered owner for the privilege of transferring any Bond, provided that any transfer tax relating to such transaction shall be paid by the registered owner requesting transfer.  The person in whose name any Bond shall be registered shall be deemed and regarded as the absolute owner thereof for all purposes and neither the County nor the Registration Agent shall be affected by any </w:t>
      </w:r>
      <w:proofErr w:type="gramStart"/>
      <w:r w:rsidRPr="005E1E29">
        <w:rPr>
          <w:rFonts w:cs="Arial"/>
        </w:rPr>
        <w:t>notice</w:t>
      </w:r>
      <w:proofErr w:type="gramEnd"/>
      <w:r w:rsidRPr="005E1E29">
        <w:rPr>
          <w:rFonts w:cs="Arial"/>
        </w:rPr>
        <w:t xml:space="preserve"> to the contrary </w:t>
      </w:r>
      <w:proofErr w:type="gramStart"/>
      <w:r w:rsidRPr="005E1E29">
        <w:rPr>
          <w:rFonts w:cs="Arial"/>
        </w:rPr>
        <w:t>whether or not</w:t>
      </w:r>
      <w:proofErr w:type="gramEnd"/>
      <w:r w:rsidRPr="005E1E29">
        <w:rPr>
          <w:rFonts w:cs="Arial"/>
        </w:rPr>
        <w:t xml:space="preserve"> any payments due on the Bonds shall be overdue.  The Bonds, upon surrender to the Registration Agent, may, at the option of the registered owner, be exchanged for an equal aggregate principal amount of the Bonds of the same maturity in any authorized denomination or denominations.</w:t>
      </w:r>
    </w:p>
    <w:p w14:paraId="159CC72E" w14:textId="77777777" w:rsidR="005E1E29" w:rsidRPr="005E1E29" w:rsidRDefault="005E1E29" w:rsidP="005E1E29">
      <w:pPr>
        <w:jc w:val="both"/>
        <w:rPr>
          <w:rFonts w:cs="Arial"/>
        </w:rPr>
      </w:pPr>
    </w:p>
    <w:p w14:paraId="3A91EF7A" w14:textId="77777777" w:rsidR="005E1E29" w:rsidRPr="005E1E29" w:rsidRDefault="005E1E29" w:rsidP="005E1E29">
      <w:pPr>
        <w:jc w:val="both"/>
        <w:rPr>
          <w:rFonts w:cs="Arial"/>
        </w:rPr>
      </w:pPr>
      <w:r w:rsidRPr="005E1E29">
        <w:rPr>
          <w:rFonts w:cs="Arial"/>
        </w:rPr>
        <w:tab/>
        <w:t>(i)</w:t>
      </w:r>
      <w:r w:rsidRPr="005E1E29">
        <w:rPr>
          <w:rFonts w:cs="Arial"/>
        </w:rPr>
        <w:tab/>
        <w:t>The Bonds shall be executed in such manner as may be prescribed by applicable law, in the name, and on behalf, of the County with the manual or facsimile signature of the County Mayor and with the official seal, or a facsimile thereof, of the County impressed or imprinted thereon and attested by the manual or facsimile signature of the County Clerk.</w:t>
      </w:r>
    </w:p>
    <w:p w14:paraId="0B9CE4E7" w14:textId="77777777" w:rsidR="005E1E29" w:rsidRPr="005E1E29" w:rsidRDefault="005E1E29" w:rsidP="005E1E29">
      <w:pPr>
        <w:jc w:val="both"/>
        <w:rPr>
          <w:rFonts w:cs="Arial"/>
        </w:rPr>
      </w:pPr>
    </w:p>
    <w:p w14:paraId="1D0633A2" w14:textId="77777777" w:rsidR="005E1E29" w:rsidRPr="005E1E29" w:rsidRDefault="005E1E29" w:rsidP="005E1E29">
      <w:pPr>
        <w:jc w:val="both"/>
        <w:rPr>
          <w:rFonts w:cs="Arial"/>
        </w:rPr>
      </w:pPr>
      <w:r w:rsidRPr="005E1E29">
        <w:rPr>
          <w:rFonts w:cs="Arial"/>
        </w:rPr>
        <w:tab/>
        <w:t>(j)</w:t>
      </w:r>
      <w:r w:rsidRPr="005E1E29">
        <w:rPr>
          <w:rFonts w:cs="Arial"/>
        </w:rPr>
        <w:tab/>
        <w:t xml:space="preserve">Except as otherwise provided in this resolution, the Bonds shall be registered in the name of Cede &amp; Co., as nominee of DTC, which will act as securities depository for the Bonds.  References in this Section </w:t>
      </w:r>
      <w:proofErr w:type="gramStart"/>
      <w:r w:rsidRPr="005E1E29">
        <w:rPr>
          <w:rFonts w:cs="Arial"/>
        </w:rPr>
        <w:t>to</w:t>
      </w:r>
      <w:proofErr w:type="gramEnd"/>
      <w:r w:rsidRPr="005E1E29">
        <w:rPr>
          <w:rFonts w:cs="Arial"/>
        </w:rPr>
        <w:t xml:space="preserve"> a Bond or the Bonds shall be construed to mean the Bond or the Bonds that are held under the Book-Entry System.  One Bond for each maturity shall be issued to DTC and immobilized in its custody.  A Book-Entry System shall be employed, evidencing ownership of the Bonds in authorized denominations, with transfers of beneficial ownership effected on the records of DTC and the DTC Participants pursuant to rules and procedures established by DTC.</w:t>
      </w:r>
    </w:p>
    <w:p w14:paraId="11F78CCB" w14:textId="77777777" w:rsidR="005E1E29" w:rsidRPr="005E1E29" w:rsidRDefault="005E1E29" w:rsidP="005E1E29">
      <w:pPr>
        <w:jc w:val="both"/>
        <w:rPr>
          <w:rFonts w:cs="Arial"/>
        </w:rPr>
      </w:pPr>
    </w:p>
    <w:p w14:paraId="60E11166" w14:textId="77777777" w:rsidR="005E1E29" w:rsidRPr="005E1E29" w:rsidRDefault="005E1E29" w:rsidP="005E1E29">
      <w:pPr>
        <w:jc w:val="both"/>
        <w:rPr>
          <w:rFonts w:cs="Arial"/>
        </w:rPr>
      </w:pPr>
      <w:r w:rsidRPr="005E1E29">
        <w:rPr>
          <w:rFonts w:cs="Arial"/>
        </w:rPr>
        <w:tab/>
        <w:t xml:space="preserve">Each DTC Participant shall be credited in the records of DTC with the amount of such DTC Participant's interest in the Bonds.  Beneficial ownership interests in the Bonds may be purchased by or through DTC Participants.  The holders of these beneficial ownership interests are hereinafter referred to as the “Beneficial Owners.”  The Beneficial Owners shall not receive the Bonds representing their beneficial ownership interests.  The ownership interests of each Beneficial Owner shall be recorded through the records of the DTC Participant from which such Beneficial Owner purchased its Bonds.  Transfers of ownership interests in the Bonds shall be accomplished by </w:t>
      </w:r>
      <w:proofErr w:type="gramStart"/>
      <w:r w:rsidRPr="005E1E29">
        <w:rPr>
          <w:rFonts w:cs="Arial"/>
        </w:rPr>
        <w:t>book</w:t>
      </w:r>
      <w:proofErr w:type="gramEnd"/>
      <w:r w:rsidRPr="005E1E29">
        <w:rPr>
          <w:rFonts w:cs="Arial"/>
        </w:rPr>
        <w:t xml:space="preserve"> entries made by DTC and, in turn, by DTC Participants acting on behalf of Beneficial Owners.  SO LONG AS </w:t>
      </w:r>
      <w:r w:rsidRPr="005E1E29">
        <w:rPr>
          <w:rFonts w:cs="Arial"/>
        </w:rPr>
        <w:lastRenderedPageBreak/>
        <w:t>CEDE &amp; CO., AS NOMINEE FOR DTC, IS THE REGISTERED OWNER OF THE BONDS, THE REGISTRATION AGENT SHALL TREAT CEDE &amp; CO., AS THE ONLY HOLDER OF THE BONDS FOR ALL PURPOSES UNDER THIS RESOLUTION, INCLUDING RECEIPT OF ALL PRINCIPAL OF, PREMIUM, IF ANY, AND INTEREST ON THE BONDS, RECEIPT OF NOTICES, VOTING AND REQUESTING OR DIRECTING THE REGISTRATION AGENT TO TAKE OR NOT TO TAKE, OR CONSENTING TO, CERTAIN ACTIONS UNDER THIS RESOLUTION.</w:t>
      </w:r>
    </w:p>
    <w:p w14:paraId="35656519" w14:textId="77777777" w:rsidR="005E1E29" w:rsidRPr="005E1E29" w:rsidRDefault="005E1E29" w:rsidP="005E1E29">
      <w:pPr>
        <w:jc w:val="both"/>
        <w:rPr>
          <w:rFonts w:cs="Arial"/>
        </w:rPr>
      </w:pPr>
    </w:p>
    <w:p w14:paraId="0DE45144" w14:textId="77777777" w:rsidR="005E1E29" w:rsidRPr="005E1E29" w:rsidRDefault="005E1E29" w:rsidP="005E1E29">
      <w:pPr>
        <w:jc w:val="both"/>
        <w:rPr>
          <w:rFonts w:cs="Arial"/>
        </w:rPr>
      </w:pPr>
      <w:r w:rsidRPr="005E1E29">
        <w:rPr>
          <w:rFonts w:cs="Arial"/>
        </w:rPr>
        <w:tab/>
        <w:t>Payments of principal, interest, and redemption premium, if any, with respect to the Bonds, so long as DTC is the only owner of the Bonds, shall be paid by the Registration Agent directly to DTC or its nominee, Cede &amp; Co. as provided in the Letter of Representation relating to the Bonds from the County and the Registration Agent to DTC (the “Letter of Representation”).  DTC shall remit such payments to DTC Participants, and such payments thereafter shall be paid by DTC Participants to the Beneficial Owners.  The County and the Registration Agent shall not be responsible or liable for payment by DTC or DTC Participants, for sending transaction statements or for maintaining, supervising or reviewing records maintained by DTC or DTC Participants.</w:t>
      </w:r>
    </w:p>
    <w:p w14:paraId="0B0E67BC" w14:textId="77777777" w:rsidR="005E1E29" w:rsidRPr="005E1E29" w:rsidRDefault="005E1E29" w:rsidP="005E1E29">
      <w:pPr>
        <w:jc w:val="both"/>
        <w:rPr>
          <w:rFonts w:cs="Arial"/>
        </w:rPr>
      </w:pPr>
    </w:p>
    <w:p w14:paraId="42AE5C75" w14:textId="77777777" w:rsidR="005E1E29" w:rsidRPr="005E1E29" w:rsidRDefault="005E1E29" w:rsidP="005E1E29">
      <w:pPr>
        <w:jc w:val="both"/>
        <w:rPr>
          <w:rFonts w:cs="Arial"/>
        </w:rPr>
      </w:pPr>
      <w:r w:rsidRPr="005E1E29">
        <w:rPr>
          <w:rFonts w:cs="Arial"/>
        </w:rPr>
        <w:tab/>
        <w:t xml:space="preserve">In the event that (1) DTC determines not to continue to act as securities depository for the Bonds or (2) the County determines that the continuation of the Book-Entry System of evidence and transfer of ownership of the Bonds would adversely affect their interests or the interests of the Beneficial Owners of the Bonds, the County shall discontinue the Book-Entry System with DTC.  If the County fails to identify another qualified securities depository to replace DTC, the County shall cause the Registration Agent to authenticate and deliver replacement Bonds in the form of fully registered Bonds to each Beneficial Owner.  If the purchaser of the Bonds, or any emission thereof, does not intend to </w:t>
      </w:r>
      <w:proofErr w:type="gramStart"/>
      <w:r w:rsidRPr="005E1E29">
        <w:rPr>
          <w:rFonts w:cs="Arial"/>
        </w:rPr>
        <w:t>reoffer</w:t>
      </w:r>
      <w:proofErr w:type="gramEnd"/>
      <w:r w:rsidRPr="005E1E29">
        <w:rPr>
          <w:rFonts w:cs="Arial"/>
        </w:rPr>
        <w:t xml:space="preserve"> the Bonds to the public, then the </w:t>
      </w:r>
      <w:smartTag w:uri="urn:schemas-microsoft-com:office:smarttags" w:element="place">
        <w:smartTag w:uri="urn:schemas-microsoft-com:office:smarttags" w:element="PlaceType">
          <w:r w:rsidRPr="005E1E29">
            <w:rPr>
              <w:rFonts w:cs="Arial"/>
            </w:rPr>
            <w:t>County</w:t>
          </w:r>
        </w:smartTag>
        <w:r w:rsidRPr="005E1E29">
          <w:rPr>
            <w:rFonts w:cs="Arial"/>
          </w:rPr>
          <w:t xml:space="preserve"> </w:t>
        </w:r>
        <w:smartTag w:uri="urn:schemas-microsoft-com:office:smarttags" w:element="PlaceName">
          <w:r w:rsidRPr="005E1E29">
            <w:rPr>
              <w:rFonts w:cs="Arial"/>
            </w:rPr>
            <w:t>Mayor</w:t>
          </w:r>
        </w:smartTag>
      </w:smartTag>
      <w:r w:rsidRPr="005E1E29">
        <w:rPr>
          <w:rFonts w:cs="Arial"/>
        </w:rPr>
        <w:t xml:space="preserve"> and the purchaser may agree that the Bonds be issued in the form of </w:t>
      </w:r>
      <w:proofErr w:type="gramStart"/>
      <w:r w:rsidRPr="005E1E29">
        <w:rPr>
          <w:rFonts w:cs="Arial"/>
        </w:rPr>
        <w:t>fully-registered</w:t>
      </w:r>
      <w:proofErr w:type="gramEnd"/>
      <w:r w:rsidRPr="005E1E29">
        <w:rPr>
          <w:rFonts w:cs="Arial"/>
        </w:rPr>
        <w:t xml:space="preserve"> certificated Bonds and not utilize the Book-Entry System.</w:t>
      </w:r>
    </w:p>
    <w:p w14:paraId="361DC115" w14:textId="77777777" w:rsidR="005E1E29" w:rsidRPr="005E1E29" w:rsidRDefault="005E1E29" w:rsidP="005E1E29">
      <w:pPr>
        <w:jc w:val="both"/>
        <w:rPr>
          <w:rFonts w:cs="Arial"/>
        </w:rPr>
      </w:pPr>
    </w:p>
    <w:p w14:paraId="2E850E88" w14:textId="77777777" w:rsidR="005E1E29" w:rsidRPr="005E1E29" w:rsidRDefault="005E1E29" w:rsidP="005E1E29">
      <w:pPr>
        <w:jc w:val="both"/>
        <w:rPr>
          <w:rFonts w:cs="Arial"/>
        </w:rPr>
      </w:pPr>
      <w:r w:rsidRPr="005E1E29">
        <w:rPr>
          <w:rFonts w:cs="Arial"/>
        </w:rPr>
        <w:tab/>
        <w:t>THE COUNTY AND THE REGISTRATION AGENT SHALL NOT HAVE ANY RESPONSIBILITY OR OBLIGATIONS TO ANY DTC PARTICIPANT OR ANY BENEFICIAL OWNER WITH RESPECT TO (i) THE BONDS; (ii) THE ACCURACY OF ANY RECORDS MAINTAINED BY DTC OR ANY DTC PARTICIPANT; (iii) THE PAYMENT BY DTC OR ANY DTC PARTICIPANT OF ANY AMOUNT DUE TO ANY BENEFICIAL OWNER IN RESPECT OF THE PRINCIPAL OF AND INTEREST ON THE BONDS; (iv) THE DELIVERY OR TIMELINESS OF DELIVERY BY DTC OR ANY DTC PARTICIPANT OF ANY NOTICE DUE TO ANY BENEFICIAL OWNER THAT IS REQUIRED OR PERMITTED UNDER THE TERMS OF THIS RESOLUTION TO BE GIVEN TO BENEFICIAL OWNERS, (v) THE SELECTION OF BENEFICIAL OWNERS TO RECEIVE PAYMENTS IN THE EVENT OF ANY PARTIAL REDEMPTION OF THE BONDS; OR (vi) ANY CONSENT GIVEN OR OTHER ACTION TAKEN BY DTC, OR ITS NOMINEE, CEDE &amp; CO., AS OWNER.</w:t>
      </w:r>
    </w:p>
    <w:p w14:paraId="418B5152" w14:textId="77777777" w:rsidR="005E1E29" w:rsidRPr="005E1E29" w:rsidRDefault="005E1E29" w:rsidP="005E1E29">
      <w:pPr>
        <w:jc w:val="both"/>
        <w:rPr>
          <w:rFonts w:cs="Arial"/>
        </w:rPr>
      </w:pPr>
    </w:p>
    <w:p w14:paraId="18BB8F6F" w14:textId="77777777" w:rsidR="005E1E29" w:rsidRPr="005E1E29" w:rsidRDefault="005E1E29" w:rsidP="005E1E29">
      <w:pPr>
        <w:jc w:val="both"/>
        <w:rPr>
          <w:rFonts w:cs="Arial"/>
        </w:rPr>
      </w:pPr>
      <w:r w:rsidRPr="005E1E29">
        <w:rPr>
          <w:rFonts w:cs="Arial"/>
        </w:rPr>
        <w:tab/>
        <w:t>(k)</w:t>
      </w:r>
      <w:r w:rsidRPr="005E1E29">
        <w:rPr>
          <w:rFonts w:cs="Arial"/>
        </w:rPr>
        <w:tab/>
        <w:t>The Registration Agent is hereby authorized to take such action as may be necessary from time to time to qualify and maintain the Bonds for deposit with DTC, including but not limited to, wire transfers of interest and principal payments with respect to the Bonds, utilization of electronic book entry data received from DTC in place of actual delivery of Bonds and provision of notices with respect to Bonds registered by DTC (or any of its designees identified to the Registration Agent) by overnight delivery, courier service, telegram, telecopy or other similar means of communication.  No such arrangements with DTC may adversely affect the interest of any of the owners of the Bonds, provided, however, that the Registration Agent shall not be liable with respect to any such arrangements it may make pursuant to this section.</w:t>
      </w:r>
    </w:p>
    <w:p w14:paraId="6E7A443A" w14:textId="77777777" w:rsidR="005E1E29" w:rsidRPr="005E1E29" w:rsidRDefault="005E1E29" w:rsidP="005E1E29">
      <w:pPr>
        <w:jc w:val="both"/>
        <w:rPr>
          <w:rFonts w:cs="Arial"/>
        </w:rPr>
      </w:pPr>
    </w:p>
    <w:p w14:paraId="63985A08" w14:textId="77777777" w:rsidR="005E1E29" w:rsidRPr="005E1E29" w:rsidRDefault="005E1E29" w:rsidP="005E1E29">
      <w:pPr>
        <w:jc w:val="both"/>
        <w:rPr>
          <w:rFonts w:cs="Arial"/>
        </w:rPr>
      </w:pPr>
      <w:r w:rsidRPr="005E1E29">
        <w:rPr>
          <w:rFonts w:cs="Arial"/>
        </w:rPr>
        <w:tab/>
        <w:t>(l)</w:t>
      </w:r>
      <w:r w:rsidRPr="005E1E29">
        <w:rPr>
          <w:rFonts w:cs="Arial"/>
        </w:rPr>
        <w:tab/>
        <w:t xml:space="preserve">The Registration Agent is hereby authorized to authenticate and deliver the Bonds to the original purchaser, upon receipt by the County of the proceeds of the sale </w:t>
      </w:r>
      <w:r w:rsidRPr="005E1E29">
        <w:rPr>
          <w:rFonts w:cs="Arial"/>
        </w:rPr>
        <w:lastRenderedPageBreak/>
        <w:t>thereof and to authenticate and deliver Bonds in exchange for Bonds of the same principal amount delivered for transfer upon receipt of the Bond(s) to be transferred in proper form with proper documentation as hereinabove described.  The Bonds shall not be valid for any purpose unless authenticated by the Registration Agent by the manual signature of an officer thereof on the certificate set forth herein on the Bond form.</w:t>
      </w:r>
    </w:p>
    <w:p w14:paraId="66C2D393" w14:textId="77777777" w:rsidR="005E1E29" w:rsidRPr="005E1E29" w:rsidRDefault="005E1E29" w:rsidP="005E1E29">
      <w:pPr>
        <w:jc w:val="both"/>
        <w:rPr>
          <w:rFonts w:cs="Arial"/>
        </w:rPr>
      </w:pPr>
    </w:p>
    <w:p w14:paraId="5B3B931B" w14:textId="77777777" w:rsidR="005E1E29" w:rsidRPr="005E1E29" w:rsidRDefault="005E1E29" w:rsidP="005E1E29">
      <w:pPr>
        <w:jc w:val="both"/>
        <w:rPr>
          <w:rFonts w:cs="Arial"/>
        </w:rPr>
      </w:pPr>
      <w:r w:rsidRPr="005E1E29">
        <w:rPr>
          <w:rFonts w:cs="Arial"/>
        </w:rPr>
        <w:tab/>
        <w:t>(m)</w:t>
      </w:r>
      <w:r w:rsidRPr="005E1E29">
        <w:rPr>
          <w:rFonts w:cs="Arial"/>
        </w:rPr>
        <w:tab/>
        <w:t>In case any Bond shall become mutilated, or be lost, stolen, or destroyed, the County, in its discretion, shall issue, and the Registration Agent, upon written direction from the County, shall authenticate and deliver, a new Bond of like tenor, amount, maturity and date, in exchange and substitution for, and upon the cancellation of, the mutilated Bond, or in lieu of and in substitution for such lost, stolen or destroyed Bond, or if any such Bond shall have matured or shall be about to mature, instead of issuing a substituted Bond the County may pay or authorize payment of such Bond without surrender thereof.  In every case the applicant shall furnish evidence satisfactory to the County and the Registration Agent of the destruction, theft or loss of such Bond, and indemnity satisfactory to the County and the Registration Agent; and the County may charge the applicant for the issue of such new Bond an amount sufficient to reimburse the County for the expense incurred by it in the issue thereof.</w:t>
      </w:r>
    </w:p>
    <w:p w14:paraId="17875172" w14:textId="77777777" w:rsidR="005E1E29" w:rsidRPr="005E1E29" w:rsidRDefault="005E1E29" w:rsidP="005E1E29">
      <w:pPr>
        <w:jc w:val="both"/>
        <w:rPr>
          <w:rFonts w:cs="Arial"/>
        </w:rPr>
      </w:pPr>
    </w:p>
    <w:p w14:paraId="3D4C45B3" w14:textId="77777777" w:rsidR="005E1E29" w:rsidRPr="005E1E29" w:rsidRDefault="005E1E29" w:rsidP="005E1E29">
      <w:pPr>
        <w:jc w:val="both"/>
        <w:rPr>
          <w:rFonts w:cs="Arial"/>
        </w:rPr>
      </w:pPr>
      <w:r w:rsidRPr="005E1E29">
        <w:rPr>
          <w:rFonts w:cs="Arial"/>
        </w:rPr>
        <w:tab/>
      </w:r>
      <w:r w:rsidRPr="005E1E29">
        <w:rPr>
          <w:rFonts w:cs="Arial"/>
          <w:u w:val="single"/>
        </w:rPr>
        <w:t>Section</w:t>
      </w:r>
      <w:r w:rsidRPr="005E1E29">
        <w:rPr>
          <w:rFonts w:cs="Arial"/>
        </w:rPr>
        <w:t xml:space="preserve"> 5.  </w:t>
      </w:r>
      <w:r w:rsidRPr="005E1E29">
        <w:rPr>
          <w:rFonts w:cs="Arial"/>
          <w:u w:val="single"/>
        </w:rPr>
        <w:t>Source of Payment</w:t>
      </w:r>
      <w:r w:rsidRPr="005E1E29">
        <w:rPr>
          <w:rFonts w:cs="Arial"/>
        </w:rPr>
        <w:t xml:space="preserve">.  The Bonds shall be payable from unlimited </w:t>
      </w:r>
      <w:proofErr w:type="gramStart"/>
      <w:r w:rsidRPr="005E1E29">
        <w:rPr>
          <w:rFonts w:cs="Arial"/>
        </w:rPr>
        <w:t>ad</w:t>
      </w:r>
      <w:proofErr w:type="gramEnd"/>
      <w:r w:rsidRPr="005E1E29">
        <w:rPr>
          <w:rFonts w:cs="Arial"/>
        </w:rPr>
        <w:t xml:space="preserve"> valorem taxes to be levied on all taxable property within the County.  For the prompt payment of the debt service on the Bonds, the full faith and credit of the County are hereby irrevocably pledged.</w:t>
      </w:r>
    </w:p>
    <w:p w14:paraId="321AC237" w14:textId="77777777" w:rsidR="005E1E29" w:rsidRPr="005E1E29" w:rsidRDefault="005E1E29" w:rsidP="005E1E29">
      <w:pPr>
        <w:jc w:val="both"/>
        <w:rPr>
          <w:rFonts w:cs="Arial"/>
        </w:rPr>
      </w:pPr>
    </w:p>
    <w:p w14:paraId="479977D2" w14:textId="77777777" w:rsidR="005E1E29" w:rsidRPr="005E1E29" w:rsidRDefault="005E1E29" w:rsidP="005E1E29">
      <w:pPr>
        <w:jc w:val="both"/>
        <w:rPr>
          <w:rFonts w:cs="Arial"/>
        </w:rPr>
      </w:pPr>
      <w:r w:rsidRPr="005E1E29">
        <w:rPr>
          <w:rFonts w:cs="Arial"/>
        </w:rPr>
        <w:tab/>
      </w:r>
      <w:r w:rsidRPr="005E1E29">
        <w:rPr>
          <w:rFonts w:cs="Arial"/>
          <w:u w:val="single"/>
        </w:rPr>
        <w:t>Section</w:t>
      </w:r>
      <w:r w:rsidRPr="005E1E29">
        <w:rPr>
          <w:rFonts w:cs="Arial"/>
        </w:rPr>
        <w:t xml:space="preserve"> 6.  </w:t>
      </w:r>
      <w:proofErr w:type="gramStart"/>
      <w:r w:rsidRPr="005E1E29">
        <w:rPr>
          <w:rFonts w:cs="Arial"/>
          <w:u w:val="single"/>
        </w:rPr>
        <w:t>Form of</w:t>
      </w:r>
      <w:proofErr w:type="gramEnd"/>
      <w:r w:rsidRPr="005E1E29">
        <w:rPr>
          <w:rFonts w:cs="Arial"/>
          <w:u w:val="single"/>
        </w:rPr>
        <w:t xml:space="preserve"> Bonds</w:t>
      </w:r>
      <w:r w:rsidRPr="005E1E29">
        <w:rPr>
          <w:rFonts w:cs="Arial"/>
        </w:rPr>
        <w:t>.  The Bonds shall be in substantially the following form, the omissions to be appropriately completed when the Bonds are prepared and delivered:</w:t>
      </w:r>
    </w:p>
    <w:p w14:paraId="659683D6" w14:textId="77777777" w:rsidR="005E1E29" w:rsidRPr="005E1E29" w:rsidRDefault="005E1E29" w:rsidP="005E1E29">
      <w:pPr>
        <w:jc w:val="both"/>
        <w:rPr>
          <w:rFonts w:cs="Arial"/>
        </w:rPr>
      </w:pPr>
    </w:p>
    <w:p w14:paraId="5A4C8CB2" w14:textId="77777777" w:rsidR="005E1E29" w:rsidRPr="005E1E29" w:rsidRDefault="005E1E29" w:rsidP="005E1E29">
      <w:pPr>
        <w:jc w:val="center"/>
        <w:rPr>
          <w:rFonts w:cs="Arial"/>
        </w:rPr>
      </w:pPr>
      <w:r w:rsidRPr="005E1E29">
        <w:rPr>
          <w:rFonts w:cs="Arial"/>
        </w:rPr>
        <w:t>(Form of Bond)</w:t>
      </w:r>
    </w:p>
    <w:p w14:paraId="45BE6E57" w14:textId="77777777" w:rsidR="005E1E29" w:rsidRPr="005E1E29" w:rsidRDefault="005E1E29" w:rsidP="005E1E29">
      <w:pPr>
        <w:jc w:val="both"/>
        <w:rPr>
          <w:rFonts w:cs="Arial"/>
        </w:rPr>
      </w:pPr>
    </w:p>
    <w:p w14:paraId="359BEC1A" w14:textId="77777777" w:rsidR="005E1E29" w:rsidRPr="005E1E29" w:rsidRDefault="005E1E29" w:rsidP="005E1E29">
      <w:pPr>
        <w:tabs>
          <w:tab w:val="right" w:pos="9360"/>
        </w:tabs>
        <w:jc w:val="both"/>
        <w:rPr>
          <w:rFonts w:cs="Arial"/>
        </w:rPr>
      </w:pPr>
      <w:r w:rsidRPr="005E1E29">
        <w:rPr>
          <w:rFonts w:cs="Arial"/>
        </w:rPr>
        <w:t>REGISTERED</w:t>
      </w:r>
      <w:r w:rsidRPr="005E1E29">
        <w:rPr>
          <w:rFonts w:cs="Arial"/>
        </w:rPr>
        <w:tab/>
        <w:t>REGISTERED</w:t>
      </w:r>
    </w:p>
    <w:p w14:paraId="39BD7BE2" w14:textId="77777777" w:rsidR="005E1E29" w:rsidRPr="005E1E29" w:rsidRDefault="005E1E29" w:rsidP="005E1E29">
      <w:pPr>
        <w:tabs>
          <w:tab w:val="right" w:pos="9360"/>
        </w:tabs>
        <w:jc w:val="both"/>
        <w:rPr>
          <w:rFonts w:cs="Arial"/>
        </w:rPr>
      </w:pPr>
      <w:r w:rsidRPr="005E1E29">
        <w:rPr>
          <w:rFonts w:cs="Arial"/>
        </w:rPr>
        <w:t>Number ______</w:t>
      </w:r>
      <w:r w:rsidRPr="005E1E29">
        <w:rPr>
          <w:rFonts w:cs="Arial"/>
        </w:rPr>
        <w:tab/>
        <w:t>$____________</w:t>
      </w:r>
    </w:p>
    <w:p w14:paraId="35467028" w14:textId="77777777" w:rsidR="005E1E29" w:rsidRPr="005E1E29" w:rsidRDefault="005E1E29" w:rsidP="005E1E29">
      <w:pPr>
        <w:jc w:val="both"/>
        <w:rPr>
          <w:rFonts w:cs="Arial"/>
        </w:rPr>
      </w:pPr>
    </w:p>
    <w:p w14:paraId="6A498D50" w14:textId="77777777" w:rsidR="005E1E29" w:rsidRPr="005E1E29" w:rsidRDefault="005E1E29" w:rsidP="005E1E29">
      <w:pPr>
        <w:jc w:val="center"/>
        <w:rPr>
          <w:rFonts w:cs="Arial"/>
        </w:rPr>
      </w:pPr>
      <w:smartTag w:uri="urn:schemas-microsoft-com:office:smarttags" w:element="country-region">
        <w:smartTag w:uri="urn:schemas-microsoft-com:office:smarttags" w:element="place">
          <w:r w:rsidRPr="005E1E29">
            <w:rPr>
              <w:rFonts w:cs="Arial"/>
            </w:rPr>
            <w:t>UNITED STATES OF AMERICA</w:t>
          </w:r>
        </w:smartTag>
      </w:smartTag>
    </w:p>
    <w:p w14:paraId="22BF2DA6" w14:textId="77777777" w:rsidR="005E1E29" w:rsidRPr="005E1E29" w:rsidRDefault="005E1E29" w:rsidP="005E1E29">
      <w:pPr>
        <w:jc w:val="center"/>
        <w:rPr>
          <w:rFonts w:cs="Arial"/>
        </w:rPr>
      </w:pPr>
      <w:r w:rsidRPr="005E1E29">
        <w:rPr>
          <w:rFonts w:cs="Arial"/>
        </w:rPr>
        <w:t xml:space="preserve">STATE OF </w:t>
      </w:r>
      <w:smartTag w:uri="urn:schemas-microsoft-com:office:smarttags" w:element="State">
        <w:smartTag w:uri="urn:schemas-microsoft-com:office:smarttags" w:element="place">
          <w:r w:rsidRPr="005E1E29">
            <w:rPr>
              <w:rFonts w:cs="Arial"/>
            </w:rPr>
            <w:t>TENNESSEE</w:t>
          </w:r>
        </w:smartTag>
      </w:smartTag>
    </w:p>
    <w:p w14:paraId="1B470F40" w14:textId="77777777" w:rsidR="005E1E29" w:rsidRPr="005E1E29" w:rsidRDefault="005E1E29" w:rsidP="005E1E29">
      <w:pPr>
        <w:jc w:val="center"/>
        <w:rPr>
          <w:rFonts w:cs="Arial"/>
        </w:rPr>
      </w:pPr>
      <w:smartTag w:uri="urn:schemas-microsoft-com:office:smarttags" w:element="place">
        <w:smartTag w:uri="urn:schemas-microsoft-com:office:smarttags" w:element="PlaceType">
          <w:r w:rsidRPr="005E1E29">
            <w:rPr>
              <w:rFonts w:cs="Arial"/>
            </w:rPr>
            <w:t>COUNTY</w:t>
          </w:r>
        </w:smartTag>
        <w:r w:rsidRPr="005E1E29">
          <w:rPr>
            <w:rFonts w:cs="Arial"/>
          </w:rPr>
          <w:t xml:space="preserve"> OF </w:t>
        </w:r>
        <w:smartTag w:uri="urn:schemas-microsoft-com:office:smarttags" w:element="PlaceName">
          <w:r w:rsidRPr="005E1E29">
            <w:rPr>
              <w:rFonts w:cs="Arial"/>
            </w:rPr>
            <w:t>WILLIAMSON</w:t>
          </w:r>
        </w:smartTag>
      </w:smartTag>
    </w:p>
    <w:p w14:paraId="1020CAD7" w14:textId="77777777" w:rsidR="005E1E29" w:rsidRPr="005E1E29" w:rsidRDefault="005E1E29" w:rsidP="005E1E29">
      <w:pPr>
        <w:jc w:val="center"/>
        <w:rPr>
          <w:rFonts w:cs="Arial"/>
        </w:rPr>
      </w:pPr>
      <w:r w:rsidRPr="005E1E29">
        <w:rPr>
          <w:rFonts w:cs="Arial"/>
        </w:rPr>
        <w:t>GENERAL OBLIGATION REFUNDING BOND, SERIES ____</w:t>
      </w:r>
    </w:p>
    <w:p w14:paraId="5512639C" w14:textId="77777777" w:rsidR="005E1E29" w:rsidRPr="005E1E29" w:rsidRDefault="005E1E29" w:rsidP="005E1E29">
      <w:pPr>
        <w:jc w:val="both"/>
        <w:rPr>
          <w:rFonts w:cs="Arial"/>
        </w:rPr>
      </w:pPr>
    </w:p>
    <w:p w14:paraId="3D8438C8" w14:textId="77777777" w:rsidR="005E1E29" w:rsidRPr="005E1E29" w:rsidRDefault="005E1E29" w:rsidP="005E1E29">
      <w:pPr>
        <w:jc w:val="both"/>
        <w:rPr>
          <w:rFonts w:cs="Arial"/>
        </w:rPr>
      </w:pPr>
      <w:r w:rsidRPr="005E1E29">
        <w:rPr>
          <w:rFonts w:cs="Arial"/>
        </w:rPr>
        <w:t xml:space="preserve">Interest Rate: </w:t>
      </w:r>
      <w:r w:rsidRPr="005E1E29">
        <w:rPr>
          <w:rFonts w:cs="Arial"/>
        </w:rPr>
        <w:tab/>
      </w:r>
      <w:r w:rsidRPr="005E1E29">
        <w:rPr>
          <w:rFonts w:cs="Arial"/>
        </w:rPr>
        <w:tab/>
        <w:t xml:space="preserve">Maturity Date: </w:t>
      </w:r>
      <w:r w:rsidRPr="005E1E29">
        <w:rPr>
          <w:rFonts w:cs="Arial"/>
        </w:rPr>
        <w:tab/>
        <w:t xml:space="preserve"> </w:t>
      </w:r>
      <w:r w:rsidRPr="005E1E29">
        <w:rPr>
          <w:rFonts w:cs="Arial"/>
        </w:rPr>
        <w:tab/>
      </w:r>
      <w:r w:rsidRPr="005E1E29">
        <w:rPr>
          <w:rFonts w:cs="Arial"/>
        </w:rPr>
        <w:tab/>
        <w:t xml:space="preserve">Date of Bond:  </w:t>
      </w:r>
      <w:r w:rsidRPr="005E1E29">
        <w:rPr>
          <w:rFonts w:cs="Arial"/>
        </w:rPr>
        <w:tab/>
      </w:r>
      <w:r w:rsidRPr="005E1E29">
        <w:rPr>
          <w:rFonts w:cs="Arial"/>
        </w:rPr>
        <w:tab/>
      </w:r>
      <w:r w:rsidRPr="005E1E29">
        <w:rPr>
          <w:rFonts w:cs="Arial"/>
        </w:rPr>
        <w:tab/>
        <w:t>CUSIP No.:</w:t>
      </w:r>
    </w:p>
    <w:p w14:paraId="148313B8" w14:textId="77777777" w:rsidR="005E1E29" w:rsidRPr="005E1E29" w:rsidRDefault="005E1E29" w:rsidP="005E1E29">
      <w:pPr>
        <w:jc w:val="both"/>
        <w:rPr>
          <w:rFonts w:cs="Arial"/>
        </w:rPr>
      </w:pPr>
      <w:r w:rsidRPr="005E1E29">
        <w:rPr>
          <w:rFonts w:cs="Arial"/>
        </w:rPr>
        <w:tab/>
      </w:r>
      <w:r w:rsidRPr="005E1E29">
        <w:rPr>
          <w:rFonts w:cs="Arial"/>
        </w:rPr>
        <w:tab/>
      </w:r>
      <w:r w:rsidRPr="005E1E29">
        <w:rPr>
          <w:rFonts w:cs="Arial"/>
        </w:rPr>
        <w:tab/>
      </w:r>
      <w:r w:rsidRPr="005E1E29">
        <w:rPr>
          <w:rFonts w:cs="Arial"/>
        </w:rPr>
        <w:tab/>
      </w:r>
      <w:r w:rsidRPr="005E1E29">
        <w:rPr>
          <w:rFonts w:cs="Arial"/>
        </w:rPr>
        <w:tab/>
      </w:r>
      <w:r w:rsidRPr="005E1E29">
        <w:rPr>
          <w:rFonts w:cs="Arial"/>
        </w:rPr>
        <w:tab/>
      </w:r>
      <w:r w:rsidRPr="005E1E29">
        <w:rPr>
          <w:rFonts w:cs="Arial"/>
        </w:rPr>
        <w:tab/>
      </w:r>
    </w:p>
    <w:p w14:paraId="03984321" w14:textId="77777777" w:rsidR="005E1E29" w:rsidRPr="005E1E29" w:rsidRDefault="005E1E29" w:rsidP="005E1E29">
      <w:pPr>
        <w:jc w:val="both"/>
        <w:rPr>
          <w:rFonts w:cs="Arial"/>
        </w:rPr>
      </w:pPr>
    </w:p>
    <w:p w14:paraId="0353EED5" w14:textId="77777777" w:rsidR="005E1E29" w:rsidRPr="005E1E29" w:rsidRDefault="005E1E29" w:rsidP="005E1E29">
      <w:pPr>
        <w:jc w:val="both"/>
        <w:rPr>
          <w:rFonts w:cs="Arial"/>
        </w:rPr>
      </w:pPr>
      <w:r w:rsidRPr="005E1E29">
        <w:rPr>
          <w:rFonts w:cs="Arial"/>
        </w:rPr>
        <w:t xml:space="preserve">Registered Owner: </w:t>
      </w:r>
      <w:bookmarkStart w:id="12" w:name="_Hlk219932464"/>
      <w:r w:rsidRPr="005E1E29">
        <w:rPr>
          <w:rFonts w:cs="Arial"/>
        </w:rPr>
        <w:t>CEDE &amp; CO.</w:t>
      </w:r>
      <w:bookmarkEnd w:id="12"/>
    </w:p>
    <w:p w14:paraId="45FE0A71" w14:textId="77777777" w:rsidR="005E1E29" w:rsidRPr="005E1E29" w:rsidRDefault="005E1E29" w:rsidP="005E1E29">
      <w:pPr>
        <w:jc w:val="both"/>
        <w:rPr>
          <w:rFonts w:cs="Arial"/>
        </w:rPr>
      </w:pPr>
    </w:p>
    <w:p w14:paraId="3DE35936" w14:textId="77777777" w:rsidR="005E1E29" w:rsidRPr="005E1E29" w:rsidRDefault="005E1E29" w:rsidP="005E1E29">
      <w:pPr>
        <w:jc w:val="both"/>
        <w:rPr>
          <w:rFonts w:cs="Arial"/>
        </w:rPr>
      </w:pPr>
      <w:r w:rsidRPr="005E1E29">
        <w:rPr>
          <w:rFonts w:cs="Arial"/>
        </w:rPr>
        <w:t>Principal Amount:</w:t>
      </w:r>
    </w:p>
    <w:p w14:paraId="55E23406" w14:textId="77777777" w:rsidR="005E1E29" w:rsidRPr="005E1E29" w:rsidRDefault="005E1E29" w:rsidP="005E1E29">
      <w:pPr>
        <w:jc w:val="both"/>
        <w:rPr>
          <w:rFonts w:cs="Arial"/>
        </w:rPr>
      </w:pPr>
    </w:p>
    <w:p w14:paraId="61F2A7FD" w14:textId="77777777" w:rsidR="005E1E29" w:rsidRPr="005E1E29" w:rsidRDefault="005E1E29" w:rsidP="005E1E29">
      <w:pPr>
        <w:jc w:val="both"/>
        <w:rPr>
          <w:rFonts w:cs="Arial"/>
        </w:rPr>
      </w:pPr>
      <w:r w:rsidRPr="005E1E29">
        <w:rPr>
          <w:rFonts w:cs="Arial"/>
        </w:rPr>
        <w:tab/>
        <w:t xml:space="preserve">FOR VALUE RECEIVED, Williamson County, Tennessee (the “County”) hereby promises to pay to the registered owner hereof, hereinabove named, or registered assigns, in the manner hereinafter provided, the principal amount hereinabove set forth on the maturity date hereinabove set forth (or upon earlier redemption as set forth herein), and to pay interest (computed on the basis of a 360-day year of twelve 30-day months) on said principal amount at the annual rate of interest hereinabove set forth from the date hereof until said maturity date or redemption date, said interest being payable on [October 1, 2026], and semi-annually thereafter on the first day of April and October in each year until this Bond matures or is redeemed.  Both principal hereof and interest hereon are payable in lawful money of the United States of America by check or draft at the designated corporate trust office of ___________________________ _________________________, as registration agent and paying agent (the “Registration </w:t>
      </w:r>
      <w:r w:rsidRPr="005E1E29">
        <w:rPr>
          <w:rFonts w:cs="Arial"/>
        </w:rPr>
        <w:lastRenderedPageBreak/>
        <w:t>Agent”).  The Registration Agent shall make all interest payments with respect to this Bond on each interest payment date directly to the registered owner hereof shown on the Bond registration records maintained by the Registration Agent as of the close of business on the fifteenth day of the month next preceding the interest payment date (the “Regular Record Date”) by check or draft mailed to such owner at such owner's address shown on said Bond registration records, without, except for final payment, the presentation or surrender of this Bond, and all such payments shall discharge the obligations of the County to the extent of the payments so made.  Any such interest not so punctually paid or duly provided for on any interest payment date shall forthwith cease to be payable to the registered owner on the relevant Regular Record Date; and, in lieu thereof, such defaulted interest shall be payable to the person in whose name this Bond is registered at the close of business on the date (the “Special Record Date”) for payment of such defaulted interest to be fixed by the Registration Agent, notice of which shall be given to the owners of the Bonds of the issue of which this Bond is one not less than ten (10) days prior to such Special Record Date.  Payment of principal of [and premium, if any, on] this Bond shall be made when due upon presentation and surrender of this Bond to the Registration Agent.</w:t>
      </w:r>
    </w:p>
    <w:p w14:paraId="35237EA3" w14:textId="77777777" w:rsidR="005E1E29" w:rsidRPr="005E1E29" w:rsidRDefault="005E1E29" w:rsidP="005E1E29">
      <w:pPr>
        <w:jc w:val="both"/>
        <w:rPr>
          <w:rFonts w:cs="Arial"/>
        </w:rPr>
      </w:pPr>
    </w:p>
    <w:p w14:paraId="2DBDF202" w14:textId="77777777" w:rsidR="005E1E29" w:rsidRPr="005E1E29" w:rsidRDefault="005E1E29" w:rsidP="005E1E29">
      <w:pPr>
        <w:jc w:val="both"/>
        <w:rPr>
          <w:rFonts w:cs="Arial"/>
        </w:rPr>
      </w:pPr>
      <w:r w:rsidRPr="005E1E29">
        <w:rPr>
          <w:rFonts w:cs="Arial"/>
        </w:rPr>
        <w:tab/>
      </w:r>
      <w:bookmarkStart w:id="13" w:name="_Hlk219932574"/>
      <w:r w:rsidRPr="005E1E29">
        <w:rPr>
          <w:rFonts w:cs="Arial"/>
        </w:rPr>
        <w:t>Except as otherwise provided herein or in the Resolution, as hereinafter defined, this Bond shall be registered in the name of Cede &amp; Co., as nominee of The Depository Trust Company, New York, New York (“DTC”), which will act as securities depository for the Bonds of the series of which this Bond is one. One Bond for each maturity of the Bonds shall be issued to DTC and immobilized in its custody. A book-entry system shall be employed, evidencing ownership of the Bonds in $5,000 denominations, or multiples thereof, with transfers of beneficial ownership effected on the records of DTC and the DTC Participants, as defined in the Resolution, pursuant to rules and procedures established by DTC. So long as Cede &amp; Co., as nominee for DTC, is the registered owner of the Bonds, the County and the Registration Agent shall treat Cede &amp; Co., as the only owner of the Bonds for all purposes under the Resolution, including receipt of all principal of, [premium, if any,] and interest on the Bonds, receipt of notices, voting and requesting or taking or not taking, or consenting to, certain actions hereunder. Payments of principal and interest [and redemption premium, if any,] with respect to the Bonds, so long as DTC is the only owner of the Bonds, shall be paid directly to DTC or its nominee, Cede &amp; Co. DTC shall remit such payments to DTC Participants, and such payments thereafter shall be paid by DTC Participants to the Beneficial Owners, as defined in the Resolution. Neither the County nor the Registration Agent shall be responsible or liable for payment by DTC or DTC Participants, for sending transaction statements or for maintaining, supervising or reviewing records maintained by DTC or DTC Participants. In the event that (1) DTC determines not to continue to act as securities depository for the Bonds or (2) the County determines that the continuation of the book-entry system of evidence and transfer of ownership of the Bonds would adversely affect its interests or the interests of the Beneficial Owners of the Bonds, the County may discontinue the book-entry system with DTC.  If the County fails to identify another qualified securities depository to replace DTC, the County shall cause the Registration Agent to authenticate and deliver replacement Bonds in the form of fully registered Bonds to each Beneficial Owner. Neither the County nor the Registration Agent shall have any responsibility or obligations to any DTC Participant or any Beneficial Owner with respect to (i) the Bonds; (ii) the accuracy of any records maintained by DTC or any DTC Participant; (iii) the payment by DTC or any DTC Participant of any amount due to any Beneficial Owner in respect of the principal or maturity amounts of and interest on the Bonds; (iv) the delivery or timeliness of delivery by DTC or any DTC Participant of any notice due to any Beneficial Owner that is required or permitted under the terms of the Resolution to be given to Beneficial Owners, (v) the selection of Beneficial Owners to receive payments in the event of any partial redemption of the Bonds; or (vi) any consent given or other action taken by DTC, or its nominee, Cede &amp; Co., as owner.</w:t>
      </w:r>
      <w:bookmarkEnd w:id="13"/>
    </w:p>
    <w:p w14:paraId="6AF9F271" w14:textId="77777777" w:rsidR="005E1E29" w:rsidRPr="005E1E29" w:rsidRDefault="005E1E29" w:rsidP="005E1E29">
      <w:pPr>
        <w:jc w:val="both"/>
        <w:rPr>
          <w:rFonts w:cs="Arial"/>
        </w:rPr>
      </w:pPr>
    </w:p>
    <w:p w14:paraId="11D6D057" w14:textId="77777777" w:rsidR="005E1E29" w:rsidRPr="005E1E29" w:rsidRDefault="005E1E29" w:rsidP="005E1E29">
      <w:pPr>
        <w:jc w:val="both"/>
        <w:rPr>
          <w:rFonts w:cs="Arial"/>
        </w:rPr>
      </w:pPr>
      <w:r w:rsidRPr="005E1E29">
        <w:rPr>
          <w:rFonts w:cs="Arial"/>
        </w:rPr>
        <w:lastRenderedPageBreak/>
        <w:tab/>
        <w:t>[Bonds of the issue of which this Bond is one maturing ________ through _________, inclusive, shall mature without option of prior redemption, and Bonds maturing _________ and thereafter shall be subject to redemption prior to maturity at the option of the County on _________ and thereafter, as a whole or in part, at any time, at the redemption price of par plus interest accrued to the redemption date.</w:t>
      </w:r>
    </w:p>
    <w:p w14:paraId="790353AC" w14:textId="77777777" w:rsidR="005E1E29" w:rsidRPr="005E1E29" w:rsidRDefault="005E1E29" w:rsidP="005E1E29">
      <w:pPr>
        <w:jc w:val="both"/>
        <w:rPr>
          <w:rFonts w:cs="Arial"/>
        </w:rPr>
      </w:pPr>
    </w:p>
    <w:p w14:paraId="0FADE4EC" w14:textId="77777777" w:rsidR="005E1E29" w:rsidRPr="005E1E29" w:rsidRDefault="005E1E29" w:rsidP="005E1E29">
      <w:pPr>
        <w:jc w:val="both"/>
        <w:rPr>
          <w:rFonts w:cs="Arial"/>
        </w:rPr>
      </w:pPr>
      <w:r w:rsidRPr="005E1E29">
        <w:rPr>
          <w:rFonts w:cs="Arial"/>
        </w:rPr>
        <w:tab/>
        <w:t xml:space="preserve">If less than all the Bonds shall be called for redemption, the </w:t>
      </w:r>
      <w:proofErr w:type="gramStart"/>
      <w:r w:rsidRPr="005E1E29">
        <w:rPr>
          <w:rFonts w:cs="Arial"/>
        </w:rPr>
        <w:t>maturities</w:t>
      </w:r>
      <w:proofErr w:type="gramEnd"/>
      <w:r w:rsidRPr="005E1E29">
        <w:rPr>
          <w:rFonts w:cs="Arial"/>
        </w:rPr>
        <w:t xml:space="preserve"> to be redeemed shall be designated by the Board of County Commissioners of the County, in its discretion. If less than all the principal amount of the Bonds of a maturity shall be called for redemption, the interests within the maturity to be redeemed shall be selected as follows:</w:t>
      </w:r>
    </w:p>
    <w:p w14:paraId="1D33F9E5" w14:textId="77777777" w:rsidR="005E1E29" w:rsidRPr="005E1E29" w:rsidRDefault="005E1E29" w:rsidP="005E1E29">
      <w:pPr>
        <w:jc w:val="both"/>
        <w:rPr>
          <w:rFonts w:cs="Arial"/>
        </w:rPr>
      </w:pPr>
    </w:p>
    <w:p w14:paraId="6E067698" w14:textId="77777777" w:rsidR="005E1E29" w:rsidRPr="005E1E29" w:rsidRDefault="005E1E29" w:rsidP="005E1E29">
      <w:pPr>
        <w:ind w:left="720"/>
        <w:jc w:val="both"/>
        <w:rPr>
          <w:rFonts w:cs="Arial"/>
        </w:rPr>
      </w:pPr>
      <w:r w:rsidRPr="005E1E29">
        <w:rPr>
          <w:rFonts w:cs="Arial"/>
        </w:rPr>
        <w:tab/>
        <w:t>(i)</w:t>
      </w:r>
      <w:r w:rsidRPr="005E1E29">
        <w:rPr>
          <w:rFonts w:cs="Arial"/>
        </w:rPr>
        <w:tab/>
        <w:t xml:space="preserve">if the Bonds are being held under a Book-Entry System by DTC, or a successor Depository, the amount of </w:t>
      </w:r>
      <w:proofErr w:type="gramStart"/>
      <w:r w:rsidRPr="005E1E29">
        <w:rPr>
          <w:rFonts w:cs="Arial"/>
        </w:rPr>
        <w:t>the interest</w:t>
      </w:r>
      <w:proofErr w:type="gramEnd"/>
      <w:r w:rsidRPr="005E1E29">
        <w:rPr>
          <w:rFonts w:cs="Arial"/>
        </w:rPr>
        <w:t xml:space="preserve"> of each DTC Participant in the Bonds to be redeemed shall be determined by DTC, or such successor Depository, by lot or such other manner as DTC, or such successor Depository, shall determine; or</w:t>
      </w:r>
    </w:p>
    <w:p w14:paraId="09008C19" w14:textId="77777777" w:rsidR="005E1E29" w:rsidRPr="005E1E29" w:rsidRDefault="005E1E29" w:rsidP="005E1E29">
      <w:pPr>
        <w:jc w:val="both"/>
        <w:rPr>
          <w:rFonts w:cs="Arial"/>
        </w:rPr>
      </w:pPr>
    </w:p>
    <w:p w14:paraId="750B5DB1" w14:textId="77777777" w:rsidR="005E1E29" w:rsidRPr="005E1E29" w:rsidRDefault="005E1E29" w:rsidP="005E1E29">
      <w:pPr>
        <w:ind w:left="720"/>
        <w:jc w:val="both"/>
        <w:rPr>
          <w:rFonts w:cs="Arial"/>
        </w:rPr>
      </w:pPr>
      <w:r w:rsidRPr="005E1E29">
        <w:rPr>
          <w:rFonts w:cs="Arial"/>
        </w:rPr>
        <w:tab/>
        <w:t>(ii)</w:t>
      </w:r>
      <w:r w:rsidRPr="005E1E29">
        <w:rPr>
          <w:rFonts w:cs="Arial"/>
        </w:rPr>
        <w:tab/>
        <w:t>if the Bonds are not being held under a Book-Entry System by DTC, or a successor Depository, the Bonds within the maturity to be redeemed shall be selected by the Registration Agent by lot or such other random manner as the Registration Agent in its discretion shall determine.]</w:t>
      </w:r>
    </w:p>
    <w:p w14:paraId="50163B7F" w14:textId="77777777" w:rsidR="005E1E29" w:rsidRPr="005E1E29" w:rsidRDefault="005E1E29" w:rsidP="005E1E29">
      <w:pPr>
        <w:jc w:val="both"/>
        <w:rPr>
          <w:rFonts w:cs="Arial"/>
        </w:rPr>
      </w:pPr>
    </w:p>
    <w:p w14:paraId="7FF55C10" w14:textId="77777777" w:rsidR="005E1E29" w:rsidRPr="005E1E29" w:rsidRDefault="005E1E29" w:rsidP="005E1E29">
      <w:pPr>
        <w:jc w:val="both"/>
        <w:rPr>
          <w:rFonts w:cs="Arial"/>
        </w:rPr>
      </w:pPr>
      <w:r w:rsidRPr="005E1E29">
        <w:rPr>
          <w:rFonts w:cs="Arial"/>
        </w:rPr>
        <w:tab/>
        <w:t xml:space="preserve">[Subject to the credit hereinafter provided, the County shall redeem Bonds maturing ____________________________________________ on the redemption dates set forth below opposite the maturity dates, in aggregate principal amounts equal to the respective dollar amounts set forth below opposite the respective redemption dates at a price of par plus accrued interest thereon to the date of redemption.  DTC, as securities depository for the series of Bonds of which this Bond is one, or such Person as shall then be serving as the securities depository for the Bonds, shall determine the interest of each Participant in the Bonds to be redeemed using its procedures generally in use at that time.  If DTC, or another securities depository is no longer serving as securities depository for the Bonds, the Bonds to be redeemed within </w:t>
      </w:r>
      <w:proofErr w:type="gramStart"/>
      <w:r w:rsidRPr="005E1E29">
        <w:rPr>
          <w:rFonts w:cs="Arial"/>
        </w:rPr>
        <w:t>a maturity</w:t>
      </w:r>
      <w:proofErr w:type="gramEnd"/>
      <w:r w:rsidRPr="005E1E29">
        <w:rPr>
          <w:rFonts w:cs="Arial"/>
        </w:rPr>
        <w:t xml:space="preserve"> shall be selected by the Registration Agent by lot or such other random manner as the Registration Agent in its discretion shall select.  The dates of redemption and principal amount of Bonds to be redeemed on said dates are as follows:</w:t>
      </w:r>
    </w:p>
    <w:p w14:paraId="02D9C55B" w14:textId="77777777" w:rsidR="005E1E29" w:rsidRPr="005E1E29" w:rsidRDefault="005E1E29" w:rsidP="005E1E29">
      <w:pPr>
        <w:jc w:val="both"/>
        <w:rPr>
          <w:rFonts w:cs="Arial"/>
        </w:rPr>
      </w:pPr>
    </w:p>
    <w:tbl>
      <w:tblPr>
        <w:tblW w:w="0" w:type="auto"/>
        <w:tblLayout w:type="fixed"/>
        <w:tblLook w:val="0000" w:firstRow="0" w:lastRow="0" w:firstColumn="0" w:lastColumn="0" w:noHBand="0" w:noVBand="0"/>
      </w:tblPr>
      <w:tblGrid>
        <w:gridCol w:w="1008"/>
        <w:gridCol w:w="2070"/>
        <w:gridCol w:w="720"/>
        <w:gridCol w:w="1980"/>
        <w:gridCol w:w="900"/>
        <w:gridCol w:w="2520"/>
      </w:tblGrid>
      <w:tr w:rsidR="005E1E29" w:rsidRPr="005E1E29" w14:paraId="3C444B3A" w14:textId="77777777" w:rsidTr="00AC02B6">
        <w:tc>
          <w:tcPr>
            <w:tcW w:w="1008" w:type="dxa"/>
          </w:tcPr>
          <w:p w14:paraId="7774EB21" w14:textId="77777777" w:rsidR="005E1E29" w:rsidRPr="005E1E29" w:rsidRDefault="005E1E29" w:rsidP="005E1E29">
            <w:pPr>
              <w:jc w:val="both"/>
              <w:rPr>
                <w:rFonts w:cs="Arial"/>
              </w:rPr>
            </w:pPr>
          </w:p>
        </w:tc>
        <w:tc>
          <w:tcPr>
            <w:tcW w:w="2070" w:type="dxa"/>
          </w:tcPr>
          <w:p w14:paraId="5B6D3E3C" w14:textId="77777777" w:rsidR="005E1E29" w:rsidRPr="005E1E29" w:rsidRDefault="005E1E29" w:rsidP="005E1E29">
            <w:pPr>
              <w:jc w:val="center"/>
              <w:rPr>
                <w:rFonts w:cs="Arial"/>
              </w:rPr>
            </w:pPr>
          </w:p>
          <w:p w14:paraId="08F96E46" w14:textId="77777777" w:rsidR="005E1E29" w:rsidRPr="005E1E29" w:rsidRDefault="005E1E29" w:rsidP="005E1E29">
            <w:pPr>
              <w:jc w:val="center"/>
              <w:rPr>
                <w:rFonts w:cs="Arial"/>
              </w:rPr>
            </w:pPr>
            <w:r w:rsidRPr="005E1E29">
              <w:rPr>
                <w:rFonts w:cs="Arial"/>
              </w:rPr>
              <w:t>Final</w:t>
            </w:r>
          </w:p>
          <w:p w14:paraId="64082B2D" w14:textId="77777777" w:rsidR="005E1E29" w:rsidRPr="005E1E29" w:rsidRDefault="005E1E29" w:rsidP="005E1E29">
            <w:pPr>
              <w:jc w:val="center"/>
              <w:rPr>
                <w:rFonts w:cs="Arial"/>
                <w:u w:val="single"/>
              </w:rPr>
            </w:pPr>
            <w:r w:rsidRPr="005E1E29">
              <w:rPr>
                <w:rFonts w:cs="Arial"/>
                <w:u w:val="single"/>
              </w:rPr>
              <w:t>Maturity</w:t>
            </w:r>
          </w:p>
        </w:tc>
        <w:tc>
          <w:tcPr>
            <w:tcW w:w="720" w:type="dxa"/>
          </w:tcPr>
          <w:p w14:paraId="286D3C95" w14:textId="77777777" w:rsidR="005E1E29" w:rsidRPr="005E1E29" w:rsidRDefault="005E1E29" w:rsidP="005E1E29">
            <w:pPr>
              <w:jc w:val="center"/>
              <w:rPr>
                <w:rFonts w:cs="Arial"/>
              </w:rPr>
            </w:pPr>
          </w:p>
        </w:tc>
        <w:tc>
          <w:tcPr>
            <w:tcW w:w="1980" w:type="dxa"/>
          </w:tcPr>
          <w:p w14:paraId="01B9F4CD" w14:textId="77777777" w:rsidR="005E1E29" w:rsidRPr="005E1E29" w:rsidRDefault="005E1E29" w:rsidP="005E1E29">
            <w:pPr>
              <w:jc w:val="center"/>
              <w:rPr>
                <w:rFonts w:cs="Arial"/>
              </w:rPr>
            </w:pPr>
          </w:p>
          <w:p w14:paraId="55F119B0" w14:textId="77777777" w:rsidR="005E1E29" w:rsidRPr="005E1E29" w:rsidRDefault="005E1E29" w:rsidP="005E1E29">
            <w:pPr>
              <w:jc w:val="center"/>
              <w:rPr>
                <w:rFonts w:cs="Arial"/>
              </w:rPr>
            </w:pPr>
            <w:r w:rsidRPr="005E1E29">
              <w:rPr>
                <w:rFonts w:cs="Arial"/>
              </w:rPr>
              <w:t>Redemption</w:t>
            </w:r>
          </w:p>
          <w:p w14:paraId="1D735E24" w14:textId="77777777" w:rsidR="005E1E29" w:rsidRPr="005E1E29" w:rsidRDefault="005E1E29" w:rsidP="005E1E29">
            <w:pPr>
              <w:jc w:val="center"/>
              <w:rPr>
                <w:rFonts w:cs="Arial"/>
                <w:u w:val="single"/>
              </w:rPr>
            </w:pPr>
            <w:r w:rsidRPr="005E1E29">
              <w:rPr>
                <w:rFonts w:cs="Arial"/>
                <w:u w:val="single"/>
              </w:rPr>
              <w:t>Date</w:t>
            </w:r>
          </w:p>
        </w:tc>
        <w:tc>
          <w:tcPr>
            <w:tcW w:w="900" w:type="dxa"/>
          </w:tcPr>
          <w:p w14:paraId="6DEF5674" w14:textId="77777777" w:rsidR="005E1E29" w:rsidRPr="005E1E29" w:rsidRDefault="005E1E29" w:rsidP="005E1E29">
            <w:pPr>
              <w:jc w:val="center"/>
              <w:rPr>
                <w:rFonts w:cs="Arial"/>
              </w:rPr>
            </w:pPr>
          </w:p>
        </w:tc>
        <w:tc>
          <w:tcPr>
            <w:tcW w:w="2520" w:type="dxa"/>
          </w:tcPr>
          <w:p w14:paraId="11D49602" w14:textId="77777777" w:rsidR="005E1E29" w:rsidRPr="005E1E29" w:rsidRDefault="005E1E29" w:rsidP="005E1E29">
            <w:pPr>
              <w:jc w:val="center"/>
              <w:rPr>
                <w:rFonts w:cs="Arial"/>
              </w:rPr>
            </w:pPr>
            <w:r w:rsidRPr="005E1E29">
              <w:rPr>
                <w:rFonts w:cs="Arial"/>
              </w:rPr>
              <w:t>Principal Amount</w:t>
            </w:r>
          </w:p>
          <w:p w14:paraId="238B7391" w14:textId="77777777" w:rsidR="005E1E29" w:rsidRPr="005E1E29" w:rsidRDefault="005E1E29" w:rsidP="005E1E29">
            <w:pPr>
              <w:jc w:val="center"/>
              <w:rPr>
                <w:rFonts w:cs="Arial"/>
              </w:rPr>
            </w:pPr>
            <w:r w:rsidRPr="005E1E29">
              <w:rPr>
                <w:rFonts w:cs="Arial"/>
              </w:rPr>
              <w:t>of Bonds</w:t>
            </w:r>
          </w:p>
          <w:p w14:paraId="37DD34ED" w14:textId="77777777" w:rsidR="005E1E29" w:rsidRPr="005E1E29" w:rsidRDefault="005E1E29" w:rsidP="005E1E29">
            <w:pPr>
              <w:jc w:val="center"/>
              <w:rPr>
                <w:rFonts w:cs="Arial"/>
                <w:u w:val="single"/>
              </w:rPr>
            </w:pPr>
            <w:r w:rsidRPr="005E1E29">
              <w:rPr>
                <w:rFonts w:cs="Arial"/>
                <w:u w:val="single"/>
              </w:rPr>
              <w:t>Redeemed</w:t>
            </w:r>
          </w:p>
        </w:tc>
      </w:tr>
      <w:tr w:rsidR="005E1E29" w:rsidRPr="005E1E29" w14:paraId="1F7A688F" w14:textId="77777777" w:rsidTr="00AC02B6">
        <w:tc>
          <w:tcPr>
            <w:tcW w:w="1008" w:type="dxa"/>
          </w:tcPr>
          <w:p w14:paraId="2306D5D3" w14:textId="77777777" w:rsidR="005E1E29" w:rsidRPr="005E1E29" w:rsidRDefault="005E1E29" w:rsidP="005E1E29">
            <w:pPr>
              <w:jc w:val="both"/>
              <w:rPr>
                <w:rFonts w:cs="Arial"/>
              </w:rPr>
            </w:pPr>
          </w:p>
        </w:tc>
        <w:tc>
          <w:tcPr>
            <w:tcW w:w="2070" w:type="dxa"/>
          </w:tcPr>
          <w:p w14:paraId="5845CCC1" w14:textId="77777777" w:rsidR="005E1E29" w:rsidRPr="005E1E29" w:rsidRDefault="005E1E29" w:rsidP="005E1E29">
            <w:pPr>
              <w:jc w:val="both"/>
              <w:rPr>
                <w:rFonts w:cs="Arial"/>
              </w:rPr>
            </w:pPr>
          </w:p>
        </w:tc>
        <w:tc>
          <w:tcPr>
            <w:tcW w:w="720" w:type="dxa"/>
          </w:tcPr>
          <w:p w14:paraId="08CCDE6F" w14:textId="77777777" w:rsidR="005E1E29" w:rsidRPr="005E1E29" w:rsidRDefault="005E1E29" w:rsidP="005E1E29">
            <w:pPr>
              <w:jc w:val="both"/>
              <w:rPr>
                <w:rFonts w:cs="Arial"/>
              </w:rPr>
            </w:pPr>
          </w:p>
        </w:tc>
        <w:tc>
          <w:tcPr>
            <w:tcW w:w="1980" w:type="dxa"/>
          </w:tcPr>
          <w:p w14:paraId="367E0564" w14:textId="77777777" w:rsidR="005E1E29" w:rsidRPr="005E1E29" w:rsidRDefault="005E1E29" w:rsidP="005E1E29">
            <w:pPr>
              <w:jc w:val="both"/>
              <w:rPr>
                <w:rFonts w:cs="Arial"/>
              </w:rPr>
            </w:pPr>
          </w:p>
        </w:tc>
        <w:tc>
          <w:tcPr>
            <w:tcW w:w="900" w:type="dxa"/>
          </w:tcPr>
          <w:p w14:paraId="1BA1A898" w14:textId="77777777" w:rsidR="005E1E29" w:rsidRPr="005E1E29" w:rsidRDefault="005E1E29" w:rsidP="005E1E29">
            <w:pPr>
              <w:jc w:val="both"/>
              <w:rPr>
                <w:rFonts w:cs="Arial"/>
              </w:rPr>
            </w:pPr>
          </w:p>
        </w:tc>
        <w:tc>
          <w:tcPr>
            <w:tcW w:w="2520" w:type="dxa"/>
          </w:tcPr>
          <w:p w14:paraId="23CD8BD6" w14:textId="77777777" w:rsidR="005E1E29" w:rsidRPr="005E1E29" w:rsidRDefault="005E1E29" w:rsidP="005E1E29">
            <w:pPr>
              <w:jc w:val="both"/>
              <w:rPr>
                <w:rFonts w:cs="Arial"/>
              </w:rPr>
            </w:pPr>
          </w:p>
        </w:tc>
      </w:tr>
      <w:tr w:rsidR="005E1E29" w:rsidRPr="005E1E29" w14:paraId="72BA8993" w14:textId="77777777" w:rsidTr="00AC02B6">
        <w:tc>
          <w:tcPr>
            <w:tcW w:w="1008" w:type="dxa"/>
          </w:tcPr>
          <w:p w14:paraId="360A0B4B" w14:textId="77777777" w:rsidR="005E1E29" w:rsidRPr="005E1E29" w:rsidRDefault="005E1E29" w:rsidP="005E1E29">
            <w:pPr>
              <w:jc w:val="both"/>
              <w:rPr>
                <w:rFonts w:cs="Arial"/>
              </w:rPr>
            </w:pPr>
          </w:p>
        </w:tc>
        <w:tc>
          <w:tcPr>
            <w:tcW w:w="2070" w:type="dxa"/>
          </w:tcPr>
          <w:p w14:paraId="3A6011D1" w14:textId="77777777" w:rsidR="005E1E29" w:rsidRPr="005E1E29" w:rsidRDefault="005E1E29" w:rsidP="005E1E29">
            <w:pPr>
              <w:jc w:val="both"/>
              <w:rPr>
                <w:rFonts w:cs="Arial"/>
              </w:rPr>
            </w:pPr>
          </w:p>
        </w:tc>
        <w:tc>
          <w:tcPr>
            <w:tcW w:w="720" w:type="dxa"/>
          </w:tcPr>
          <w:p w14:paraId="1298430A" w14:textId="77777777" w:rsidR="005E1E29" w:rsidRPr="005E1E29" w:rsidRDefault="005E1E29" w:rsidP="005E1E29">
            <w:pPr>
              <w:jc w:val="both"/>
              <w:rPr>
                <w:rFonts w:cs="Arial"/>
              </w:rPr>
            </w:pPr>
          </w:p>
        </w:tc>
        <w:tc>
          <w:tcPr>
            <w:tcW w:w="1980" w:type="dxa"/>
          </w:tcPr>
          <w:p w14:paraId="76508E60" w14:textId="77777777" w:rsidR="005E1E29" w:rsidRPr="005E1E29" w:rsidRDefault="005E1E29" w:rsidP="005E1E29">
            <w:pPr>
              <w:jc w:val="both"/>
              <w:rPr>
                <w:rFonts w:cs="Arial"/>
              </w:rPr>
            </w:pPr>
          </w:p>
        </w:tc>
        <w:tc>
          <w:tcPr>
            <w:tcW w:w="900" w:type="dxa"/>
          </w:tcPr>
          <w:p w14:paraId="0B72FE7A" w14:textId="77777777" w:rsidR="005E1E29" w:rsidRPr="005E1E29" w:rsidRDefault="005E1E29" w:rsidP="005E1E29">
            <w:pPr>
              <w:jc w:val="both"/>
              <w:rPr>
                <w:rFonts w:cs="Arial"/>
              </w:rPr>
            </w:pPr>
          </w:p>
        </w:tc>
        <w:tc>
          <w:tcPr>
            <w:tcW w:w="2520" w:type="dxa"/>
          </w:tcPr>
          <w:p w14:paraId="55993CB3" w14:textId="77777777" w:rsidR="005E1E29" w:rsidRPr="005E1E29" w:rsidRDefault="005E1E29" w:rsidP="005E1E29">
            <w:pPr>
              <w:jc w:val="both"/>
              <w:rPr>
                <w:rFonts w:cs="Arial"/>
              </w:rPr>
            </w:pPr>
          </w:p>
        </w:tc>
      </w:tr>
      <w:tr w:rsidR="005E1E29" w:rsidRPr="005E1E29" w14:paraId="7D3755BE" w14:textId="77777777" w:rsidTr="00AC02B6">
        <w:tc>
          <w:tcPr>
            <w:tcW w:w="1008" w:type="dxa"/>
          </w:tcPr>
          <w:p w14:paraId="793CB17A" w14:textId="77777777" w:rsidR="005E1E29" w:rsidRPr="005E1E29" w:rsidRDefault="005E1E29" w:rsidP="005E1E29">
            <w:pPr>
              <w:jc w:val="both"/>
              <w:rPr>
                <w:rFonts w:cs="Arial"/>
              </w:rPr>
            </w:pPr>
          </w:p>
        </w:tc>
        <w:tc>
          <w:tcPr>
            <w:tcW w:w="2070" w:type="dxa"/>
          </w:tcPr>
          <w:p w14:paraId="287196E0" w14:textId="77777777" w:rsidR="005E1E29" w:rsidRPr="005E1E29" w:rsidRDefault="005E1E29" w:rsidP="005E1E29">
            <w:pPr>
              <w:jc w:val="both"/>
              <w:rPr>
                <w:rFonts w:cs="Arial"/>
              </w:rPr>
            </w:pPr>
          </w:p>
        </w:tc>
        <w:tc>
          <w:tcPr>
            <w:tcW w:w="720" w:type="dxa"/>
          </w:tcPr>
          <w:p w14:paraId="28B5C51A" w14:textId="77777777" w:rsidR="005E1E29" w:rsidRPr="005E1E29" w:rsidRDefault="005E1E29" w:rsidP="005E1E29">
            <w:pPr>
              <w:jc w:val="both"/>
              <w:rPr>
                <w:rFonts w:cs="Arial"/>
              </w:rPr>
            </w:pPr>
          </w:p>
        </w:tc>
        <w:tc>
          <w:tcPr>
            <w:tcW w:w="1980" w:type="dxa"/>
          </w:tcPr>
          <w:p w14:paraId="605732FC" w14:textId="77777777" w:rsidR="005E1E29" w:rsidRPr="005E1E29" w:rsidRDefault="005E1E29" w:rsidP="005E1E29">
            <w:pPr>
              <w:jc w:val="both"/>
              <w:rPr>
                <w:rFonts w:cs="Arial"/>
              </w:rPr>
            </w:pPr>
          </w:p>
        </w:tc>
        <w:tc>
          <w:tcPr>
            <w:tcW w:w="900" w:type="dxa"/>
          </w:tcPr>
          <w:p w14:paraId="0C4BE4C3" w14:textId="77777777" w:rsidR="005E1E29" w:rsidRPr="005E1E29" w:rsidRDefault="005E1E29" w:rsidP="005E1E29">
            <w:pPr>
              <w:jc w:val="both"/>
              <w:rPr>
                <w:rFonts w:cs="Arial"/>
              </w:rPr>
            </w:pPr>
          </w:p>
        </w:tc>
        <w:tc>
          <w:tcPr>
            <w:tcW w:w="2520" w:type="dxa"/>
          </w:tcPr>
          <w:p w14:paraId="5693BFF1" w14:textId="77777777" w:rsidR="005E1E29" w:rsidRPr="005E1E29" w:rsidRDefault="005E1E29" w:rsidP="005E1E29">
            <w:pPr>
              <w:jc w:val="both"/>
              <w:rPr>
                <w:rFonts w:cs="Arial"/>
              </w:rPr>
            </w:pPr>
          </w:p>
        </w:tc>
      </w:tr>
      <w:tr w:rsidR="005E1E29" w:rsidRPr="005E1E29" w14:paraId="2AD9FC45" w14:textId="77777777" w:rsidTr="00AC02B6">
        <w:tc>
          <w:tcPr>
            <w:tcW w:w="1008" w:type="dxa"/>
          </w:tcPr>
          <w:p w14:paraId="4EE14805" w14:textId="77777777" w:rsidR="005E1E29" w:rsidRPr="005E1E29" w:rsidRDefault="005E1E29" w:rsidP="005E1E29">
            <w:pPr>
              <w:jc w:val="both"/>
              <w:rPr>
                <w:rFonts w:cs="Arial"/>
              </w:rPr>
            </w:pPr>
          </w:p>
        </w:tc>
        <w:tc>
          <w:tcPr>
            <w:tcW w:w="2070" w:type="dxa"/>
          </w:tcPr>
          <w:p w14:paraId="3394B42B" w14:textId="77777777" w:rsidR="005E1E29" w:rsidRPr="005E1E29" w:rsidRDefault="005E1E29" w:rsidP="005E1E29">
            <w:pPr>
              <w:jc w:val="both"/>
              <w:rPr>
                <w:rFonts w:cs="Arial"/>
              </w:rPr>
            </w:pPr>
          </w:p>
        </w:tc>
        <w:tc>
          <w:tcPr>
            <w:tcW w:w="720" w:type="dxa"/>
          </w:tcPr>
          <w:p w14:paraId="6AD0B2FB" w14:textId="77777777" w:rsidR="005E1E29" w:rsidRPr="005E1E29" w:rsidRDefault="005E1E29" w:rsidP="005E1E29">
            <w:pPr>
              <w:jc w:val="both"/>
              <w:rPr>
                <w:rFonts w:cs="Arial"/>
              </w:rPr>
            </w:pPr>
          </w:p>
        </w:tc>
        <w:tc>
          <w:tcPr>
            <w:tcW w:w="1980" w:type="dxa"/>
          </w:tcPr>
          <w:p w14:paraId="636F2D75" w14:textId="77777777" w:rsidR="005E1E29" w:rsidRPr="005E1E29" w:rsidRDefault="005E1E29" w:rsidP="005E1E29">
            <w:pPr>
              <w:jc w:val="both"/>
              <w:rPr>
                <w:rFonts w:cs="Arial"/>
              </w:rPr>
            </w:pPr>
          </w:p>
        </w:tc>
        <w:tc>
          <w:tcPr>
            <w:tcW w:w="900" w:type="dxa"/>
          </w:tcPr>
          <w:p w14:paraId="3B2FDF75" w14:textId="77777777" w:rsidR="005E1E29" w:rsidRPr="005E1E29" w:rsidRDefault="005E1E29" w:rsidP="005E1E29">
            <w:pPr>
              <w:jc w:val="both"/>
              <w:rPr>
                <w:rFonts w:cs="Arial"/>
              </w:rPr>
            </w:pPr>
          </w:p>
        </w:tc>
        <w:tc>
          <w:tcPr>
            <w:tcW w:w="2520" w:type="dxa"/>
          </w:tcPr>
          <w:p w14:paraId="369C724E" w14:textId="77777777" w:rsidR="005E1E29" w:rsidRPr="005E1E29" w:rsidRDefault="005E1E29" w:rsidP="005E1E29">
            <w:pPr>
              <w:jc w:val="both"/>
              <w:rPr>
                <w:rFonts w:cs="Arial"/>
              </w:rPr>
            </w:pPr>
          </w:p>
        </w:tc>
      </w:tr>
      <w:tr w:rsidR="005E1E29" w:rsidRPr="005E1E29" w14:paraId="164DCB89" w14:textId="77777777" w:rsidTr="00AC02B6">
        <w:tc>
          <w:tcPr>
            <w:tcW w:w="1008" w:type="dxa"/>
          </w:tcPr>
          <w:p w14:paraId="07AFA60E" w14:textId="77777777" w:rsidR="005E1E29" w:rsidRPr="005E1E29" w:rsidRDefault="005E1E29" w:rsidP="005E1E29">
            <w:pPr>
              <w:jc w:val="both"/>
              <w:rPr>
                <w:rFonts w:cs="Arial"/>
              </w:rPr>
            </w:pPr>
          </w:p>
        </w:tc>
        <w:tc>
          <w:tcPr>
            <w:tcW w:w="2070" w:type="dxa"/>
          </w:tcPr>
          <w:p w14:paraId="78822965" w14:textId="77777777" w:rsidR="005E1E29" w:rsidRPr="005E1E29" w:rsidRDefault="005E1E29" w:rsidP="005E1E29">
            <w:pPr>
              <w:jc w:val="both"/>
              <w:rPr>
                <w:rFonts w:cs="Arial"/>
              </w:rPr>
            </w:pPr>
          </w:p>
        </w:tc>
        <w:tc>
          <w:tcPr>
            <w:tcW w:w="720" w:type="dxa"/>
          </w:tcPr>
          <w:p w14:paraId="347AFE61" w14:textId="77777777" w:rsidR="005E1E29" w:rsidRPr="005E1E29" w:rsidRDefault="005E1E29" w:rsidP="005E1E29">
            <w:pPr>
              <w:jc w:val="both"/>
              <w:rPr>
                <w:rFonts w:cs="Arial"/>
              </w:rPr>
            </w:pPr>
          </w:p>
        </w:tc>
        <w:tc>
          <w:tcPr>
            <w:tcW w:w="1980" w:type="dxa"/>
          </w:tcPr>
          <w:p w14:paraId="6D7D9E49" w14:textId="77777777" w:rsidR="005E1E29" w:rsidRPr="005E1E29" w:rsidRDefault="005E1E29" w:rsidP="005E1E29">
            <w:pPr>
              <w:jc w:val="both"/>
              <w:rPr>
                <w:rFonts w:cs="Arial"/>
              </w:rPr>
            </w:pPr>
          </w:p>
        </w:tc>
        <w:tc>
          <w:tcPr>
            <w:tcW w:w="900" w:type="dxa"/>
          </w:tcPr>
          <w:p w14:paraId="072E4890" w14:textId="77777777" w:rsidR="005E1E29" w:rsidRPr="005E1E29" w:rsidRDefault="005E1E29" w:rsidP="005E1E29">
            <w:pPr>
              <w:jc w:val="both"/>
              <w:rPr>
                <w:rFonts w:cs="Arial"/>
              </w:rPr>
            </w:pPr>
          </w:p>
        </w:tc>
        <w:tc>
          <w:tcPr>
            <w:tcW w:w="2520" w:type="dxa"/>
          </w:tcPr>
          <w:p w14:paraId="15A28179" w14:textId="77777777" w:rsidR="005E1E29" w:rsidRPr="005E1E29" w:rsidRDefault="005E1E29" w:rsidP="005E1E29">
            <w:pPr>
              <w:jc w:val="both"/>
              <w:rPr>
                <w:rFonts w:cs="Arial"/>
              </w:rPr>
            </w:pPr>
          </w:p>
        </w:tc>
      </w:tr>
    </w:tbl>
    <w:p w14:paraId="418612AC" w14:textId="77777777" w:rsidR="005E1E29" w:rsidRPr="005E1E29" w:rsidRDefault="005E1E29" w:rsidP="005E1E29">
      <w:pPr>
        <w:jc w:val="both"/>
        <w:rPr>
          <w:rFonts w:cs="Arial"/>
        </w:rPr>
      </w:pPr>
    </w:p>
    <w:p w14:paraId="4F872A66" w14:textId="77777777" w:rsidR="005E1E29" w:rsidRPr="005E1E29" w:rsidRDefault="005E1E29" w:rsidP="005E1E29">
      <w:pPr>
        <w:jc w:val="both"/>
        <w:rPr>
          <w:rFonts w:cs="Arial"/>
        </w:rPr>
      </w:pPr>
    </w:p>
    <w:p w14:paraId="0F7263B3" w14:textId="77777777" w:rsidR="005E1E29" w:rsidRPr="005E1E29" w:rsidRDefault="005E1E29" w:rsidP="005E1E29">
      <w:pPr>
        <w:jc w:val="both"/>
        <w:rPr>
          <w:rFonts w:cs="Arial"/>
        </w:rPr>
      </w:pPr>
      <w:r w:rsidRPr="005E1E29">
        <w:rPr>
          <w:rFonts w:cs="Arial"/>
        </w:rPr>
        <w:tab/>
        <w:t>*Final Maturity</w:t>
      </w:r>
    </w:p>
    <w:p w14:paraId="326778EF" w14:textId="77777777" w:rsidR="005E1E29" w:rsidRPr="005E1E29" w:rsidRDefault="005E1E29" w:rsidP="005E1E29">
      <w:pPr>
        <w:jc w:val="both"/>
        <w:rPr>
          <w:rFonts w:cs="Arial"/>
        </w:rPr>
      </w:pPr>
    </w:p>
    <w:p w14:paraId="4697376D" w14:textId="77777777" w:rsidR="005E1E29" w:rsidRPr="005E1E29" w:rsidRDefault="005E1E29" w:rsidP="005E1E29">
      <w:pPr>
        <w:jc w:val="both"/>
        <w:rPr>
          <w:rFonts w:cs="Arial"/>
        </w:rPr>
      </w:pPr>
      <w:r w:rsidRPr="005E1E29">
        <w:rPr>
          <w:rFonts w:cs="Arial"/>
        </w:rPr>
        <w:tab/>
        <w:t xml:space="preserve">At its option, to be exercised on or before the forty-fifth (45th) day next preceding any such redemption date, the County may (i) deliver to the Registration Agent for cancellation Bonds to be redeemed, in any aggregate principal amount desired, and/or (ii) receive a credit in respect of its redemption obligation under this mandatory redemption provision for any Bonds of the maturity to be redeemed which prior to said date have been purchased or redeemed (otherwise than through the operation of this mandatory sinking fund redemption provision) and canceled by the Registration Agent and not theretofore applied as a credit against any redemption obligation under this </w:t>
      </w:r>
      <w:r w:rsidRPr="005E1E29">
        <w:rPr>
          <w:rFonts w:cs="Arial"/>
        </w:rPr>
        <w:lastRenderedPageBreak/>
        <w:t>mandatory sinking fund provision.  Each Bond so delivered or previously purchased or redeemed shall be credited by the Registration Agent at 100% of the principal amount thereof on the obligation of the County on such payment date and any excess shall be credited on future redemption obligations in chronological order, and the principal amount of Bonds to be redeemed by operation of this mandatory sinking fund provision shall be accordingly reduced.  The County shall on or before the forty-fifth (45th) day next preceding each payment date furnish the Registration Agent with its certificate indicating whether or not and to what extent the provisions of clauses (i) and (ii) of this subsection are to be availed of with respect to such payment and confirm that funds for the balance of the next succeeding prescribed payment will be paid on or before the next succeeding payment date.]</w:t>
      </w:r>
    </w:p>
    <w:p w14:paraId="323618D4" w14:textId="77777777" w:rsidR="005E1E29" w:rsidRPr="005E1E29" w:rsidRDefault="005E1E29" w:rsidP="005E1E29">
      <w:pPr>
        <w:jc w:val="both"/>
        <w:rPr>
          <w:rFonts w:cs="Arial"/>
        </w:rPr>
      </w:pPr>
    </w:p>
    <w:p w14:paraId="60635AC0" w14:textId="77777777" w:rsidR="005E1E29" w:rsidRPr="005E1E29" w:rsidRDefault="005E1E29" w:rsidP="005E1E29">
      <w:pPr>
        <w:jc w:val="both"/>
        <w:rPr>
          <w:rFonts w:cs="Arial"/>
        </w:rPr>
      </w:pPr>
      <w:r w:rsidRPr="005E1E29">
        <w:rPr>
          <w:rFonts w:cs="Arial"/>
        </w:rPr>
        <w:tab/>
        <w:t xml:space="preserve">[Notice of call for redemption[, whether optional or mandatory,] shall be given by the Registration Agent not less than twenty (20) nor more than sixty (60) days prior to the date fixed for redemption by sending an appropriate notice to the registered owners of the Bonds to be redeemed by first-class mail, postage prepaid, at the addresses shown on the Bond registration records of the Registration Agent as of the date of the notice; but neither failure to mail such notice nor any defect in any such notice so mailed shall affect the sufficiency of the proceedings for the redemption of any of the Bonds for which proper notice was given.  The notice may state that it is conditioned upon the deposit of moneys in an amount equal to the amount necessary to </w:t>
      </w:r>
      <w:proofErr w:type="gramStart"/>
      <w:r w:rsidRPr="005E1E29">
        <w:rPr>
          <w:rFonts w:cs="Arial"/>
        </w:rPr>
        <w:t>effect</w:t>
      </w:r>
      <w:proofErr w:type="gramEnd"/>
      <w:r w:rsidRPr="005E1E29">
        <w:rPr>
          <w:rFonts w:cs="Arial"/>
        </w:rPr>
        <w:t xml:space="preserve"> the redemption with the Registration Agent no later than the redemption date (“Conditional Redemption”).  As long as DTC, or a successor Depository, is the registered owner of the Bonds, all redemption notices shall be mailed by the Registration Agent to DTC, or such successor Depository, as the registered owner of the Bonds, as and when above provided, and neither the County nor the Registration Agent shall be responsible for mailing notices of redemption to DTC Participants or Beneficial Owners.  Failure of DTC, or any successor Depository, to provide notice to any DTC Participant will not affect the validity of such redemption.  From and after any redemption date, all Bonds called for redemption shall cease to bear interest if funds are available at the office of the Registration Agent for the payment thereof and if notice has been duly provided as set forth in the Resolution, as hereafter defined.  In the case of a Conditional Redemption, the failure of the County to make funds available in part or in whole on or before the redemption date shall not constitute an event of default, and the Registration Agent shall give immediate notice to the Depository or the affected Bondholders that the redemption did not occur and that the Bonds called for redemption and not so paid remain outstanding.]</w:t>
      </w:r>
    </w:p>
    <w:p w14:paraId="5E9D5A81" w14:textId="77777777" w:rsidR="005E1E29" w:rsidRPr="005E1E29" w:rsidRDefault="005E1E29" w:rsidP="005E1E29">
      <w:pPr>
        <w:jc w:val="both"/>
        <w:rPr>
          <w:rFonts w:cs="Arial"/>
        </w:rPr>
      </w:pPr>
    </w:p>
    <w:p w14:paraId="55A5F023" w14:textId="77777777" w:rsidR="005E1E29" w:rsidRPr="005E1E29" w:rsidRDefault="005E1E29" w:rsidP="005E1E29">
      <w:pPr>
        <w:jc w:val="both"/>
        <w:rPr>
          <w:rFonts w:cs="Arial"/>
        </w:rPr>
      </w:pPr>
      <w:r w:rsidRPr="005E1E29">
        <w:rPr>
          <w:rFonts w:cs="Arial"/>
        </w:rPr>
        <w:tab/>
        <w:t xml:space="preserve">This Bond is transferable by the registered owner hereof in person or by such owner’s attorney duly authorized in writing at the principal corporate trust office of the Registration Agent set forth on the front side hereof, but only in the manner, subject to limitations and upon payment of the charges provided in the Resolution, as hereafter defined, and upon surrender and cancellation of this Bond.  Upon such transfer a new Bond or Bonds of authorized denominations of the same maturity and interest rate for the same aggregate principal amount will be issued to the transferee in exchange </w:t>
      </w:r>
      <w:proofErr w:type="gramStart"/>
      <w:r w:rsidRPr="005E1E29">
        <w:rPr>
          <w:rFonts w:cs="Arial"/>
        </w:rPr>
        <w:t>therefor</w:t>
      </w:r>
      <w:proofErr w:type="gramEnd"/>
      <w:r w:rsidRPr="005E1E29">
        <w:rPr>
          <w:rFonts w:cs="Arial"/>
        </w:rPr>
        <w:t xml:space="preserve">.  The person in whose name this Bond is registered shall be deemed and regarded as the absolute owner thereof for all purposes and neither the County nor the Registration Agent shall be affected by any notice to the contrary </w:t>
      </w:r>
      <w:proofErr w:type="gramStart"/>
      <w:r w:rsidRPr="005E1E29">
        <w:rPr>
          <w:rFonts w:cs="Arial"/>
        </w:rPr>
        <w:t>whether or not</w:t>
      </w:r>
      <w:proofErr w:type="gramEnd"/>
      <w:r w:rsidRPr="005E1E29">
        <w:rPr>
          <w:rFonts w:cs="Arial"/>
        </w:rPr>
        <w:t xml:space="preserve"> any payments due on the Bond shall be overdue.  Bonds, upon surrender to the Registration Agent, may, at the option of the registered owner thereof, be exchanged for an equal aggregate principal amount of the Bonds of the same maturity in authorized denomination or denominations, upon the terms set forth in the Resolution.  The Registration Agent shall not be required to transfer or exchange any Bond during the period commencing on a Regular Record Date or Special Record Date and ending on the corresponding interest payment date of such Bond[, nor to transfer or exchange any Bond after the notice calling such Bond for redemption has been made, nor during a period following the receipt of instructions from the County to call such Bond for redemption].</w:t>
      </w:r>
    </w:p>
    <w:p w14:paraId="59FA506C" w14:textId="77777777" w:rsidR="005E1E29" w:rsidRPr="005E1E29" w:rsidRDefault="005E1E29" w:rsidP="005E1E29">
      <w:pPr>
        <w:jc w:val="both"/>
        <w:rPr>
          <w:rFonts w:cs="Arial"/>
        </w:rPr>
      </w:pPr>
    </w:p>
    <w:p w14:paraId="72EC13AD" w14:textId="77777777" w:rsidR="005E1E29" w:rsidRPr="005E1E29" w:rsidRDefault="005E1E29" w:rsidP="005E1E29">
      <w:pPr>
        <w:jc w:val="both"/>
        <w:rPr>
          <w:rFonts w:cs="Arial"/>
        </w:rPr>
      </w:pPr>
      <w:r w:rsidRPr="005E1E29">
        <w:rPr>
          <w:rFonts w:cs="Arial"/>
        </w:rPr>
        <w:lastRenderedPageBreak/>
        <w:tab/>
        <w:t xml:space="preserve">This Bond is one of a total authorized issue aggregating $__________ and issued by the County for the purpose of providing funds to refund the County’s outstanding [(i) General Obligation School Bonds, Series 2015A, dated June 11, 2015, maturing April 1, 2027 through April 1, 2035, inclusive, (ii) General Obligation School and Public Improvement Bonds, Series 2015B, dated October 29, 2015, maturing April 1, 2027 through April 1, 2030, inclusive and (iii) General Obligation Refunding Bonds, Series 2016A, dated March 10, 2016, maturing April 1, 2027 </w:t>
      </w:r>
      <w:proofErr w:type="spellStart"/>
      <w:r w:rsidRPr="005E1E29">
        <w:rPr>
          <w:rFonts w:cs="Arial"/>
        </w:rPr>
        <w:t>though</w:t>
      </w:r>
      <w:proofErr w:type="spellEnd"/>
      <w:r w:rsidRPr="005E1E29">
        <w:rPr>
          <w:rFonts w:cs="Arial"/>
        </w:rPr>
        <w:t xml:space="preserve"> April 1, 2029, inclusive], under and in full compliance with the constitution and statutes of the State of Tennessee, including Sections 9-21-101, </w:t>
      </w:r>
      <w:r w:rsidRPr="005E1E29">
        <w:rPr>
          <w:rFonts w:cs="Arial"/>
          <w:u w:val="single"/>
        </w:rPr>
        <w:t>et</w:t>
      </w:r>
      <w:r w:rsidRPr="005E1E29">
        <w:rPr>
          <w:rFonts w:cs="Arial"/>
        </w:rPr>
        <w:t xml:space="preserve"> </w:t>
      </w:r>
      <w:r w:rsidRPr="005E1E29">
        <w:rPr>
          <w:rFonts w:cs="Arial"/>
          <w:u w:val="single"/>
        </w:rPr>
        <w:t>seq</w:t>
      </w:r>
      <w:r w:rsidRPr="005E1E29">
        <w:rPr>
          <w:rFonts w:cs="Arial"/>
        </w:rPr>
        <w:t xml:space="preserve">., Tennessee Code Annotated, and pursuant to a resolution duly adopted by the Board of County Commissioners of the County on February 9, 2026 (the “Resolution”). </w:t>
      </w:r>
    </w:p>
    <w:p w14:paraId="65BBC8E2" w14:textId="77777777" w:rsidR="005E1E29" w:rsidRPr="005E1E29" w:rsidRDefault="005E1E29" w:rsidP="005E1E29">
      <w:pPr>
        <w:jc w:val="both"/>
        <w:rPr>
          <w:rFonts w:cs="Arial"/>
        </w:rPr>
      </w:pPr>
    </w:p>
    <w:p w14:paraId="70167BD0" w14:textId="77777777" w:rsidR="005E1E29" w:rsidRPr="005E1E29" w:rsidRDefault="005E1E29" w:rsidP="005E1E29">
      <w:pPr>
        <w:jc w:val="both"/>
        <w:rPr>
          <w:rFonts w:cs="Arial"/>
        </w:rPr>
      </w:pPr>
      <w:r w:rsidRPr="005E1E29">
        <w:rPr>
          <w:rFonts w:cs="Arial"/>
        </w:rPr>
        <w:tab/>
        <w:t xml:space="preserve">This Bond is payable from unlimited </w:t>
      </w:r>
      <w:proofErr w:type="gramStart"/>
      <w:r w:rsidRPr="005E1E29">
        <w:rPr>
          <w:rFonts w:cs="Arial"/>
        </w:rPr>
        <w:t>ad</w:t>
      </w:r>
      <w:proofErr w:type="gramEnd"/>
      <w:r w:rsidRPr="005E1E29">
        <w:rPr>
          <w:rFonts w:cs="Arial"/>
        </w:rPr>
        <w:t xml:space="preserve"> valorem taxes to be levied on all </w:t>
      </w:r>
      <w:proofErr w:type="gramStart"/>
      <w:r w:rsidRPr="005E1E29">
        <w:rPr>
          <w:rFonts w:cs="Arial"/>
        </w:rPr>
        <w:t>taxable</w:t>
      </w:r>
      <w:proofErr w:type="gramEnd"/>
      <w:r w:rsidRPr="005E1E29">
        <w:rPr>
          <w:rFonts w:cs="Arial"/>
        </w:rPr>
        <w:t xml:space="preserve"> properly located within the County.  For the prompt payment of principal of and interest on this Bond, the full faith and credit of the County are irrevocably pledged.  For a more complete statement of the general covenants and provisions pursuant to which this Bond is issued, reference is hereby made to said Resolution.</w:t>
      </w:r>
    </w:p>
    <w:p w14:paraId="2998C21D" w14:textId="77777777" w:rsidR="005E1E29" w:rsidRPr="005E1E29" w:rsidRDefault="005E1E29" w:rsidP="005E1E29">
      <w:pPr>
        <w:jc w:val="both"/>
        <w:rPr>
          <w:rFonts w:cs="Arial"/>
        </w:rPr>
      </w:pPr>
    </w:p>
    <w:p w14:paraId="645BAD92" w14:textId="77777777" w:rsidR="005E1E29" w:rsidRPr="005E1E29" w:rsidRDefault="005E1E29" w:rsidP="005E1E29">
      <w:pPr>
        <w:jc w:val="both"/>
        <w:rPr>
          <w:rFonts w:cs="Arial"/>
        </w:rPr>
      </w:pPr>
      <w:r w:rsidRPr="005E1E29">
        <w:rPr>
          <w:rFonts w:cs="Arial"/>
        </w:rPr>
        <w:tab/>
        <w:t>This Bond and the income therefrom are exempt from all present state, county and municipal taxes in Tennessee except (a) Tennessee excise taxes on interest on the Bond during the period the Bond is held or beneficially owned by any organization or entity, other than a sole proprietorship or general partnership, doing business in the State of Tennessee, and (b) Tennessee franchise taxes by reason of the inclusion of the book value of the Bond in the Tennessee franchise tax base of any organization or entity, other than a sole proprietorship or general partnership, doing business in the State of Tennessee.</w:t>
      </w:r>
    </w:p>
    <w:p w14:paraId="2C1EAE7B" w14:textId="77777777" w:rsidR="005E1E29" w:rsidRPr="005E1E29" w:rsidRDefault="005E1E29" w:rsidP="005E1E29">
      <w:pPr>
        <w:jc w:val="both"/>
        <w:rPr>
          <w:rFonts w:cs="Arial"/>
        </w:rPr>
      </w:pPr>
    </w:p>
    <w:p w14:paraId="30186280" w14:textId="77777777" w:rsidR="005E1E29" w:rsidRPr="005E1E29" w:rsidRDefault="005E1E29" w:rsidP="005E1E29">
      <w:pPr>
        <w:jc w:val="both"/>
        <w:rPr>
          <w:rFonts w:cs="Arial"/>
        </w:rPr>
      </w:pPr>
      <w:r w:rsidRPr="005E1E29">
        <w:rPr>
          <w:rFonts w:cs="Arial"/>
        </w:rPr>
        <w:tab/>
        <w:t>It is hereby certified, recited, and declared that all acts, conditions and things required to exist, happen and be performed precedent to and in the issuance of this Bond exist, have happened and have been performed in due time, form and manner as required by law, and that the amount of this Bond, together with all other indebtedness of the County, does not exceed any limitation prescribed by the constitution and statutes of the State of Tennessee.</w:t>
      </w:r>
    </w:p>
    <w:p w14:paraId="32879CB8" w14:textId="77777777" w:rsidR="005E1E29" w:rsidRPr="005E1E29" w:rsidRDefault="005E1E29" w:rsidP="005E1E29">
      <w:pPr>
        <w:jc w:val="both"/>
        <w:rPr>
          <w:rFonts w:cs="Arial"/>
        </w:rPr>
      </w:pPr>
    </w:p>
    <w:p w14:paraId="17941EFB" w14:textId="77777777" w:rsidR="005E1E29" w:rsidRPr="005E1E29" w:rsidRDefault="005E1E29" w:rsidP="005E1E29">
      <w:pPr>
        <w:jc w:val="both"/>
        <w:rPr>
          <w:rFonts w:cs="Arial"/>
        </w:rPr>
      </w:pPr>
      <w:r w:rsidRPr="005E1E29">
        <w:rPr>
          <w:rFonts w:cs="Arial"/>
        </w:rPr>
        <w:tab/>
        <w:t>IN WITNESS WHEREOF, the County has caused this Bond to be signed by its County Mayor and attested by its County Clerk under the corporate seal of the County, all as of the date hereinabove set forth.</w:t>
      </w:r>
    </w:p>
    <w:p w14:paraId="28753862" w14:textId="77777777" w:rsidR="005E1E29" w:rsidRPr="005E1E29" w:rsidRDefault="005E1E29" w:rsidP="005E1E29">
      <w:pPr>
        <w:jc w:val="both"/>
        <w:rPr>
          <w:rFonts w:cs="Arial"/>
        </w:rPr>
      </w:pPr>
    </w:p>
    <w:p w14:paraId="3400E018" w14:textId="77777777" w:rsidR="005E1E29" w:rsidRPr="005E1E29" w:rsidRDefault="005E1E29" w:rsidP="005E1E29">
      <w:pPr>
        <w:jc w:val="both"/>
        <w:rPr>
          <w:rFonts w:cs="Arial"/>
        </w:rPr>
      </w:pPr>
      <w:r w:rsidRPr="005E1E29">
        <w:rPr>
          <w:rFonts w:cs="Arial"/>
        </w:rPr>
        <w:tab/>
      </w:r>
      <w:r w:rsidRPr="005E1E29">
        <w:rPr>
          <w:rFonts w:cs="Arial"/>
        </w:rPr>
        <w:tab/>
      </w:r>
      <w:r w:rsidRPr="005E1E29">
        <w:rPr>
          <w:rFonts w:cs="Arial"/>
        </w:rPr>
        <w:tab/>
      </w:r>
      <w:r w:rsidRPr="005E1E29">
        <w:rPr>
          <w:rFonts w:cs="Arial"/>
        </w:rPr>
        <w:tab/>
      </w:r>
      <w:r w:rsidRPr="005E1E29">
        <w:rPr>
          <w:rFonts w:cs="Arial"/>
        </w:rPr>
        <w:tab/>
      </w:r>
      <w:r w:rsidRPr="005E1E29">
        <w:rPr>
          <w:rFonts w:cs="Arial"/>
        </w:rPr>
        <w:tab/>
      </w:r>
      <w:smartTag w:uri="urn:schemas-microsoft-com:office:smarttags" w:element="place">
        <w:smartTag w:uri="urn:schemas-microsoft-com:office:smarttags" w:element="PlaceName">
          <w:r w:rsidRPr="005E1E29">
            <w:rPr>
              <w:rFonts w:cs="Arial"/>
            </w:rPr>
            <w:t>WILLIAMSON</w:t>
          </w:r>
        </w:smartTag>
        <w:r w:rsidRPr="005E1E29">
          <w:rPr>
            <w:rFonts w:cs="Arial"/>
          </w:rPr>
          <w:t xml:space="preserve"> </w:t>
        </w:r>
        <w:smartTag w:uri="urn:schemas-microsoft-com:office:smarttags" w:element="PlaceType">
          <w:r w:rsidRPr="005E1E29">
            <w:rPr>
              <w:rFonts w:cs="Arial"/>
            </w:rPr>
            <w:t>COUNTY</w:t>
          </w:r>
        </w:smartTag>
      </w:smartTag>
    </w:p>
    <w:p w14:paraId="20A1C00D" w14:textId="77777777" w:rsidR="005E1E29" w:rsidRPr="005E1E29" w:rsidRDefault="005E1E29" w:rsidP="005E1E29">
      <w:pPr>
        <w:jc w:val="both"/>
        <w:rPr>
          <w:rFonts w:cs="Arial"/>
        </w:rPr>
      </w:pPr>
    </w:p>
    <w:p w14:paraId="78518990" w14:textId="77777777" w:rsidR="005E1E29" w:rsidRPr="005E1E29" w:rsidRDefault="005E1E29" w:rsidP="005E1E29">
      <w:pPr>
        <w:jc w:val="both"/>
        <w:rPr>
          <w:rFonts w:cs="Arial"/>
          <w:u w:val="single"/>
        </w:rPr>
      </w:pPr>
      <w:r w:rsidRPr="005E1E29">
        <w:rPr>
          <w:rFonts w:cs="Arial"/>
        </w:rPr>
        <w:tab/>
      </w:r>
      <w:r w:rsidRPr="005E1E29">
        <w:rPr>
          <w:rFonts w:cs="Arial"/>
        </w:rPr>
        <w:tab/>
      </w:r>
      <w:r w:rsidRPr="005E1E29">
        <w:rPr>
          <w:rFonts w:cs="Arial"/>
        </w:rPr>
        <w:tab/>
      </w:r>
      <w:r w:rsidRPr="005E1E29">
        <w:rPr>
          <w:rFonts w:cs="Arial"/>
        </w:rPr>
        <w:tab/>
      </w:r>
      <w:r w:rsidRPr="005E1E29">
        <w:rPr>
          <w:rFonts w:cs="Arial"/>
        </w:rPr>
        <w:tab/>
      </w:r>
      <w:r w:rsidRPr="005E1E29">
        <w:rPr>
          <w:rFonts w:cs="Arial"/>
        </w:rPr>
        <w:tab/>
        <w:t>BY:</w:t>
      </w:r>
      <w:r w:rsidRPr="005E1E29">
        <w:rPr>
          <w:rFonts w:cs="Arial"/>
          <w:u w:val="single"/>
        </w:rPr>
        <w:tab/>
      </w:r>
      <w:r w:rsidRPr="005E1E29">
        <w:rPr>
          <w:rFonts w:cs="Arial"/>
          <w:i/>
          <w:iCs/>
          <w:u w:val="single"/>
        </w:rPr>
        <w:t>Form of Bond – Do Not Sign</w:t>
      </w:r>
      <w:r w:rsidRPr="005E1E29">
        <w:rPr>
          <w:rFonts w:cs="Arial"/>
          <w:u w:val="single"/>
        </w:rPr>
        <w:tab/>
      </w:r>
      <w:r w:rsidRPr="005E1E29">
        <w:rPr>
          <w:rFonts w:cs="Arial"/>
          <w:u w:val="single"/>
        </w:rPr>
        <w:tab/>
      </w:r>
      <w:r w:rsidRPr="005E1E29">
        <w:rPr>
          <w:rFonts w:cs="Arial"/>
          <w:u w:val="single"/>
        </w:rPr>
        <w:tab/>
      </w:r>
    </w:p>
    <w:p w14:paraId="6B174728" w14:textId="77777777" w:rsidR="005E1E29" w:rsidRPr="005E1E29" w:rsidRDefault="005E1E29" w:rsidP="005E1E29">
      <w:pPr>
        <w:jc w:val="both"/>
        <w:rPr>
          <w:rFonts w:cs="Arial"/>
        </w:rPr>
      </w:pPr>
      <w:r w:rsidRPr="005E1E29">
        <w:rPr>
          <w:rFonts w:cs="Arial"/>
        </w:rPr>
        <w:tab/>
      </w:r>
      <w:r w:rsidRPr="005E1E29">
        <w:rPr>
          <w:rFonts w:cs="Arial"/>
        </w:rPr>
        <w:tab/>
      </w:r>
      <w:r w:rsidRPr="005E1E29">
        <w:rPr>
          <w:rFonts w:cs="Arial"/>
        </w:rPr>
        <w:tab/>
      </w:r>
      <w:r w:rsidRPr="005E1E29">
        <w:rPr>
          <w:rFonts w:cs="Arial"/>
        </w:rPr>
        <w:tab/>
      </w:r>
      <w:r w:rsidRPr="005E1E29">
        <w:rPr>
          <w:rFonts w:cs="Arial"/>
        </w:rPr>
        <w:tab/>
      </w:r>
      <w:r w:rsidRPr="005E1E29">
        <w:rPr>
          <w:rFonts w:cs="Arial"/>
        </w:rPr>
        <w:tab/>
      </w:r>
      <w:r w:rsidRPr="005E1E29">
        <w:rPr>
          <w:rFonts w:cs="Arial"/>
        </w:rPr>
        <w:tab/>
      </w:r>
      <w:smartTag w:uri="urn:schemas-microsoft-com:office:smarttags" w:element="place">
        <w:smartTag w:uri="urn:schemas-microsoft-com:office:smarttags" w:element="PlaceType">
          <w:r w:rsidRPr="005E1E29">
            <w:rPr>
              <w:rFonts w:cs="Arial"/>
            </w:rPr>
            <w:t>County</w:t>
          </w:r>
        </w:smartTag>
        <w:r w:rsidRPr="005E1E29">
          <w:rPr>
            <w:rFonts w:cs="Arial"/>
          </w:rPr>
          <w:t xml:space="preserve"> </w:t>
        </w:r>
        <w:smartTag w:uri="urn:schemas-microsoft-com:office:smarttags" w:element="PlaceName">
          <w:r w:rsidRPr="005E1E29">
            <w:rPr>
              <w:rFonts w:cs="Arial"/>
            </w:rPr>
            <w:t>Mayor</w:t>
          </w:r>
        </w:smartTag>
      </w:smartTag>
    </w:p>
    <w:p w14:paraId="7711AE75" w14:textId="77777777" w:rsidR="005E1E29" w:rsidRPr="005E1E29" w:rsidRDefault="005E1E29" w:rsidP="005E1E29">
      <w:pPr>
        <w:jc w:val="both"/>
        <w:rPr>
          <w:rFonts w:cs="Arial"/>
        </w:rPr>
      </w:pPr>
    </w:p>
    <w:p w14:paraId="7C5EB21D" w14:textId="77777777" w:rsidR="005E1E29" w:rsidRPr="005E1E29" w:rsidRDefault="005E1E29" w:rsidP="005E1E29">
      <w:pPr>
        <w:jc w:val="both"/>
        <w:rPr>
          <w:rFonts w:cs="Arial"/>
        </w:rPr>
      </w:pPr>
      <w:r w:rsidRPr="005E1E29">
        <w:rPr>
          <w:rFonts w:cs="Arial"/>
        </w:rPr>
        <w:t>(SEAL)</w:t>
      </w:r>
    </w:p>
    <w:p w14:paraId="57E40D3A" w14:textId="77777777" w:rsidR="005E1E29" w:rsidRPr="005E1E29" w:rsidRDefault="005E1E29" w:rsidP="005E1E29">
      <w:pPr>
        <w:jc w:val="both"/>
        <w:rPr>
          <w:rFonts w:cs="Arial"/>
        </w:rPr>
      </w:pPr>
    </w:p>
    <w:p w14:paraId="62DC4C4D" w14:textId="77777777" w:rsidR="005E1E29" w:rsidRPr="005E1E29" w:rsidRDefault="005E1E29" w:rsidP="005E1E29">
      <w:pPr>
        <w:jc w:val="both"/>
        <w:rPr>
          <w:rFonts w:cs="Arial"/>
        </w:rPr>
      </w:pPr>
      <w:r w:rsidRPr="005E1E29">
        <w:rPr>
          <w:rFonts w:cs="Arial"/>
        </w:rPr>
        <w:t>ATTESTED:</w:t>
      </w:r>
    </w:p>
    <w:p w14:paraId="386804D5" w14:textId="77777777" w:rsidR="005E1E29" w:rsidRPr="005E1E29" w:rsidRDefault="005E1E29" w:rsidP="005E1E29">
      <w:pPr>
        <w:jc w:val="both"/>
        <w:rPr>
          <w:rFonts w:cs="Arial"/>
        </w:rPr>
      </w:pPr>
    </w:p>
    <w:p w14:paraId="098E3793" w14:textId="77777777" w:rsidR="005E1E29" w:rsidRPr="005E1E29" w:rsidRDefault="005E1E29" w:rsidP="005E1E29">
      <w:pPr>
        <w:jc w:val="both"/>
        <w:rPr>
          <w:rFonts w:cs="Arial"/>
          <w:u w:val="single"/>
        </w:rPr>
      </w:pPr>
      <w:r w:rsidRPr="005E1E29">
        <w:rPr>
          <w:rFonts w:cs="Arial"/>
          <w:i/>
          <w:iCs/>
          <w:u w:val="single"/>
        </w:rPr>
        <w:t>Form of Bond – Do Not Sign</w:t>
      </w:r>
      <w:r w:rsidRPr="005E1E29">
        <w:rPr>
          <w:rFonts w:cs="Arial"/>
          <w:u w:val="single"/>
        </w:rPr>
        <w:tab/>
      </w:r>
    </w:p>
    <w:p w14:paraId="2FF6ADDD" w14:textId="77777777" w:rsidR="005E1E29" w:rsidRPr="005E1E29" w:rsidRDefault="005E1E29" w:rsidP="005E1E29">
      <w:pPr>
        <w:jc w:val="both"/>
        <w:rPr>
          <w:rFonts w:cs="Arial"/>
        </w:rPr>
      </w:pPr>
      <w:r w:rsidRPr="005E1E29">
        <w:rPr>
          <w:rFonts w:cs="Arial"/>
        </w:rPr>
        <w:tab/>
      </w:r>
      <w:smartTag w:uri="urn:schemas-microsoft-com:office:smarttags" w:element="place">
        <w:smartTag w:uri="urn:schemas-microsoft-com:office:smarttags" w:element="PlaceType">
          <w:r w:rsidRPr="005E1E29">
            <w:rPr>
              <w:rFonts w:cs="Arial"/>
            </w:rPr>
            <w:t>County</w:t>
          </w:r>
        </w:smartTag>
        <w:r w:rsidRPr="005E1E29">
          <w:rPr>
            <w:rFonts w:cs="Arial"/>
          </w:rPr>
          <w:t xml:space="preserve"> </w:t>
        </w:r>
        <w:smartTag w:uri="urn:schemas-microsoft-com:office:smarttags" w:element="PlaceName">
          <w:r w:rsidRPr="005E1E29">
            <w:rPr>
              <w:rFonts w:cs="Arial"/>
            </w:rPr>
            <w:t>Clerk</w:t>
          </w:r>
        </w:smartTag>
      </w:smartTag>
    </w:p>
    <w:p w14:paraId="2578B840" w14:textId="77777777" w:rsidR="005E1E29" w:rsidRPr="005E1E29" w:rsidRDefault="005E1E29" w:rsidP="005E1E29">
      <w:pPr>
        <w:jc w:val="both"/>
        <w:rPr>
          <w:rFonts w:cs="Arial"/>
        </w:rPr>
      </w:pPr>
    </w:p>
    <w:p w14:paraId="2341353C" w14:textId="77777777" w:rsidR="005E1E29" w:rsidRPr="005E1E29" w:rsidRDefault="005E1E29" w:rsidP="005E1E29">
      <w:pPr>
        <w:jc w:val="both"/>
        <w:rPr>
          <w:rFonts w:cs="Arial"/>
        </w:rPr>
      </w:pPr>
      <w:r w:rsidRPr="005E1E29">
        <w:rPr>
          <w:rFonts w:cs="Arial"/>
        </w:rPr>
        <w:t>Transferable and payable at the</w:t>
      </w:r>
    </w:p>
    <w:p w14:paraId="17A40B4D" w14:textId="77777777" w:rsidR="005E1E29" w:rsidRPr="005E1E29" w:rsidRDefault="005E1E29" w:rsidP="005E1E29">
      <w:pPr>
        <w:jc w:val="both"/>
        <w:rPr>
          <w:rFonts w:cs="Arial"/>
          <w:u w:val="single"/>
        </w:rPr>
      </w:pPr>
      <w:r w:rsidRPr="005E1E29">
        <w:rPr>
          <w:rFonts w:cs="Arial"/>
        </w:rPr>
        <w:t>designated corporate trust office of:</w:t>
      </w:r>
      <w:r w:rsidRPr="005E1E29">
        <w:rPr>
          <w:rFonts w:cs="Arial"/>
        </w:rPr>
        <w:tab/>
      </w:r>
      <w:r w:rsidRPr="005E1E29">
        <w:rPr>
          <w:rFonts w:cs="Arial"/>
          <w:u w:val="single"/>
        </w:rPr>
        <w:tab/>
      </w:r>
      <w:r w:rsidRPr="005E1E29">
        <w:rPr>
          <w:rFonts w:cs="Arial"/>
          <w:u w:val="single"/>
        </w:rPr>
        <w:tab/>
      </w:r>
      <w:r w:rsidRPr="005E1E29">
        <w:rPr>
          <w:rFonts w:cs="Arial"/>
          <w:u w:val="single"/>
        </w:rPr>
        <w:tab/>
      </w:r>
      <w:r w:rsidRPr="005E1E29">
        <w:rPr>
          <w:rFonts w:cs="Arial"/>
          <w:u w:val="single"/>
        </w:rPr>
        <w:tab/>
      </w:r>
    </w:p>
    <w:p w14:paraId="0B524DE9" w14:textId="77777777" w:rsidR="005E1E29" w:rsidRPr="005E1E29" w:rsidRDefault="005E1E29" w:rsidP="005E1E29">
      <w:pPr>
        <w:jc w:val="both"/>
        <w:rPr>
          <w:rFonts w:cs="Arial"/>
          <w:u w:val="single"/>
        </w:rPr>
      </w:pPr>
      <w:r w:rsidRPr="005E1E29">
        <w:rPr>
          <w:rFonts w:cs="Arial"/>
        </w:rPr>
        <w:tab/>
      </w:r>
      <w:r w:rsidRPr="005E1E29">
        <w:rPr>
          <w:rFonts w:cs="Arial"/>
        </w:rPr>
        <w:tab/>
      </w:r>
      <w:r w:rsidRPr="005E1E29">
        <w:rPr>
          <w:rFonts w:cs="Arial"/>
        </w:rPr>
        <w:tab/>
      </w:r>
      <w:r w:rsidRPr="005E1E29">
        <w:rPr>
          <w:rFonts w:cs="Arial"/>
        </w:rPr>
        <w:tab/>
      </w:r>
      <w:r w:rsidRPr="005E1E29">
        <w:rPr>
          <w:rFonts w:cs="Arial"/>
        </w:rPr>
        <w:tab/>
      </w:r>
      <w:r w:rsidRPr="005E1E29">
        <w:rPr>
          <w:rFonts w:cs="Arial"/>
          <w:u w:val="single"/>
        </w:rPr>
        <w:tab/>
      </w:r>
      <w:r w:rsidRPr="005E1E29">
        <w:rPr>
          <w:rFonts w:cs="Arial"/>
          <w:u w:val="single"/>
        </w:rPr>
        <w:tab/>
      </w:r>
      <w:r w:rsidRPr="005E1E29">
        <w:rPr>
          <w:rFonts w:cs="Arial"/>
          <w:u w:val="single"/>
        </w:rPr>
        <w:tab/>
      </w:r>
      <w:r w:rsidRPr="005E1E29">
        <w:rPr>
          <w:rFonts w:cs="Arial"/>
          <w:u w:val="single"/>
        </w:rPr>
        <w:tab/>
      </w:r>
    </w:p>
    <w:p w14:paraId="6F839B50" w14:textId="77777777" w:rsidR="005E1E29" w:rsidRPr="005E1E29" w:rsidRDefault="005E1E29" w:rsidP="005E1E29">
      <w:pPr>
        <w:jc w:val="both"/>
        <w:rPr>
          <w:rFonts w:cs="Arial"/>
        </w:rPr>
      </w:pPr>
    </w:p>
    <w:p w14:paraId="26EA4AB1" w14:textId="77777777" w:rsidR="005E1E29" w:rsidRPr="005E1E29" w:rsidRDefault="005E1E29" w:rsidP="005E1E29">
      <w:pPr>
        <w:jc w:val="both"/>
        <w:rPr>
          <w:rFonts w:cs="Arial"/>
        </w:rPr>
      </w:pPr>
      <w:r w:rsidRPr="005E1E29">
        <w:rPr>
          <w:rFonts w:cs="Arial"/>
        </w:rPr>
        <w:t>Date of Registration:  __________________</w:t>
      </w:r>
    </w:p>
    <w:p w14:paraId="0540413F" w14:textId="77777777" w:rsidR="005E1E29" w:rsidRPr="005E1E29" w:rsidRDefault="005E1E29" w:rsidP="005E1E29">
      <w:pPr>
        <w:jc w:val="both"/>
        <w:rPr>
          <w:rFonts w:cs="Arial"/>
        </w:rPr>
      </w:pPr>
    </w:p>
    <w:p w14:paraId="0D13B24E" w14:textId="77777777" w:rsidR="005E1E29" w:rsidRPr="005E1E29" w:rsidRDefault="005E1E29" w:rsidP="005E1E29">
      <w:pPr>
        <w:jc w:val="both"/>
        <w:rPr>
          <w:rFonts w:cs="Arial"/>
        </w:rPr>
      </w:pPr>
      <w:r w:rsidRPr="005E1E29">
        <w:rPr>
          <w:rFonts w:cs="Arial"/>
        </w:rPr>
        <w:lastRenderedPageBreak/>
        <w:tab/>
        <w:t xml:space="preserve">This Bond is one of the </w:t>
      </w:r>
      <w:proofErr w:type="gramStart"/>
      <w:r w:rsidRPr="005E1E29">
        <w:rPr>
          <w:rFonts w:cs="Arial"/>
        </w:rPr>
        <w:t>issue</w:t>
      </w:r>
      <w:proofErr w:type="gramEnd"/>
      <w:r w:rsidRPr="005E1E29">
        <w:rPr>
          <w:rFonts w:cs="Arial"/>
        </w:rPr>
        <w:t xml:space="preserve"> of Bonds issued pursuant to the Resolution hereinabove described.</w:t>
      </w:r>
    </w:p>
    <w:p w14:paraId="47AC1874" w14:textId="77777777" w:rsidR="005E1E29" w:rsidRPr="005E1E29" w:rsidRDefault="005E1E29" w:rsidP="005E1E29">
      <w:pPr>
        <w:jc w:val="both"/>
        <w:rPr>
          <w:rFonts w:cs="Arial"/>
        </w:rPr>
      </w:pPr>
    </w:p>
    <w:p w14:paraId="3032E3DF" w14:textId="77777777" w:rsidR="005E1E29" w:rsidRPr="005E1E29" w:rsidRDefault="005E1E29" w:rsidP="005E1E29">
      <w:pPr>
        <w:jc w:val="both"/>
        <w:rPr>
          <w:rFonts w:cs="Arial"/>
          <w:u w:val="single"/>
        </w:rPr>
      </w:pPr>
      <w:r w:rsidRPr="005E1E29">
        <w:rPr>
          <w:rFonts w:cs="Arial"/>
        </w:rPr>
        <w:tab/>
      </w:r>
      <w:r w:rsidRPr="005E1E29">
        <w:rPr>
          <w:rFonts w:cs="Arial"/>
        </w:rPr>
        <w:tab/>
      </w:r>
      <w:r w:rsidRPr="005E1E29">
        <w:rPr>
          <w:rFonts w:cs="Arial"/>
        </w:rPr>
        <w:tab/>
      </w:r>
      <w:r w:rsidRPr="005E1E29">
        <w:rPr>
          <w:rFonts w:cs="Arial"/>
        </w:rPr>
        <w:tab/>
      </w:r>
      <w:r w:rsidRPr="005E1E29">
        <w:rPr>
          <w:rFonts w:cs="Arial"/>
        </w:rPr>
        <w:tab/>
      </w:r>
      <w:r w:rsidRPr="005E1E29">
        <w:rPr>
          <w:rFonts w:cs="Arial"/>
          <w:u w:val="single"/>
        </w:rPr>
        <w:tab/>
      </w:r>
      <w:r w:rsidRPr="005E1E29">
        <w:rPr>
          <w:rFonts w:cs="Arial"/>
          <w:u w:val="single"/>
        </w:rPr>
        <w:tab/>
      </w:r>
      <w:r w:rsidRPr="005E1E29">
        <w:rPr>
          <w:rFonts w:cs="Arial"/>
          <w:u w:val="single"/>
        </w:rPr>
        <w:tab/>
      </w:r>
      <w:r w:rsidRPr="005E1E29">
        <w:rPr>
          <w:rFonts w:cs="Arial"/>
          <w:u w:val="single"/>
        </w:rPr>
        <w:tab/>
      </w:r>
      <w:r w:rsidRPr="005E1E29">
        <w:rPr>
          <w:rFonts w:cs="Arial"/>
          <w:u w:val="single"/>
        </w:rPr>
        <w:tab/>
      </w:r>
    </w:p>
    <w:p w14:paraId="2B5CB1A9" w14:textId="77777777" w:rsidR="005E1E29" w:rsidRPr="005E1E29" w:rsidRDefault="005E1E29" w:rsidP="005E1E29">
      <w:pPr>
        <w:jc w:val="both"/>
        <w:rPr>
          <w:rFonts w:cs="Arial"/>
        </w:rPr>
      </w:pPr>
      <w:r w:rsidRPr="005E1E29">
        <w:rPr>
          <w:rFonts w:cs="Arial"/>
        </w:rPr>
        <w:tab/>
      </w:r>
      <w:r w:rsidRPr="005E1E29">
        <w:rPr>
          <w:rFonts w:cs="Arial"/>
        </w:rPr>
        <w:tab/>
      </w:r>
      <w:r w:rsidRPr="005E1E29">
        <w:rPr>
          <w:rFonts w:cs="Arial"/>
        </w:rPr>
        <w:tab/>
      </w:r>
      <w:r w:rsidRPr="005E1E29">
        <w:rPr>
          <w:rFonts w:cs="Arial"/>
        </w:rPr>
        <w:tab/>
      </w:r>
      <w:r w:rsidRPr="005E1E29">
        <w:rPr>
          <w:rFonts w:cs="Arial"/>
        </w:rPr>
        <w:tab/>
        <w:t>Registration Agent</w:t>
      </w:r>
    </w:p>
    <w:p w14:paraId="1E187D75" w14:textId="77777777" w:rsidR="005E1E29" w:rsidRPr="005E1E29" w:rsidRDefault="005E1E29" w:rsidP="005E1E29">
      <w:pPr>
        <w:jc w:val="both"/>
        <w:rPr>
          <w:rFonts w:cs="Arial"/>
        </w:rPr>
      </w:pPr>
    </w:p>
    <w:p w14:paraId="2C91BBE9" w14:textId="77777777" w:rsidR="005E1E29" w:rsidRPr="005E1E29" w:rsidRDefault="005E1E29" w:rsidP="005E1E29">
      <w:pPr>
        <w:jc w:val="both"/>
        <w:rPr>
          <w:rFonts w:cs="Arial"/>
        </w:rPr>
      </w:pPr>
    </w:p>
    <w:p w14:paraId="6DE29B47" w14:textId="77777777" w:rsidR="005E1E29" w:rsidRPr="005E1E29" w:rsidRDefault="005E1E29" w:rsidP="005E1E29">
      <w:pPr>
        <w:jc w:val="both"/>
        <w:rPr>
          <w:rFonts w:cs="Arial"/>
        </w:rPr>
      </w:pPr>
      <w:r w:rsidRPr="005E1E29">
        <w:rPr>
          <w:rFonts w:cs="Arial"/>
        </w:rPr>
        <w:tab/>
      </w:r>
      <w:r w:rsidRPr="005E1E29">
        <w:rPr>
          <w:rFonts w:cs="Arial"/>
        </w:rPr>
        <w:tab/>
      </w:r>
      <w:r w:rsidRPr="005E1E29">
        <w:rPr>
          <w:rFonts w:cs="Arial"/>
        </w:rPr>
        <w:tab/>
      </w:r>
      <w:r w:rsidRPr="005E1E29">
        <w:rPr>
          <w:rFonts w:cs="Arial"/>
        </w:rPr>
        <w:tab/>
      </w:r>
      <w:r w:rsidRPr="005E1E29">
        <w:rPr>
          <w:rFonts w:cs="Arial"/>
        </w:rPr>
        <w:tab/>
        <w:t>By:____</w:t>
      </w:r>
      <w:r w:rsidRPr="005E1E29">
        <w:rPr>
          <w:rFonts w:cs="Arial"/>
          <w:i/>
          <w:iCs/>
          <w:u w:val="single"/>
        </w:rPr>
        <w:t xml:space="preserve"> Form of Bond – Do Not Sign</w:t>
      </w:r>
      <w:r w:rsidRPr="005E1E29">
        <w:rPr>
          <w:rFonts w:cs="Arial"/>
        </w:rPr>
        <w:t xml:space="preserve"> </w:t>
      </w:r>
    </w:p>
    <w:p w14:paraId="296BF77E" w14:textId="77777777" w:rsidR="005E1E29" w:rsidRPr="005E1E29" w:rsidRDefault="005E1E29" w:rsidP="005E1E29">
      <w:pPr>
        <w:jc w:val="both"/>
        <w:rPr>
          <w:rFonts w:cs="Arial"/>
        </w:rPr>
      </w:pPr>
      <w:r w:rsidRPr="005E1E29">
        <w:rPr>
          <w:rFonts w:cs="Arial"/>
        </w:rPr>
        <w:tab/>
      </w:r>
      <w:r w:rsidRPr="005E1E29">
        <w:rPr>
          <w:rFonts w:cs="Arial"/>
        </w:rPr>
        <w:tab/>
      </w:r>
      <w:r w:rsidRPr="005E1E29">
        <w:rPr>
          <w:rFonts w:cs="Arial"/>
        </w:rPr>
        <w:tab/>
      </w:r>
      <w:r w:rsidRPr="005E1E29">
        <w:rPr>
          <w:rFonts w:cs="Arial"/>
        </w:rPr>
        <w:tab/>
      </w:r>
      <w:r w:rsidRPr="005E1E29">
        <w:rPr>
          <w:rFonts w:cs="Arial"/>
        </w:rPr>
        <w:tab/>
      </w:r>
      <w:r w:rsidRPr="005E1E29">
        <w:rPr>
          <w:rFonts w:cs="Arial"/>
        </w:rPr>
        <w:tab/>
        <w:t xml:space="preserve">     Authorized Officer</w:t>
      </w:r>
    </w:p>
    <w:p w14:paraId="2E026AA0" w14:textId="77777777" w:rsidR="005E1E29" w:rsidRPr="005E1E29" w:rsidRDefault="005E1E29" w:rsidP="005E1E29">
      <w:pPr>
        <w:jc w:val="both"/>
        <w:rPr>
          <w:rFonts w:cs="Arial"/>
        </w:rPr>
      </w:pPr>
    </w:p>
    <w:p w14:paraId="2DC14B67" w14:textId="77777777" w:rsidR="005E1E29" w:rsidRPr="005E1E29" w:rsidRDefault="005E1E29" w:rsidP="005E1E29">
      <w:pPr>
        <w:jc w:val="both"/>
        <w:rPr>
          <w:rFonts w:cs="Arial"/>
        </w:rPr>
      </w:pPr>
    </w:p>
    <w:p w14:paraId="6B7668A3" w14:textId="77777777" w:rsidR="005E1E29" w:rsidRPr="005E1E29" w:rsidRDefault="005E1E29" w:rsidP="005E1E29">
      <w:pPr>
        <w:jc w:val="center"/>
        <w:rPr>
          <w:rFonts w:cs="Arial"/>
        </w:rPr>
      </w:pPr>
      <w:r w:rsidRPr="005E1E29">
        <w:rPr>
          <w:rFonts w:cs="Arial"/>
        </w:rPr>
        <w:t>(FORM OF ASSIGNMENT)</w:t>
      </w:r>
    </w:p>
    <w:p w14:paraId="3899143A" w14:textId="77777777" w:rsidR="005E1E29" w:rsidRPr="005E1E29" w:rsidRDefault="005E1E29" w:rsidP="005E1E29">
      <w:pPr>
        <w:jc w:val="both"/>
        <w:rPr>
          <w:rFonts w:cs="Arial"/>
        </w:rPr>
      </w:pPr>
    </w:p>
    <w:p w14:paraId="63A9B4D5" w14:textId="77777777" w:rsidR="005E1E29" w:rsidRPr="005E1E29" w:rsidRDefault="005E1E29" w:rsidP="005E1E29">
      <w:pPr>
        <w:jc w:val="both"/>
        <w:rPr>
          <w:rFonts w:cs="Arial"/>
        </w:rPr>
      </w:pPr>
      <w:r w:rsidRPr="005E1E29">
        <w:rPr>
          <w:rFonts w:cs="Arial"/>
        </w:rPr>
        <w:tab/>
        <w:t>FOR VALUE RECEIVED, the undersigned sells, assigns, and transfers unto __________________________, whose address is ____________________________________ (Please insert Federal Identification or Social Security Number of Assignee _______________), the within Bond of Williamson County, Tennessee, and does hereby irrevocably constitute and appoint ___________________, attorney, to transfer the said Bond on the records kept for registration thereof with full power of substitution in the premises.</w:t>
      </w:r>
    </w:p>
    <w:p w14:paraId="008B3F53" w14:textId="77777777" w:rsidR="005E1E29" w:rsidRPr="005E1E29" w:rsidRDefault="005E1E29" w:rsidP="005E1E29">
      <w:pPr>
        <w:jc w:val="both"/>
        <w:rPr>
          <w:rFonts w:cs="Arial"/>
        </w:rPr>
      </w:pPr>
    </w:p>
    <w:p w14:paraId="790914DC" w14:textId="77777777" w:rsidR="005E1E29" w:rsidRPr="005E1E29" w:rsidRDefault="005E1E29" w:rsidP="005E1E29">
      <w:pPr>
        <w:jc w:val="both"/>
        <w:rPr>
          <w:rFonts w:cs="Arial"/>
        </w:rPr>
      </w:pPr>
      <w:r w:rsidRPr="005E1E29">
        <w:rPr>
          <w:rFonts w:cs="Arial"/>
        </w:rPr>
        <w:t>Dated: ____________</w:t>
      </w:r>
    </w:p>
    <w:p w14:paraId="6C724796" w14:textId="77777777" w:rsidR="005E1E29" w:rsidRPr="005E1E29" w:rsidRDefault="005E1E29" w:rsidP="005E1E29">
      <w:pPr>
        <w:jc w:val="both"/>
        <w:rPr>
          <w:rFonts w:cs="Arial"/>
        </w:rPr>
      </w:pPr>
      <w:r w:rsidRPr="005E1E29">
        <w:rPr>
          <w:rFonts w:cs="Arial"/>
        </w:rPr>
        <w:tab/>
      </w:r>
      <w:r w:rsidRPr="005E1E29">
        <w:rPr>
          <w:rFonts w:cs="Arial"/>
        </w:rPr>
        <w:tab/>
      </w:r>
      <w:r w:rsidRPr="005E1E29">
        <w:rPr>
          <w:rFonts w:cs="Arial"/>
        </w:rPr>
        <w:tab/>
      </w:r>
      <w:r w:rsidRPr="005E1E29">
        <w:rPr>
          <w:rFonts w:cs="Arial"/>
        </w:rPr>
        <w:tab/>
      </w:r>
      <w:r w:rsidRPr="005E1E29">
        <w:rPr>
          <w:rFonts w:cs="Arial"/>
        </w:rPr>
        <w:tab/>
      </w:r>
      <w:r w:rsidRPr="005E1E29">
        <w:rPr>
          <w:rFonts w:cs="Arial"/>
        </w:rPr>
        <w:tab/>
        <w:t>_________________________________________</w:t>
      </w:r>
    </w:p>
    <w:p w14:paraId="7731410C" w14:textId="77777777" w:rsidR="005E1E29" w:rsidRPr="005E1E29" w:rsidRDefault="005E1E29" w:rsidP="005E1E29">
      <w:pPr>
        <w:jc w:val="both"/>
        <w:rPr>
          <w:rFonts w:cs="Arial"/>
        </w:rPr>
      </w:pPr>
      <w:r w:rsidRPr="005E1E29">
        <w:rPr>
          <w:rFonts w:cs="Arial"/>
        </w:rPr>
        <w:tab/>
      </w:r>
      <w:r w:rsidRPr="005E1E29">
        <w:rPr>
          <w:rFonts w:cs="Arial"/>
        </w:rPr>
        <w:tab/>
      </w:r>
      <w:r w:rsidRPr="005E1E29">
        <w:rPr>
          <w:rFonts w:cs="Arial"/>
        </w:rPr>
        <w:tab/>
      </w:r>
      <w:r w:rsidRPr="005E1E29">
        <w:rPr>
          <w:rFonts w:cs="Arial"/>
        </w:rPr>
        <w:tab/>
      </w:r>
      <w:r w:rsidRPr="005E1E29">
        <w:rPr>
          <w:rFonts w:cs="Arial"/>
        </w:rPr>
        <w:tab/>
      </w:r>
      <w:r w:rsidRPr="005E1E29">
        <w:rPr>
          <w:rFonts w:cs="Arial"/>
        </w:rPr>
        <w:tab/>
      </w:r>
      <w:r w:rsidRPr="005E1E29">
        <w:rPr>
          <w:rFonts w:cs="Arial"/>
          <w:u w:val="single"/>
        </w:rPr>
        <w:t>NOTICE</w:t>
      </w:r>
      <w:r w:rsidRPr="005E1E29">
        <w:rPr>
          <w:rFonts w:cs="Arial"/>
        </w:rPr>
        <w:t>:  The signature to this assignment must</w:t>
      </w:r>
    </w:p>
    <w:p w14:paraId="3799576E" w14:textId="77777777" w:rsidR="005E1E29" w:rsidRPr="005E1E29" w:rsidRDefault="005E1E29" w:rsidP="005E1E29">
      <w:pPr>
        <w:jc w:val="both"/>
        <w:rPr>
          <w:rFonts w:cs="Arial"/>
        </w:rPr>
      </w:pPr>
      <w:r w:rsidRPr="005E1E29">
        <w:rPr>
          <w:rFonts w:cs="Arial"/>
        </w:rPr>
        <w:tab/>
      </w:r>
      <w:r w:rsidRPr="005E1E29">
        <w:rPr>
          <w:rFonts w:cs="Arial"/>
        </w:rPr>
        <w:tab/>
      </w:r>
      <w:r w:rsidRPr="005E1E29">
        <w:rPr>
          <w:rFonts w:cs="Arial"/>
        </w:rPr>
        <w:tab/>
      </w:r>
      <w:r w:rsidRPr="005E1E29">
        <w:rPr>
          <w:rFonts w:cs="Arial"/>
        </w:rPr>
        <w:tab/>
      </w:r>
      <w:r w:rsidRPr="005E1E29">
        <w:rPr>
          <w:rFonts w:cs="Arial"/>
        </w:rPr>
        <w:tab/>
      </w:r>
      <w:r w:rsidRPr="005E1E29">
        <w:rPr>
          <w:rFonts w:cs="Arial"/>
        </w:rPr>
        <w:tab/>
        <w:t>correspond with the name of the registered owner</w:t>
      </w:r>
    </w:p>
    <w:p w14:paraId="10BBEA5C" w14:textId="77777777" w:rsidR="005E1E29" w:rsidRPr="005E1E29" w:rsidRDefault="005E1E29" w:rsidP="005E1E29">
      <w:pPr>
        <w:jc w:val="both"/>
        <w:rPr>
          <w:rFonts w:cs="Arial"/>
        </w:rPr>
      </w:pPr>
      <w:r w:rsidRPr="005E1E29">
        <w:rPr>
          <w:rFonts w:cs="Arial"/>
        </w:rPr>
        <w:tab/>
      </w:r>
      <w:r w:rsidRPr="005E1E29">
        <w:rPr>
          <w:rFonts w:cs="Arial"/>
        </w:rPr>
        <w:tab/>
      </w:r>
      <w:r w:rsidRPr="005E1E29">
        <w:rPr>
          <w:rFonts w:cs="Arial"/>
        </w:rPr>
        <w:tab/>
      </w:r>
      <w:r w:rsidRPr="005E1E29">
        <w:rPr>
          <w:rFonts w:cs="Arial"/>
        </w:rPr>
        <w:tab/>
      </w:r>
      <w:r w:rsidRPr="005E1E29">
        <w:rPr>
          <w:rFonts w:cs="Arial"/>
        </w:rPr>
        <w:tab/>
      </w:r>
      <w:r w:rsidRPr="005E1E29">
        <w:rPr>
          <w:rFonts w:cs="Arial"/>
        </w:rPr>
        <w:tab/>
        <w:t>as it appears on the face of the within Bond in</w:t>
      </w:r>
    </w:p>
    <w:p w14:paraId="141A8545" w14:textId="77777777" w:rsidR="005E1E29" w:rsidRPr="005E1E29" w:rsidRDefault="005E1E29" w:rsidP="005E1E29">
      <w:pPr>
        <w:jc w:val="both"/>
        <w:rPr>
          <w:rFonts w:cs="Arial"/>
        </w:rPr>
      </w:pPr>
      <w:r w:rsidRPr="005E1E29">
        <w:rPr>
          <w:rFonts w:cs="Arial"/>
        </w:rPr>
        <w:tab/>
      </w:r>
      <w:r w:rsidRPr="005E1E29">
        <w:rPr>
          <w:rFonts w:cs="Arial"/>
        </w:rPr>
        <w:tab/>
      </w:r>
      <w:r w:rsidRPr="005E1E29">
        <w:rPr>
          <w:rFonts w:cs="Arial"/>
        </w:rPr>
        <w:tab/>
      </w:r>
      <w:r w:rsidRPr="005E1E29">
        <w:rPr>
          <w:rFonts w:cs="Arial"/>
        </w:rPr>
        <w:tab/>
      </w:r>
      <w:r w:rsidRPr="005E1E29">
        <w:rPr>
          <w:rFonts w:cs="Arial"/>
        </w:rPr>
        <w:tab/>
      </w:r>
      <w:r w:rsidRPr="005E1E29">
        <w:rPr>
          <w:rFonts w:cs="Arial"/>
        </w:rPr>
        <w:tab/>
      </w:r>
      <w:proofErr w:type="gramStart"/>
      <w:r w:rsidRPr="005E1E29">
        <w:rPr>
          <w:rFonts w:cs="Arial"/>
        </w:rPr>
        <w:t>every particular, without</w:t>
      </w:r>
      <w:proofErr w:type="gramEnd"/>
      <w:r w:rsidRPr="005E1E29">
        <w:rPr>
          <w:rFonts w:cs="Arial"/>
        </w:rPr>
        <w:t xml:space="preserve"> alteration or enlargement</w:t>
      </w:r>
    </w:p>
    <w:p w14:paraId="5877643C" w14:textId="77777777" w:rsidR="005E1E29" w:rsidRPr="005E1E29" w:rsidRDefault="005E1E29" w:rsidP="005E1E29">
      <w:pPr>
        <w:jc w:val="both"/>
        <w:rPr>
          <w:rFonts w:cs="Arial"/>
        </w:rPr>
      </w:pPr>
      <w:r w:rsidRPr="005E1E29">
        <w:rPr>
          <w:rFonts w:cs="Arial"/>
        </w:rPr>
        <w:tab/>
      </w:r>
      <w:r w:rsidRPr="005E1E29">
        <w:rPr>
          <w:rFonts w:cs="Arial"/>
        </w:rPr>
        <w:tab/>
      </w:r>
      <w:r w:rsidRPr="005E1E29">
        <w:rPr>
          <w:rFonts w:cs="Arial"/>
        </w:rPr>
        <w:tab/>
      </w:r>
      <w:r w:rsidRPr="005E1E29">
        <w:rPr>
          <w:rFonts w:cs="Arial"/>
        </w:rPr>
        <w:tab/>
      </w:r>
      <w:r w:rsidRPr="005E1E29">
        <w:rPr>
          <w:rFonts w:cs="Arial"/>
        </w:rPr>
        <w:tab/>
      </w:r>
      <w:r w:rsidRPr="005E1E29">
        <w:rPr>
          <w:rFonts w:cs="Arial"/>
        </w:rPr>
        <w:tab/>
        <w:t>or any change whatsoever.</w:t>
      </w:r>
    </w:p>
    <w:p w14:paraId="774D262A" w14:textId="77777777" w:rsidR="005E1E29" w:rsidRPr="005E1E29" w:rsidRDefault="005E1E29" w:rsidP="005E1E29">
      <w:pPr>
        <w:jc w:val="both"/>
        <w:rPr>
          <w:rFonts w:cs="Arial"/>
        </w:rPr>
      </w:pPr>
    </w:p>
    <w:p w14:paraId="65BE0753" w14:textId="77777777" w:rsidR="005E1E29" w:rsidRPr="005E1E29" w:rsidRDefault="005E1E29" w:rsidP="005E1E29">
      <w:pPr>
        <w:jc w:val="both"/>
        <w:rPr>
          <w:rFonts w:cs="Arial"/>
        </w:rPr>
      </w:pPr>
      <w:r w:rsidRPr="005E1E29">
        <w:rPr>
          <w:rFonts w:cs="Arial"/>
        </w:rPr>
        <w:t>Signature guaranteed:</w:t>
      </w:r>
    </w:p>
    <w:p w14:paraId="462BF4E9" w14:textId="77777777" w:rsidR="005E1E29" w:rsidRPr="005E1E29" w:rsidRDefault="005E1E29" w:rsidP="005E1E29">
      <w:pPr>
        <w:jc w:val="both"/>
        <w:rPr>
          <w:rFonts w:cs="Arial"/>
        </w:rPr>
      </w:pPr>
    </w:p>
    <w:p w14:paraId="1F5F6EDB" w14:textId="77777777" w:rsidR="005E1E29" w:rsidRPr="005E1E29" w:rsidRDefault="005E1E29" w:rsidP="005E1E29">
      <w:pPr>
        <w:jc w:val="both"/>
        <w:rPr>
          <w:rFonts w:cs="Arial"/>
        </w:rPr>
      </w:pPr>
      <w:r w:rsidRPr="005E1E29">
        <w:rPr>
          <w:rFonts w:cs="Arial"/>
        </w:rPr>
        <w:t>_____________________________________</w:t>
      </w:r>
    </w:p>
    <w:p w14:paraId="2B2C83BA" w14:textId="77777777" w:rsidR="005E1E29" w:rsidRPr="005E1E29" w:rsidRDefault="005E1E29" w:rsidP="005E1E29">
      <w:pPr>
        <w:jc w:val="both"/>
        <w:rPr>
          <w:rFonts w:cs="Arial"/>
        </w:rPr>
      </w:pPr>
      <w:r w:rsidRPr="005E1E29">
        <w:rPr>
          <w:rFonts w:cs="Arial"/>
          <w:u w:val="single"/>
        </w:rPr>
        <w:t>NOTICE</w:t>
      </w:r>
      <w:r w:rsidRPr="005E1E29">
        <w:rPr>
          <w:rFonts w:cs="Arial"/>
        </w:rPr>
        <w:t>:  Signature(s) must be guaranteed</w:t>
      </w:r>
    </w:p>
    <w:p w14:paraId="65C64AF0" w14:textId="77777777" w:rsidR="005E1E29" w:rsidRPr="005E1E29" w:rsidRDefault="005E1E29" w:rsidP="005E1E29">
      <w:pPr>
        <w:jc w:val="both"/>
        <w:rPr>
          <w:rFonts w:cs="Arial"/>
        </w:rPr>
      </w:pPr>
      <w:r w:rsidRPr="005E1E29">
        <w:rPr>
          <w:rFonts w:cs="Arial"/>
        </w:rPr>
        <w:t>by a member firm of a Medallion Program</w:t>
      </w:r>
    </w:p>
    <w:p w14:paraId="0335C743" w14:textId="77777777" w:rsidR="005E1E29" w:rsidRPr="005E1E29" w:rsidRDefault="005E1E29" w:rsidP="005E1E29">
      <w:pPr>
        <w:jc w:val="both"/>
        <w:rPr>
          <w:rFonts w:cs="Arial"/>
        </w:rPr>
      </w:pPr>
      <w:r w:rsidRPr="005E1E29">
        <w:rPr>
          <w:rFonts w:cs="Arial"/>
        </w:rPr>
        <w:t>acceptable to the Registration Agent.</w:t>
      </w:r>
    </w:p>
    <w:p w14:paraId="412A024C" w14:textId="77777777" w:rsidR="005E1E29" w:rsidRPr="005E1E29" w:rsidRDefault="005E1E29" w:rsidP="005E1E29">
      <w:pPr>
        <w:jc w:val="both"/>
        <w:rPr>
          <w:rFonts w:cs="Arial"/>
        </w:rPr>
      </w:pPr>
    </w:p>
    <w:p w14:paraId="03A6F6DB" w14:textId="77777777" w:rsidR="005E1E29" w:rsidRPr="005E1E29" w:rsidRDefault="005E1E29" w:rsidP="005E1E29">
      <w:pPr>
        <w:jc w:val="center"/>
        <w:rPr>
          <w:rFonts w:cs="Arial"/>
          <w:i/>
          <w:iCs/>
        </w:rPr>
      </w:pPr>
      <w:r w:rsidRPr="005E1E29">
        <w:rPr>
          <w:rFonts w:cs="Arial"/>
          <w:i/>
          <w:iCs/>
        </w:rPr>
        <w:t>[End of Bond Form]</w:t>
      </w:r>
    </w:p>
    <w:p w14:paraId="3758E07D" w14:textId="77777777" w:rsidR="005E1E29" w:rsidRPr="005E1E29" w:rsidRDefault="005E1E29" w:rsidP="005E1E29">
      <w:pPr>
        <w:jc w:val="both"/>
        <w:rPr>
          <w:rFonts w:cs="Arial"/>
        </w:rPr>
      </w:pPr>
    </w:p>
    <w:p w14:paraId="67A8E656" w14:textId="77777777" w:rsidR="005E1E29" w:rsidRPr="005E1E29" w:rsidRDefault="005E1E29" w:rsidP="005E1E29">
      <w:pPr>
        <w:jc w:val="both"/>
        <w:rPr>
          <w:rFonts w:cs="Arial"/>
        </w:rPr>
      </w:pPr>
      <w:r w:rsidRPr="005E1E29">
        <w:rPr>
          <w:rFonts w:cs="Arial"/>
        </w:rPr>
        <w:tab/>
      </w:r>
      <w:r w:rsidRPr="005E1E29">
        <w:rPr>
          <w:rFonts w:cs="Arial"/>
          <w:u w:val="single"/>
        </w:rPr>
        <w:t>Section</w:t>
      </w:r>
      <w:r w:rsidRPr="005E1E29">
        <w:rPr>
          <w:rFonts w:cs="Arial"/>
        </w:rPr>
        <w:t xml:space="preserve"> 7.  </w:t>
      </w:r>
      <w:r w:rsidRPr="005E1E29">
        <w:rPr>
          <w:rFonts w:cs="Arial"/>
          <w:u w:val="single"/>
        </w:rPr>
        <w:t>Pledge of Net Revenues and Levy of Tax</w:t>
      </w:r>
      <w:r w:rsidRPr="005E1E29">
        <w:rPr>
          <w:rFonts w:cs="Arial"/>
        </w:rPr>
        <w:t xml:space="preserve">.  The County, through its Governing Body, shall annually levy and collect a tax upon all taxable property within the County, </w:t>
      </w:r>
      <w:bookmarkStart w:id="14" w:name="_Hlk219967736"/>
      <w:r w:rsidRPr="005E1E29">
        <w:rPr>
          <w:rFonts w:cs="Arial"/>
        </w:rPr>
        <w:t xml:space="preserve">in addition to all other taxes authorized by law, sufficient to pay principal of, premium, if any, and interest on the Bonds when due, and for that purpose there is hereby levied a direct annual tax in such amount as may be found necessary each year to pay principal and interest coming due on the Bonds in said year.  Principal and interest falling due at any time when there are insufficient funds from this tax levy on hand shall be paid from the current funds of the County and reimbursement therefor shall be </w:t>
      </w:r>
      <w:proofErr w:type="gramStart"/>
      <w:r w:rsidRPr="005E1E29">
        <w:rPr>
          <w:rFonts w:cs="Arial"/>
        </w:rPr>
        <w:t>made out of</w:t>
      </w:r>
      <w:proofErr w:type="gramEnd"/>
      <w:r w:rsidRPr="005E1E29">
        <w:rPr>
          <w:rFonts w:cs="Arial"/>
        </w:rPr>
        <w:t xml:space="preserve"> the taxes hereby provided to be levied when the same shall have been collected.  The tax herein provided may be reduced to the extent of any appropriations from other funds, taxes and revenues of the County to the payment of debt service on the Bonds.  </w:t>
      </w:r>
    </w:p>
    <w:bookmarkEnd w:id="14"/>
    <w:p w14:paraId="559963A8" w14:textId="77777777" w:rsidR="005E1E29" w:rsidRPr="005E1E29" w:rsidRDefault="005E1E29" w:rsidP="005E1E29">
      <w:pPr>
        <w:jc w:val="both"/>
        <w:rPr>
          <w:rFonts w:cs="Arial"/>
        </w:rPr>
      </w:pPr>
    </w:p>
    <w:p w14:paraId="78910BE1" w14:textId="77777777" w:rsidR="005E1E29" w:rsidRPr="005E1E29" w:rsidRDefault="005E1E29" w:rsidP="005E1E29">
      <w:pPr>
        <w:ind w:firstLine="720"/>
        <w:jc w:val="both"/>
        <w:outlineLvl w:val="0"/>
        <w:rPr>
          <w:rFonts w:cs="Arial"/>
          <w:snapToGrid w:val="0"/>
        </w:rPr>
      </w:pPr>
      <w:r w:rsidRPr="005E1E29">
        <w:rPr>
          <w:rFonts w:cs="Arial"/>
          <w:snapToGrid w:val="0"/>
          <w:u w:val="single"/>
        </w:rPr>
        <w:t>Section</w:t>
      </w:r>
      <w:r w:rsidRPr="005E1E29">
        <w:rPr>
          <w:rFonts w:cs="Arial"/>
          <w:snapToGrid w:val="0"/>
        </w:rPr>
        <w:t xml:space="preserve"> 8.  </w:t>
      </w:r>
      <w:smartTag w:uri="urn:schemas-microsoft-com:office:smarttags" w:element="City">
        <w:smartTag w:uri="urn:schemas-microsoft-com:office:smarttags" w:element="place">
          <w:r w:rsidRPr="005E1E29">
            <w:rPr>
              <w:rFonts w:cs="Arial"/>
              <w:snapToGrid w:val="0"/>
              <w:u w:val="single"/>
            </w:rPr>
            <w:t>Sale</w:t>
          </w:r>
        </w:smartTag>
      </w:smartTag>
      <w:r w:rsidRPr="005E1E29">
        <w:rPr>
          <w:rFonts w:cs="Arial"/>
          <w:snapToGrid w:val="0"/>
          <w:u w:val="single"/>
        </w:rPr>
        <w:t xml:space="preserve"> of Bonds</w:t>
      </w:r>
      <w:r w:rsidRPr="005E1E29">
        <w:rPr>
          <w:rFonts w:cs="Arial"/>
          <w:snapToGrid w:val="0"/>
        </w:rPr>
        <w:t>.</w:t>
      </w:r>
    </w:p>
    <w:p w14:paraId="6F81AD7F" w14:textId="77777777" w:rsidR="005E1E29" w:rsidRPr="005E1E29" w:rsidRDefault="005E1E29" w:rsidP="005E1E29">
      <w:pPr>
        <w:jc w:val="both"/>
        <w:outlineLvl w:val="0"/>
        <w:rPr>
          <w:rFonts w:cs="Arial"/>
          <w:snapToGrid w:val="0"/>
        </w:rPr>
      </w:pPr>
    </w:p>
    <w:p w14:paraId="5CE9DD97" w14:textId="77777777" w:rsidR="005E1E29" w:rsidRPr="005E1E29" w:rsidRDefault="005E1E29" w:rsidP="005E1E29">
      <w:pPr>
        <w:numPr>
          <w:ilvl w:val="1"/>
          <w:numId w:val="0"/>
        </w:numPr>
        <w:spacing w:after="240"/>
        <w:ind w:firstLine="720"/>
        <w:jc w:val="both"/>
        <w:outlineLvl w:val="1"/>
        <w:rPr>
          <w:rFonts w:cs="Arial"/>
          <w:snapToGrid w:val="0"/>
        </w:rPr>
      </w:pPr>
      <w:r w:rsidRPr="005E1E29">
        <w:rPr>
          <w:rFonts w:cs="Arial"/>
          <w:snapToGrid w:val="0"/>
        </w:rPr>
        <w:lastRenderedPageBreak/>
        <w:t xml:space="preserve">The Bonds shall be offered for competitive public sale, in one or more emissions, at a price of not less than ninety-nine percent (99%) of par, plus accrued interest, as a whole or in part from time to time as shall be determined by the County Mayor, in consultation with the Municipal Advisor.  </w:t>
      </w:r>
    </w:p>
    <w:p w14:paraId="12E6DED2" w14:textId="77777777" w:rsidR="005E1E29" w:rsidRPr="005E1E29" w:rsidRDefault="005E1E29" w:rsidP="005E1E29">
      <w:pPr>
        <w:numPr>
          <w:ilvl w:val="1"/>
          <w:numId w:val="0"/>
        </w:numPr>
        <w:spacing w:after="240"/>
        <w:ind w:firstLine="720"/>
        <w:jc w:val="both"/>
        <w:outlineLvl w:val="1"/>
        <w:rPr>
          <w:rFonts w:cs="Arial"/>
          <w:snapToGrid w:val="0"/>
        </w:rPr>
      </w:pPr>
      <w:r w:rsidRPr="005E1E29">
        <w:rPr>
          <w:rFonts w:cs="Arial"/>
          <w:snapToGrid w:val="0"/>
        </w:rPr>
        <w:t xml:space="preserve">If the Bonds are sold in more than one emission, the County Mayor is authorized to establish the principal amount of such emission, so long as the total aggregate principal amount of all emissions issued does not exceed the maximum </w:t>
      </w:r>
      <w:proofErr w:type="spellStart"/>
      <w:r w:rsidRPr="005E1E29">
        <w:rPr>
          <w:rFonts w:cs="Arial"/>
          <w:snapToGrid w:val="0"/>
        </w:rPr>
        <w:t>par amount</w:t>
      </w:r>
      <w:proofErr w:type="spellEnd"/>
      <w:r w:rsidRPr="005E1E29">
        <w:rPr>
          <w:rFonts w:cs="Arial"/>
          <w:snapToGrid w:val="0"/>
        </w:rPr>
        <w:t xml:space="preserve"> set forth herein.</w:t>
      </w:r>
    </w:p>
    <w:p w14:paraId="3DFEE685" w14:textId="77777777" w:rsidR="005E1E29" w:rsidRPr="005E1E29" w:rsidRDefault="005E1E29" w:rsidP="005E1E29">
      <w:pPr>
        <w:numPr>
          <w:ilvl w:val="1"/>
          <w:numId w:val="0"/>
        </w:numPr>
        <w:spacing w:after="240"/>
        <w:ind w:firstLine="720"/>
        <w:jc w:val="both"/>
        <w:outlineLvl w:val="1"/>
        <w:rPr>
          <w:rFonts w:cs="Arial"/>
          <w:snapToGrid w:val="0"/>
        </w:rPr>
      </w:pPr>
      <w:r w:rsidRPr="005E1E29">
        <w:rPr>
          <w:rFonts w:cs="Arial"/>
          <w:snapToGrid w:val="0"/>
        </w:rPr>
        <w:t>The County Mayor, in consultation with the Municipal Advisor, is further authorized with respect to each series of Bonds to:</w:t>
      </w:r>
    </w:p>
    <w:p w14:paraId="76DE5A0C" w14:textId="77777777" w:rsidR="005E1E29" w:rsidRPr="005E1E29" w:rsidRDefault="005E1E29" w:rsidP="005E1E29">
      <w:pPr>
        <w:numPr>
          <w:ilvl w:val="3"/>
          <w:numId w:val="0"/>
        </w:numPr>
        <w:spacing w:after="240"/>
        <w:ind w:left="720" w:firstLine="720"/>
        <w:jc w:val="both"/>
        <w:outlineLvl w:val="3"/>
        <w:rPr>
          <w:rFonts w:cs="Arial"/>
          <w:snapToGrid w:val="0"/>
        </w:rPr>
      </w:pPr>
      <w:r w:rsidRPr="005E1E29">
        <w:rPr>
          <w:rFonts w:cs="Arial"/>
          <w:snapToGrid w:val="0"/>
        </w:rPr>
        <w:t xml:space="preserve">change the dated date of the Bonds or any emission thereof, to a date other than the date of issuance of the </w:t>
      </w:r>
      <w:proofErr w:type="gramStart"/>
      <w:r w:rsidRPr="005E1E29">
        <w:rPr>
          <w:rFonts w:cs="Arial"/>
          <w:snapToGrid w:val="0"/>
        </w:rPr>
        <w:t>Bonds;</w:t>
      </w:r>
      <w:proofErr w:type="gramEnd"/>
    </w:p>
    <w:p w14:paraId="4B31877A" w14:textId="77777777" w:rsidR="005E1E29" w:rsidRPr="005E1E29" w:rsidRDefault="005E1E29" w:rsidP="005E1E29">
      <w:pPr>
        <w:numPr>
          <w:ilvl w:val="3"/>
          <w:numId w:val="0"/>
        </w:numPr>
        <w:spacing w:after="240"/>
        <w:ind w:left="720" w:firstLine="720"/>
        <w:jc w:val="both"/>
        <w:outlineLvl w:val="3"/>
        <w:rPr>
          <w:rFonts w:cs="Arial"/>
          <w:snapToGrid w:val="0"/>
        </w:rPr>
      </w:pPr>
      <w:r w:rsidRPr="005E1E29">
        <w:rPr>
          <w:rFonts w:cs="Arial"/>
          <w:snapToGrid w:val="0"/>
        </w:rPr>
        <w:t xml:space="preserve">change the designation of the Bonds, or any emission thereof, to a designation other than “General Obligation Refunding Bonds” and to specify the series designation of the Bonds, or any emission </w:t>
      </w:r>
      <w:proofErr w:type="gramStart"/>
      <w:r w:rsidRPr="005E1E29">
        <w:rPr>
          <w:rFonts w:cs="Arial"/>
          <w:snapToGrid w:val="0"/>
        </w:rPr>
        <w:t>thereof;</w:t>
      </w:r>
      <w:proofErr w:type="gramEnd"/>
    </w:p>
    <w:p w14:paraId="46273CBF" w14:textId="77777777" w:rsidR="005E1E29" w:rsidRPr="005E1E29" w:rsidRDefault="005E1E29" w:rsidP="005E1E29">
      <w:pPr>
        <w:numPr>
          <w:ilvl w:val="3"/>
          <w:numId w:val="0"/>
        </w:numPr>
        <w:spacing w:after="240"/>
        <w:ind w:left="720" w:firstLine="720"/>
        <w:jc w:val="both"/>
        <w:outlineLvl w:val="3"/>
        <w:rPr>
          <w:rFonts w:cs="Arial"/>
          <w:snapToGrid w:val="0"/>
        </w:rPr>
      </w:pPr>
      <w:r w:rsidRPr="005E1E29">
        <w:rPr>
          <w:rFonts w:cs="Arial"/>
          <w:snapToGrid w:val="0"/>
        </w:rPr>
        <w:t xml:space="preserve">change the first interest payment date on the Bonds or any emission thereof to a date other than October 1, 2026, provided that such date is not later than twelve months from the dated date of such emission of </w:t>
      </w:r>
      <w:proofErr w:type="gramStart"/>
      <w:r w:rsidRPr="005E1E29">
        <w:rPr>
          <w:rFonts w:cs="Arial"/>
          <w:snapToGrid w:val="0"/>
        </w:rPr>
        <w:t>Bonds;</w:t>
      </w:r>
      <w:proofErr w:type="gramEnd"/>
    </w:p>
    <w:p w14:paraId="6A5234AA" w14:textId="77777777" w:rsidR="005E1E29" w:rsidRPr="005E1E29" w:rsidRDefault="005E1E29" w:rsidP="005E1E29">
      <w:pPr>
        <w:numPr>
          <w:ilvl w:val="3"/>
          <w:numId w:val="0"/>
        </w:numPr>
        <w:spacing w:after="240"/>
        <w:ind w:left="720" w:firstLine="720"/>
        <w:jc w:val="both"/>
        <w:outlineLvl w:val="3"/>
        <w:rPr>
          <w:rFonts w:cs="Arial"/>
          <w:snapToGrid w:val="0"/>
        </w:rPr>
      </w:pPr>
      <w:r w:rsidRPr="005E1E29">
        <w:rPr>
          <w:rFonts w:cs="Arial"/>
          <w:snapToGrid w:val="0"/>
        </w:rPr>
        <w:t>adjust the principal and interest payment dates and the maturity amounts of the Bonds, or any emission thereof, provided that (A) the total principal amount of all emissions of the Bonds does not exceed the total amount of Bonds authorized herein; and (B) the final maturity date of each emission is not more than one year beyond the final maturity date of the Refunded Bonds being refunded by such emission;</w:t>
      </w:r>
    </w:p>
    <w:p w14:paraId="6EBB5052" w14:textId="77777777" w:rsidR="005E1E29" w:rsidRPr="005E1E29" w:rsidRDefault="005E1E29" w:rsidP="005E1E29">
      <w:pPr>
        <w:numPr>
          <w:ilvl w:val="3"/>
          <w:numId w:val="0"/>
        </w:numPr>
        <w:spacing w:after="240"/>
        <w:ind w:left="720" w:firstLine="720"/>
        <w:jc w:val="both"/>
        <w:outlineLvl w:val="3"/>
        <w:rPr>
          <w:rFonts w:cs="Arial"/>
          <w:snapToGrid w:val="0"/>
        </w:rPr>
      </w:pPr>
      <w:r w:rsidRPr="005E1E29">
        <w:rPr>
          <w:rFonts w:cs="Arial"/>
          <w:snapToGrid w:val="0"/>
        </w:rPr>
        <w:t xml:space="preserve">cause the Bonds to be subject to </w:t>
      </w:r>
      <w:r w:rsidRPr="005E1E29">
        <w:rPr>
          <w:rFonts w:cs="Arial"/>
          <w:snapToGrid w:val="0"/>
          <w:cs/>
        </w:rPr>
        <w:t>optional redemption and establis</w:t>
      </w:r>
      <w:r w:rsidRPr="005E1E29">
        <w:rPr>
          <w:rFonts w:cs="Arial"/>
          <w:snapToGrid w:val="0"/>
        </w:rPr>
        <w:t>h</w:t>
      </w:r>
      <w:r w:rsidRPr="005E1E29">
        <w:rPr>
          <w:rFonts w:cs="Arial"/>
          <w:snapToGrid w:val="0"/>
          <w:cs/>
        </w:rPr>
        <w:t xml:space="preserve"> the redemption price; and</w:t>
      </w:r>
    </w:p>
    <w:p w14:paraId="23054F94" w14:textId="77777777" w:rsidR="005E1E29" w:rsidRPr="005E1E29" w:rsidRDefault="005E1E29" w:rsidP="005E1E29">
      <w:pPr>
        <w:numPr>
          <w:ilvl w:val="3"/>
          <w:numId w:val="0"/>
        </w:numPr>
        <w:spacing w:after="240"/>
        <w:ind w:left="720" w:firstLine="720"/>
        <w:jc w:val="both"/>
        <w:outlineLvl w:val="3"/>
        <w:rPr>
          <w:rFonts w:cs="Arial"/>
          <w:snapToGrid w:val="0"/>
        </w:rPr>
      </w:pPr>
      <w:r w:rsidRPr="005E1E29">
        <w:rPr>
          <w:rFonts w:cs="Arial"/>
          <w:snapToGrid w:val="0"/>
        </w:rPr>
        <w:t>sell the Bonds, or any emission thereof, or any maturities thereof as Term Bonds with mandatory redemption requirements corresponding to the maturities set forth herein or as otherwise determined by the County Mayor, as he shall deem most advantageous to the County; and</w:t>
      </w:r>
    </w:p>
    <w:p w14:paraId="1DCAA8ED" w14:textId="77777777" w:rsidR="005E1E29" w:rsidRPr="005E1E29" w:rsidRDefault="005E1E29" w:rsidP="005E1E29">
      <w:pPr>
        <w:tabs>
          <w:tab w:val="left" w:pos="1440"/>
          <w:tab w:val="left" w:pos="2160"/>
          <w:tab w:val="left" w:pos="9360"/>
        </w:tabs>
        <w:ind w:left="720"/>
        <w:jc w:val="both"/>
        <w:rPr>
          <w:rFonts w:cs="Arial"/>
        </w:rPr>
      </w:pPr>
      <w:r w:rsidRPr="005E1E29">
        <w:rPr>
          <w:rFonts w:cs="Arial"/>
        </w:rPr>
        <w:tab/>
        <w:t xml:space="preserve">(7) </w:t>
      </w:r>
      <w:r w:rsidRPr="005E1E29">
        <w:rPr>
          <w:rFonts w:cs="Arial"/>
        </w:rPr>
        <w:tab/>
        <w:t xml:space="preserve">to refund fewer than all the Outstanding Bonds as the County Mayor shall deem advantageous to the County in meeting the County’s debt service savings objectives; and </w:t>
      </w:r>
    </w:p>
    <w:p w14:paraId="02BF3C81" w14:textId="77777777" w:rsidR="005E1E29" w:rsidRPr="005E1E29" w:rsidRDefault="005E1E29" w:rsidP="005E1E29">
      <w:pPr>
        <w:tabs>
          <w:tab w:val="left" w:pos="1440"/>
          <w:tab w:val="left" w:pos="2160"/>
          <w:tab w:val="left" w:pos="9360"/>
        </w:tabs>
        <w:ind w:left="720"/>
        <w:jc w:val="both"/>
        <w:rPr>
          <w:rFonts w:cs="Arial"/>
        </w:rPr>
      </w:pPr>
    </w:p>
    <w:p w14:paraId="7D80E160" w14:textId="77777777" w:rsidR="005E1E29" w:rsidRPr="005E1E29" w:rsidRDefault="005E1E29" w:rsidP="005E1E29">
      <w:pPr>
        <w:tabs>
          <w:tab w:val="left" w:pos="2160"/>
          <w:tab w:val="left" w:pos="9360"/>
        </w:tabs>
        <w:ind w:left="720" w:firstLine="720"/>
        <w:jc w:val="both"/>
        <w:rPr>
          <w:rFonts w:cs="Arial"/>
        </w:rPr>
      </w:pPr>
      <w:r w:rsidRPr="005E1E29">
        <w:rPr>
          <w:rFonts w:cs="Arial"/>
        </w:rPr>
        <w:t>(8)</w:t>
      </w:r>
      <w:r w:rsidRPr="005E1E29">
        <w:rPr>
          <w:rFonts w:cs="Arial"/>
        </w:rPr>
        <w:tab/>
        <w:t xml:space="preserve">to determine </w:t>
      </w:r>
      <w:proofErr w:type="gramStart"/>
      <w:r w:rsidRPr="005E1E29">
        <w:rPr>
          <w:rFonts w:cs="Arial"/>
        </w:rPr>
        <w:t>an</w:t>
      </w:r>
      <w:proofErr w:type="gramEnd"/>
      <w:r w:rsidRPr="005E1E29">
        <w:rPr>
          <w:rFonts w:cs="Arial"/>
        </w:rPr>
        <w:t xml:space="preserve"> amount of lawfully available County funds, if any, to be applied to the payment of the principal of and accrued interest of the Refunded Bonds.    </w:t>
      </w:r>
    </w:p>
    <w:p w14:paraId="545308C7" w14:textId="77777777" w:rsidR="005E1E29" w:rsidRPr="005E1E29" w:rsidRDefault="005E1E29" w:rsidP="005E1E29">
      <w:pPr>
        <w:ind w:left="1440" w:right="1440"/>
        <w:jc w:val="both"/>
        <w:rPr>
          <w:rFonts w:cs="Arial"/>
        </w:rPr>
      </w:pPr>
    </w:p>
    <w:p w14:paraId="1084903D" w14:textId="77777777" w:rsidR="005E1E29" w:rsidRPr="005E1E29" w:rsidRDefault="005E1E29" w:rsidP="005E1E29">
      <w:pPr>
        <w:numPr>
          <w:ilvl w:val="1"/>
          <w:numId w:val="0"/>
        </w:numPr>
        <w:spacing w:after="240"/>
        <w:ind w:firstLine="720"/>
        <w:jc w:val="both"/>
        <w:outlineLvl w:val="1"/>
        <w:rPr>
          <w:rFonts w:cs="Arial"/>
          <w:snapToGrid w:val="0"/>
        </w:rPr>
      </w:pPr>
      <w:r w:rsidRPr="005E1E29">
        <w:rPr>
          <w:rFonts w:cs="Arial"/>
          <w:snapToGrid w:val="0"/>
        </w:rPr>
        <w:t xml:space="preserve">The </w:t>
      </w:r>
      <w:smartTag w:uri="urn:schemas-microsoft-com:office:smarttags" w:element="place">
        <w:smartTag w:uri="urn:schemas-microsoft-com:office:smarttags" w:element="PlaceType">
          <w:r w:rsidRPr="005E1E29">
            <w:rPr>
              <w:rFonts w:cs="Arial"/>
              <w:snapToGrid w:val="0"/>
            </w:rPr>
            <w:t>County</w:t>
          </w:r>
        </w:smartTag>
        <w:r w:rsidRPr="005E1E29">
          <w:rPr>
            <w:rFonts w:cs="Arial"/>
            <w:snapToGrid w:val="0"/>
          </w:rPr>
          <w:t xml:space="preserve"> </w:t>
        </w:r>
        <w:smartTag w:uri="urn:schemas-microsoft-com:office:smarttags" w:element="PlaceName">
          <w:r w:rsidRPr="005E1E29">
            <w:rPr>
              <w:rFonts w:cs="Arial"/>
              <w:snapToGrid w:val="0"/>
            </w:rPr>
            <w:t>Mayor</w:t>
          </w:r>
        </w:smartTag>
      </w:smartTag>
      <w:r w:rsidRPr="005E1E29">
        <w:rPr>
          <w:rFonts w:cs="Arial"/>
          <w:snapToGrid w:val="0"/>
        </w:rPr>
        <w:t xml:space="preserve"> is authorized to sell the Bonds, or any emission thereof, simultaneously with any other bonds or notes authorized by resolution or resolutions of the Governing Body.  The County Mayor is further authorized to sell the Bonds, or any emission thereof, as a single issue of bonds with any other bonds with substantially similar terms authorized by resolution or resolutions of the Governing Body, in one or more emissions or series as he shall deem to be advantageous to the County and in doing so, the County Mayor is authorized to change the designation of the Bonds to a designation other than “General Obligation Refunding Bonds”; provided, however, that the total aggregate principal amount of combined bonds to be sold does not exceed the total aggregate principal amount of Bonds authorized by this resolution or bonds authorized by any other resolution or resolutions adopted by the Governing Body.</w:t>
      </w:r>
    </w:p>
    <w:p w14:paraId="489E34C0" w14:textId="77777777" w:rsidR="005E1E29" w:rsidRPr="005E1E29" w:rsidRDefault="005E1E29" w:rsidP="005E1E29">
      <w:pPr>
        <w:numPr>
          <w:ilvl w:val="1"/>
          <w:numId w:val="0"/>
        </w:numPr>
        <w:spacing w:after="240"/>
        <w:ind w:firstLine="720"/>
        <w:jc w:val="both"/>
        <w:outlineLvl w:val="1"/>
        <w:rPr>
          <w:rFonts w:cs="Arial"/>
          <w:snapToGrid w:val="0"/>
        </w:rPr>
      </w:pPr>
      <w:r w:rsidRPr="005E1E29">
        <w:rPr>
          <w:rFonts w:cs="Arial"/>
          <w:snapToGrid w:val="0"/>
        </w:rPr>
        <w:lastRenderedPageBreak/>
        <w:t xml:space="preserve">The County Mayor is authorized to award the Bonds, or any emission thereof, in each case to the bidder whose bid results in the lowest true interest cost to the County, provided the rate or rates on the Bonds does not exceed the maximum rate permitted by applicable Tennessee law at the time of the issuance of the Bonds or any emission thereof.  The award of the Bonds by the </w:t>
      </w:r>
      <w:smartTag w:uri="urn:schemas-microsoft-com:office:smarttags" w:element="place">
        <w:smartTag w:uri="urn:schemas-microsoft-com:office:smarttags" w:element="PlaceType">
          <w:r w:rsidRPr="005E1E29">
            <w:rPr>
              <w:rFonts w:cs="Arial"/>
              <w:snapToGrid w:val="0"/>
            </w:rPr>
            <w:t>County</w:t>
          </w:r>
        </w:smartTag>
        <w:r w:rsidRPr="005E1E29">
          <w:rPr>
            <w:rFonts w:cs="Arial"/>
            <w:snapToGrid w:val="0"/>
          </w:rPr>
          <w:t xml:space="preserve"> </w:t>
        </w:r>
        <w:smartTag w:uri="urn:schemas-microsoft-com:office:smarttags" w:element="PlaceName">
          <w:r w:rsidRPr="005E1E29">
            <w:rPr>
              <w:rFonts w:cs="Arial"/>
              <w:snapToGrid w:val="0"/>
            </w:rPr>
            <w:t>Mayor</w:t>
          </w:r>
        </w:smartTag>
      </w:smartTag>
      <w:r w:rsidRPr="005E1E29">
        <w:rPr>
          <w:rFonts w:cs="Arial"/>
          <w:snapToGrid w:val="0"/>
        </w:rPr>
        <w:t xml:space="preserve"> to the lowest bidder shall be binding on the County, and no further action of the Governing Body with respect thereto shall be required.  The form of the Bond set forth in Section 6 hereof, shall be conformed to reflect any changes made pursuant to </w:t>
      </w:r>
      <w:proofErr w:type="gramStart"/>
      <w:r w:rsidRPr="005E1E29">
        <w:rPr>
          <w:rFonts w:cs="Arial"/>
          <w:snapToGrid w:val="0"/>
        </w:rPr>
        <w:t>this Section</w:t>
      </w:r>
      <w:proofErr w:type="gramEnd"/>
      <w:r w:rsidRPr="005E1E29">
        <w:rPr>
          <w:rFonts w:cs="Arial"/>
          <w:snapToGrid w:val="0"/>
        </w:rPr>
        <w:t xml:space="preserve"> 8 hereof. </w:t>
      </w:r>
    </w:p>
    <w:p w14:paraId="785A7340" w14:textId="77777777" w:rsidR="005E1E29" w:rsidRPr="005E1E29" w:rsidRDefault="005E1E29" w:rsidP="005E1E29">
      <w:pPr>
        <w:numPr>
          <w:ilvl w:val="1"/>
          <w:numId w:val="0"/>
        </w:numPr>
        <w:spacing w:after="240"/>
        <w:ind w:firstLine="720"/>
        <w:jc w:val="both"/>
        <w:outlineLvl w:val="1"/>
        <w:rPr>
          <w:rFonts w:cs="Arial"/>
          <w:snapToGrid w:val="0"/>
        </w:rPr>
      </w:pPr>
      <w:r w:rsidRPr="005E1E29">
        <w:rPr>
          <w:rFonts w:cs="Arial"/>
          <w:snapToGrid w:val="0"/>
        </w:rPr>
        <w:t xml:space="preserve">The County Mayor and County Clerk are authorized to cause the Bonds, in book-entry form (except as otherwise permitted herein), to be authenticated and delivered by the Registration Agent to the successful bidder and to execute, publish, and deliver all certificates and documents as they shall deem necessary in connection with the sale and delivery of the Bonds.  The County Mayor is hereby authorized to </w:t>
      </w:r>
      <w:proofErr w:type="gramStart"/>
      <w:r w:rsidRPr="005E1E29">
        <w:rPr>
          <w:rFonts w:cs="Arial"/>
          <w:snapToGrid w:val="0"/>
        </w:rPr>
        <w:t>enter into</w:t>
      </w:r>
      <w:proofErr w:type="gramEnd"/>
      <w:r w:rsidRPr="005E1E29">
        <w:rPr>
          <w:rFonts w:cs="Arial"/>
          <w:snapToGrid w:val="0"/>
        </w:rPr>
        <w:t xml:space="preserve"> a contract with the Municipal Advisor, for municipal advisory services in connection with the sale of the Bonds and to </w:t>
      </w:r>
      <w:proofErr w:type="gramStart"/>
      <w:r w:rsidRPr="005E1E29">
        <w:rPr>
          <w:rFonts w:cs="Arial"/>
          <w:snapToGrid w:val="0"/>
        </w:rPr>
        <w:t>enter into</w:t>
      </w:r>
      <w:proofErr w:type="gramEnd"/>
      <w:r w:rsidRPr="005E1E29">
        <w:rPr>
          <w:rFonts w:cs="Arial"/>
          <w:snapToGrid w:val="0"/>
        </w:rPr>
        <w:t xml:space="preserve"> a contract with Bass, Berry &amp; Sims PLC to serve as bond counsel in connection with the Bonds. </w:t>
      </w:r>
    </w:p>
    <w:p w14:paraId="410465B8" w14:textId="77777777" w:rsidR="005E1E29" w:rsidRPr="005E1E29" w:rsidRDefault="005E1E29" w:rsidP="005E1E29">
      <w:pPr>
        <w:jc w:val="both"/>
        <w:rPr>
          <w:rFonts w:cs="Arial"/>
        </w:rPr>
      </w:pPr>
      <w:r w:rsidRPr="005E1E29">
        <w:rPr>
          <w:rFonts w:cs="Arial"/>
        </w:rPr>
        <w:tab/>
      </w:r>
      <w:r w:rsidRPr="005E1E29">
        <w:rPr>
          <w:rFonts w:cs="Arial"/>
          <w:u w:val="single"/>
        </w:rPr>
        <w:t>Section</w:t>
      </w:r>
      <w:r w:rsidRPr="005E1E29">
        <w:rPr>
          <w:rFonts w:cs="Arial"/>
        </w:rPr>
        <w:t xml:space="preserve"> 9.  </w:t>
      </w:r>
      <w:r w:rsidRPr="005E1E29">
        <w:rPr>
          <w:rFonts w:cs="Arial"/>
          <w:u w:val="single"/>
        </w:rPr>
        <w:t>Disposition of Bond Proceeds</w:t>
      </w:r>
      <w:r w:rsidRPr="005E1E29">
        <w:rPr>
          <w:rFonts w:cs="Arial"/>
        </w:rPr>
        <w:t>.  The proceeds of the Bonds shall be applied by the County as follows:</w:t>
      </w:r>
    </w:p>
    <w:p w14:paraId="60BF2D44" w14:textId="77777777" w:rsidR="005E1E29" w:rsidRPr="005E1E29" w:rsidRDefault="005E1E29" w:rsidP="005E1E29">
      <w:pPr>
        <w:jc w:val="both"/>
        <w:rPr>
          <w:rFonts w:cs="Arial"/>
        </w:rPr>
      </w:pPr>
    </w:p>
    <w:p w14:paraId="21387959" w14:textId="77777777" w:rsidR="005E1E29" w:rsidRPr="005E1E29" w:rsidRDefault="005E1E29" w:rsidP="005E1E29">
      <w:pPr>
        <w:jc w:val="both"/>
        <w:rPr>
          <w:rFonts w:cs="Arial"/>
        </w:rPr>
      </w:pPr>
      <w:r w:rsidRPr="005E1E29">
        <w:rPr>
          <w:rFonts w:cs="Arial"/>
        </w:rPr>
        <w:tab/>
        <w:t>(a)</w:t>
      </w:r>
      <w:r w:rsidRPr="005E1E29">
        <w:rPr>
          <w:rFonts w:cs="Arial"/>
        </w:rPr>
        <w:tab/>
        <w:t>an amount, which together with legally available funds of the County, if any, and investment earnings thereon, will be sufficient to pay principal of, premium, if any, and interest on the Refunded Bonds until and through the redemption date therefor shall be transferred to the Escrow Agent under the Refunding Escrow Agreement to be deposited to the Escrow Fund established thereunder to be held and applied as provided therein or, at the option of the County Mayor, any proceeds used to retire any portion of the Refunded Bonds within a period of thirty (30) days following delivery of the Bonds may be transferred to the Paying Agent of such Refunded Bonds; and</w:t>
      </w:r>
    </w:p>
    <w:p w14:paraId="0E94178A" w14:textId="77777777" w:rsidR="005E1E29" w:rsidRPr="005E1E29" w:rsidRDefault="005E1E29" w:rsidP="005E1E29">
      <w:pPr>
        <w:jc w:val="both"/>
        <w:rPr>
          <w:rFonts w:cs="Arial"/>
        </w:rPr>
      </w:pPr>
    </w:p>
    <w:p w14:paraId="6257B231" w14:textId="77777777" w:rsidR="005E1E29" w:rsidRPr="005E1E29" w:rsidRDefault="005E1E29" w:rsidP="005E1E29">
      <w:pPr>
        <w:jc w:val="both"/>
        <w:rPr>
          <w:rFonts w:cs="Arial"/>
        </w:rPr>
      </w:pPr>
      <w:r w:rsidRPr="005E1E29">
        <w:rPr>
          <w:rFonts w:cs="Arial"/>
        </w:rPr>
        <w:tab/>
        <w:t>(b)</w:t>
      </w:r>
      <w:r w:rsidRPr="005E1E29">
        <w:rPr>
          <w:rFonts w:cs="Arial"/>
        </w:rPr>
        <w:tab/>
        <w:t>the remainder of the proceeds of the sale of the Bonds shall be used to pay the costs of issuance of the Bonds, including necessary legal, accounting and fiscal expenses, printing, engraving, advertising and similar expenses, bond insurance premium, if any, administrative and clerical costs, rating agency fees, Registration Agent fees, and other miscellaneous expenses incurred in connection with the issuance and sale of the Bonds.</w:t>
      </w:r>
    </w:p>
    <w:p w14:paraId="595BF052" w14:textId="77777777" w:rsidR="005E1E29" w:rsidRPr="005E1E29" w:rsidRDefault="005E1E29" w:rsidP="005E1E29">
      <w:pPr>
        <w:jc w:val="both"/>
        <w:rPr>
          <w:rFonts w:cs="Arial"/>
        </w:rPr>
      </w:pPr>
    </w:p>
    <w:p w14:paraId="371F508F" w14:textId="77777777" w:rsidR="005E1E29" w:rsidRPr="005E1E29" w:rsidRDefault="005E1E29" w:rsidP="005E1E29">
      <w:pPr>
        <w:numPr>
          <w:ilvl w:val="1"/>
          <w:numId w:val="17"/>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6750"/>
          <w:tab w:val="left" w:pos="7110"/>
          <w:tab w:val="left" w:pos="7920"/>
          <w:tab w:val="left" w:pos="8640"/>
          <w:tab w:val="left" w:pos="9360"/>
        </w:tabs>
        <w:jc w:val="both"/>
        <w:outlineLvl w:val="1"/>
        <w:rPr>
          <w:rFonts w:cs="Arial"/>
          <w:snapToGrid w:val="0"/>
        </w:rPr>
      </w:pPr>
      <w:r w:rsidRPr="005E1E29">
        <w:rPr>
          <w:rFonts w:cs="Arial"/>
          <w:snapToGrid w:val="0"/>
        </w:rPr>
        <w:t xml:space="preserve">In accordance with state law, the various department heads responsible for the fund or funds receiving and disbursing funds are hereby authorized to amend the budget of the proper fund or funds for the receipt of proceeds from the issuance of the obligations authorized by this resolution including bond and note proceeds, accrued interest, reoffering premium and other receipts from this transaction.  The department heads responsible for </w:t>
      </w:r>
      <w:proofErr w:type="gramStart"/>
      <w:r w:rsidRPr="005E1E29">
        <w:rPr>
          <w:rFonts w:cs="Arial"/>
          <w:snapToGrid w:val="0"/>
        </w:rPr>
        <w:t>the fund or</w:t>
      </w:r>
      <w:proofErr w:type="gramEnd"/>
      <w:r w:rsidRPr="005E1E29">
        <w:rPr>
          <w:rFonts w:cs="Arial"/>
          <w:snapToGrid w:val="0"/>
        </w:rPr>
        <w:t xml:space="preserve"> funds are further authorized to amend the proper budgets to reflect the appropriations and expenditures of the receipts authorized by this resolution.</w:t>
      </w:r>
    </w:p>
    <w:p w14:paraId="47623E76" w14:textId="77777777" w:rsidR="005E1E29" w:rsidRPr="005E1E29" w:rsidRDefault="005E1E29" w:rsidP="005E1E29">
      <w:pPr>
        <w:jc w:val="both"/>
        <w:rPr>
          <w:rFonts w:cs="Arial"/>
        </w:rPr>
      </w:pPr>
    </w:p>
    <w:p w14:paraId="1F031DC5" w14:textId="77777777" w:rsidR="005E1E29" w:rsidRPr="005E1E29" w:rsidRDefault="005E1E29" w:rsidP="005E1E29">
      <w:pPr>
        <w:spacing w:after="240"/>
        <w:jc w:val="both"/>
        <w:outlineLvl w:val="0"/>
        <w:rPr>
          <w:rFonts w:cs="Arial"/>
          <w:snapToGrid w:val="0"/>
        </w:rPr>
      </w:pPr>
      <w:r w:rsidRPr="005E1E29">
        <w:rPr>
          <w:rFonts w:cs="Arial"/>
          <w:snapToGrid w:val="0"/>
        </w:rPr>
        <w:tab/>
      </w:r>
      <w:r w:rsidRPr="005E1E29">
        <w:rPr>
          <w:rFonts w:cs="Arial"/>
          <w:snapToGrid w:val="0"/>
          <w:u w:val="single"/>
        </w:rPr>
        <w:t>Section</w:t>
      </w:r>
      <w:r w:rsidRPr="005E1E29">
        <w:rPr>
          <w:rFonts w:cs="Arial"/>
          <w:snapToGrid w:val="0"/>
        </w:rPr>
        <w:t xml:space="preserve"> 10.  </w:t>
      </w:r>
      <w:r w:rsidRPr="005E1E29">
        <w:rPr>
          <w:rFonts w:cs="Arial"/>
          <w:snapToGrid w:val="0"/>
          <w:u w:val="single"/>
        </w:rPr>
        <w:t>Official Statement</w:t>
      </w:r>
      <w:r w:rsidRPr="005E1E29">
        <w:rPr>
          <w:rFonts w:cs="Arial"/>
          <w:snapToGrid w:val="0"/>
        </w:rPr>
        <w:t xml:space="preserve">.  The </w:t>
      </w:r>
      <w:smartTag w:uri="urn:schemas-microsoft-com:office:smarttags" w:element="place">
        <w:smartTag w:uri="urn:schemas-microsoft-com:office:smarttags" w:element="PlaceType">
          <w:r w:rsidRPr="005E1E29">
            <w:rPr>
              <w:rFonts w:cs="Arial"/>
              <w:snapToGrid w:val="0"/>
            </w:rPr>
            <w:t>County</w:t>
          </w:r>
        </w:smartTag>
        <w:r w:rsidRPr="005E1E29">
          <w:rPr>
            <w:rFonts w:cs="Arial"/>
            <w:snapToGrid w:val="0"/>
          </w:rPr>
          <w:t xml:space="preserve"> </w:t>
        </w:r>
        <w:smartTag w:uri="urn:schemas-microsoft-com:office:smarttags" w:element="PlaceName">
          <w:r w:rsidRPr="005E1E29">
            <w:rPr>
              <w:rFonts w:cs="Arial"/>
              <w:snapToGrid w:val="0"/>
            </w:rPr>
            <w:t>Mayor</w:t>
          </w:r>
        </w:smartTag>
      </w:smartTag>
      <w:r w:rsidRPr="005E1E29">
        <w:rPr>
          <w:rFonts w:cs="Arial"/>
          <w:snapToGrid w:val="0"/>
        </w:rPr>
        <w:t xml:space="preserve"> and the Director of Accounts and Budgets, or either of them, are hereby authorized and directed to provide for the preparation and distribution, which may include electronic distribution, of a Preliminary Official Statement describing the Bonds.  After bids have been received and the Bonds have been awarded, the County Mayor and the Director of Accounts and Budgets, or any of them, shall make such completions, omissions, insertions and changes in the Preliminary Official Statement not inconsistent with this resolution as are necessary or desirable to complete it as a final Official Statement for purposes of Rule 15c2-12(e)(3) of the Securities and Exchange Commission.  The County Mayor and the Director of Accounts and Budgets, or either of them, shall arrange for the delivery to the successful bidder on the Bonds of a reasonable number of copies of the Official Statement within </w:t>
      </w:r>
      <w:r w:rsidRPr="005E1E29">
        <w:rPr>
          <w:rFonts w:cs="Arial"/>
          <w:snapToGrid w:val="0"/>
        </w:rPr>
        <w:lastRenderedPageBreak/>
        <w:t>seven business days after the Bonds have been awarded for delivery, by the successful bidder on the Bonds, to each potential investor requesting a copy of the Official Statement and to each person to whom such bidder and members of his bidding group initially sell the Bonds.</w:t>
      </w:r>
    </w:p>
    <w:p w14:paraId="5599CD6E" w14:textId="77777777" w:rsidR="005E1E29" w:rsidRPr="005E1E29" w:rsidRDefault="005E1E29" w:rsidP="005E1E29">
      <w:pPr>
        <w:spacing w:after="240"/>
        <w:ind w:firstLine="720"/>
        <w:jc w:val="both"/>
        <w:rPr>
          <w:rFonts w:cs="Arial"/>
        </w:rPr>
      </w:pPr>
      <w:r w:rsidRPr="005E1E29">
        <w:rPr>
          <w:rFonts w:cs="Arial"/>
        </w:rPr>
        <w:t>The County Mayor and the Director of Accounts and Budgets, or either of them, are authorized, on behalf of the County, to deem the Preliminary Official Statement and the Official Statement in final form, each to be final as of its date within the meaning of Rule 15c2-12(b)(1), except for the omission in the Preliminary Official Statement of certain pricing and other information allowed to be omitted pursuant to such Rule 15c2-12(b)(1).  The distribution of the Preliminary Official Statement and the Official Statement in final form shall be conclusive evidence that each has been deemed in final form as of its date by the County except for the omission in the Preliminary Official Statement of such pricing and other information.</w:t>
      </w:r>
    </w:p>
    <w:p w14:paraId="086ADE04" w14:textId="77777777" w:rsidR="005E1E29" w:rsidRPr="005E1E29" w:rsidRDefault="005E1E29" w:rsidP="005E1E29">
      <w:pPr>
        <w:spacing w:after="240"/>
        <w:ind w:firstLine="720"/>
        <w:jc w:val="both"/>
        <w:rPr>
          <w:rFonts w:cs="Arial"/>
        </w:rPr>
      </w:pPr>
      <w:r w:rsidRPr="005E1E29">
        <w:rPr>
          <w:rFonts w:cs="Arial"/>
        </w:rPr>
        <w:t>Notwithstanding the foregoing, no Official Statement is required to be prepared if the Bonds, or any emission thereof, are purchased by a purchaser that certifies that such purchaser intends to hold the Bonds, or any emission thereof, for its own account and has no present intention to reoffer the Bonds, or any emission thereof.</w:t>
      </w:r>
    </w:p>
    <w:p w14:paraId="06D3E5E5" w14:textId="77777777" w:rsidR="005E1E29" w:rsidRPr="005E1E29" w:rsidRDefault="005E1E29" w:rsidP="005E1E29">
      <w:pPr>
        <w:jc w:val="both"/>
        <w:rPr>
          <w:rFonts w:cs="Arial"/>
        </w:rPr>
      </w:pPr>
      <w:r w:rsidRPr="005E1E29">
        <w:rPr>
          <w:rFonts w:cs="Arial"/>
        </w:rPr>
        <w:tab/>
      </w:r>
      <w:r w:rsidRPr="005E1E29">
        <w:rPr>
          <w:rFonts w:cs="Arial"/>
          <w:u w:val="single"/>
        </w:rPr>
        <w:t>Section</w:t>
      </w:r>
      <w:r w:rsidRPr="005E1E29">
        <w:rPr>
          <w:rFonts w:cs="Arial"/>
        </w:rPr>
        <w:t xml:space="preserve"> 11.  </w:t>
      </w:r>
      <w:r w:rsidRPr="005E1E29">
        <w:rPr>
          <w:rFonts w:cs="Arial"/>
          <w:u w:val="single"/>
        </w:rPr>
        <w:t>Refunding Escrow Agreement</w:t>
      </w:r>
      <w:r w:rsidRPr="005E1E29">
        <w:rPr>
          <w:rFonts w:cs="Arial"/>
        </w:rPr>
        <w:t xml:space="preserve">.  For the purpose of providing for the payment of the principal of, premium, if any, and interest on the Refunded Bonds, the County Mayor is hereby authorized and directed to execute and the County Clerk to attest on behalf of the County the Refunding Escrow Agreement with the Escrow Agent and to deposit with the Escrow Agent the amounts to be used by the Escrow Agent to purchase Government Securities as provided therein; provided, however, that the yield on such investments shall be determined in such manner that none of the Bonds will be an “arbitrage bond” within the meaning of Section 148 (a) of the Code.  The form of the Refunding Escrow Agreement presented to this meeting and attached hereto as </w:t>
      </w:r>
      <w:r w:rsidRPr="005E1E29">
        <w:rPr>
          <w:rFonts w:cs="Arial"/>
          <w:u w:val="single"/>
        </w:rPr>
        <w:t>Exhibit A</w:t>
      </w:r>
      <w:r w:rsidRPr="005E1E29">
        <w:rPr>
          <w:rFonts w:cs="Arial"/>
        </w:rPr>
        <w:t xml:space="preserve"> is hereby in all respects approved and the County Mayor and the County Clerk are hereby authorized and directed to execute and deliver same on behalf of the County in substantially the form thereof presented to this meeting, or with such changes as may be approved by the County Mayor and County Clerk, their execution thereof to constitute conclusive evidence of their approval of all such changes.  The Escrow Agent is hereby authorized and directed to hold and administer all funds deposited in trust for the payment when due of principal of and interest on the Refunded Bonds and to exercise such duties as set forth in the Refunding Escrow Agreement.</w:t>
      </w:r>
    </w:p>
    <w:p w14:paraId="0A273CA4" w14:textId="77777777" w:rsidR="005E1E29" w:rsidRPr="005E1E29" w:rsidRDefault="005E1E29" w:rsidP="005E1E29">
      <w:pPr>
        <w:jc w:val="both"/>
        <w:rPr>
          <w:rFonts w:cs="Arial"/>
        </w:rPr>
      </w:pPr>
    </w:p>
    <w:p w14:paraId="1E4E06C5" w14:textId="77777777" w:rsidR="005E1E29" w:rsidRPr="005E1E29" w:rsidRDefault="005E1E29" w:rsidP="005E1E29">
      <w:pPr>
        <w:jc w:val="both"/>
        <w:rPr>
          <w:rFonts w:cs="Arial"/>
        </w:rPr>
      </w:pPr>
      <w:r w:rsidRPr="005E1E29">
        <w:rPr>
          <w:rFonts w:cs="Arial"/>
        </w:rPr>
        <w:tab/>
      </w:r>
      <w:r w:rsidRPr="005E1E29">
        <w:rPr>
          <w:rFonts w:cs="Arial"/>
          <w:u w:val="single"/>
        </w:rPr>
        <w:t>Section</w:t>
      </w:r>
      <w:r w:rsidRPr="005E1E29">
        <w:rPr>
          <w:rFonts w:cs="Arial"/>
        </w:rPr>
        <w:t xml:space="preserve"> 12.  </w:t>
      </w:r>
      <w:r w:rsidRPr="005E1E29">
        <w:rPr>
          <w:rFonts w:cs="Arial"/>
          <w:u w:val="single"/>
        </w:rPr>
        <w:t>Notice of Refunding</w:t>
      </w:r>
      <w:r w:rsidRPr="005E1E29">
        <w:rPr>
          <w:rFonts w:cs="Arial"/>
        </w:rPr>
        <w:t>.  Prior to the issuance of the Bonds, or any emission thereof, if required, notice of the County’s intention to refund the Refunded Bonds, shall be given by the registration agent for the Refunded Bonds to be mailed by first-class mail, postage prepaid, to the registered holders thereof, as of the date of the notice, as shown on the bond registration records maintained by such registration agent of said Refunded Bonds.  Such notice shall be in the form consistent with applicable law.  The County Mayor and the County Clerk, or either of them, is hereby authorized and directed to authorize the registration agent of said Refunded Bonds to give such notice on behalf of the County in accordance with this Section.</w:t>
      </w:r>
      <w:r w:rsidRPr="005E1E29">
        <w:rPr>
          <w:rFonts w:cs="Arial"/>
        </w:rPr>
        <w:tab/>
      </w:r>
    </w:p>
    <w:p w14:paraId="326666F8" w14:textId="77777777" w:rsidR="005E1E29" w:rsidRPr="005E1E29" w:rsidRDefault="005E1E29" w:rsidP="005E1E29">
      <w:pPr>
        <w:jc w:val="both"/>
        <w:rPr>
          <w:rFonts w:cs="Arial"/>
        </w:rPr>
      </w:pPr>
    </w:p>
    <w:p w14:paraId="1D8902CD" w14:textId="77777777" w:rsidR="005E1E29" w:rsidRPr="005E1E29" w:rsidRDefault="005E1E29" w:rsidP="005E1E29">
      <w:pPr>
        <w:jc w:val="both"/>
        <w:rPr>
          <w:rFonts w:cs="Arial"/>
        </w:rPr>
      </w:pPr>
      <w:r w:rsidRPr="005E1E29">
        <w:rPr>
          <w:rFonts w:cs="Arial"/>
        </w:rPr>
        <w:tab/>
      </w:r>
      <w:r w:rsidRPr="005E1E29">
        <w:rPr>
          <w:rFonts w:cs="Arial"/>
          <w:u w:val="single"/>
        </w:rPr>
        <w:t>Section</w:t>
      </w:r>
      <w:r w:rsidRPr="005E1E29">
        <w:rPr>
          <w:rFonts w:cs="Arial"/>
        </w:rPr>
        <w:t xml:space="preserve"> 13.  </w:t>
      </w:r>
      <w:r w:rsidRPr="005E1E29">
        <w:rPr>
          <w:rFonts w:cs="Arial"/>
          <w:u w:val="single"/>
        </w:rPr>
        <w:t>Federal Tax Matters</w:t>
      </w:r>
      <w:r w:rsidRPr="005E1E29">
        <w:rPr>
          <w:rFonts w:cs="Arial"/>
        </w:rPr>
        <w:t xml:space="preserve">.  </w:t>
      </w:r>
    </w:p>
    <w:p w14:paraId="2C3D299F" w14:textId="77777777" w:rsidR="005E1E29" w:rsidRPr="005E1E29" w:rsidRDefault="005E1E29" w:rsidP="005E1E29">
      <w:pPr>
        <w:jc w:val="both"/>
        <w:rPr>
          <w:rFonts w:cs="Arial"/>
        </w:rPr>
      </w:pPr>
    </w:p>
    <w:p w14:paraId="4172869D" w14:textId="77777777" w:rsidR="005E1E29" w:rsidRPr="005E1E29" w:rsidRDefault="005E1E29" w:rsidP="005E1E29">
      <w:pPr>
        <w:numPr>
          <w:ilvl w:val="1"/>
          <w:numId w:val="16"/>
        </w:numPr>
        <w:contextualSpacing/>
        <w:jc w:val="both"/>
        <w:outlineLvl w:val="1"/>
        <w:rPr>
          <w:rFonts w:cs="Arial"/>
          <w:snapToGrid w:val="0"/>
        </w:rPr>
      </w:pPr>
      <w:r w:rsidRPr="005E1E29">
        <w:rPr>
          <w:rFonts w:cs="Arial"/>
          <w:snapToGrid w:val="0"/>
        </w:rPr>
        <w:t xml:space="preserve">The Bonds will be issued as federally tax-exempt bonds.  The County hereby covenants that it will not use, or permit the use of, any proceeds of the Bonds in a manner that would cause the Bonds to be subjected to treatment under Section 148 of the Code, and applicable regulations thereunder, as an “arbitrage bond”.  To that end, the County shall comply with applicable regulations adopted under said Section 148.  The County further covenants with the registered owners from time to time of the Bonds that it will, throughout the term of the Bonds and through the date that the final rebate, if any, </w:t>
      </w:r>
      <w:r w:rsidRPr="005E1E29">
        <w:rPr>
          <w:rFonts w:cs="Arial"/>
          <w:snapToGrid w:val="0"/>
        </w:rPr>
        <w:lastRenderedPageBreak/>
        <w:t>must be made to the United States in accordance with Section 148 of the Code, comply with the provisions of Sections 103 and 141 through 150 of the Code and all regulations proposed and promulgated thereunder that must be satisfied in order that interest on the Bonds shall be and continue to be excluded from gross income for federal income tax purposes under Section 103 of the Code.</w:t>
      </w:r>
    </w:p>
    <w:p w14:paraId="61A3044F" w14:textId="77777777" w:rsidR="005E1E29" w:rsidRPr="005E1E29" w:rsidRDefault="005E1E29" w:rsidP="005E1E29">
      <w:pPr>
        <w:jc w:val="both"/>
        <w:rPr>
          <w:rFonts w:cs="Arial"/>
        </w:rPr>
      </w:pPr>
    </w:p>
    <w:p w14:paraId="45E92B48" w14:textId="77777777" w:rsidR="005E1E29" w:rsidRPr="005E1E29" w:rsidRDefault="005E1E29" w:rsidP="005E1E29">
      <w:pPr>
        <w:numPr>
          <w:ilvl w:val="1"/>
          <w:numId w:val="0"/>
        </w:numPr>
        <w:ind w:firstLine="720"/>
        <w:contextualSpacing/>
        <w:jc w:val="both"/>
        <w:outlineLvl w:val="1"/>
        <w:rPr>
          <w:rFonts w:cs="Arial"/>
          <w:snapToGrid w:val="0"/>
        </w:rPr>
      </w:pPr>
      <w:r w:rsidRPr="005E1E29">
        <w:rPr>
          <w:rFonts w:cs="Arial"/>
          <w:snapToGrid w:val="0"/>
        </w:rPr>
        <w:t>The Governing Body hereby delegates to the County Mayor the authority to designate, and determine whether to designate, the Bonds as “qualified tax-exempt obligations,” as defined in Section 265 of the Code, to the extent the Bonds are not deemed designated as such and may be designated as such.</w:t>
      </w:r>
    </w:p>
    <w:p w14:paraId="1D2E482B" w14:textId="77777777" w:rsidR="005E1E29" w:rsidRPr="005E1E29" w:rsidRDefault="005E1E29" w:rsidP="005E1E29">
      <w:pPr>
        <w:jc w:val="both"/>
        <w:rPr>
          <w:rFonts w:cs="Arial"/>
        </w:rPr>
      </w:pPr>
    </w:p>
    <w:p w14:paraId="13935963" w14:textId="77777777" w:rsidR="005E1E29" w:rsidRPr="005E1E29" w:rsidRDefault="005E1E29" w:rsidP="005E1E29">
      <w:pPr>
        <w:numPr>
          <w:ilvl w:val="1"/>
          <w:numId w:val="0"/>
        </w:numPr>
        <w:ind w:firstLine="720"/>
        <w:contextualSpacing/>
        <w:jc w:val="both"/>
        <w:outlineLvl w:val="1"/>
        <w:rPr>
          <w:rFonts w:cs="Arial"/>
          <w:snapToGrid w:val="0"/>
        </w:rPr>
      </w:pPr>
      <w:r w:rsidRPr="005E1E29">
        <w:rPr>
          <w:rFonts w:cs="Arial"/>
          <w:snapToGrid w:val="0"/>
        </w:rPr>
        <w:t xml:space="preserve">The appropriate officers of the County are authorized and directed, on behalf of the County, to execute and deliver all such certificates and documents that may be required of the County </w:t>
      </w:r>
      <w:proofErr w:type="gramStart"/>
      <w:r w:rsidRPr="005E1E29">
        <w:rPr>
          <w:rFonts w:cs="Arial"/>
          <w:snapToGrid w:val="0"/>
        </w:rPr>
        <w:t>in order to</w:t>
      </w:r>
      <w:proofErr w:type="gramEnd"/>
      <w:r w:rsidRPr="005E1E29">
        <w:rPr>
          <w:rFonts w:cs="Arial"/>
          <w:snapToGrid w:val="0"/>
        </w:rPr>
        <w:t xml:space="preserve"> comply with the provisions of this Section related to the issuance of the Bonds.</w:t>
      </w:r>
    </w:p>
    <w:p w14:paraId="16D8F48C" w14:textId="77777777" w:rsidR="005E1E29" w:rsidRPr="005E1E29" w:rsidRDefault="005E1E29" w:rsidP="005E1E29">
      <w:pPr>
        <w:ind w:left="720"/>
        <w:jc w:val="both"/>
        <w:outlineLvl w:val="1"/>
        <w:rPr>
          <w:rFonts w:cs="Arial"/>
          <w:snapToGrid w:val="0"/>
        </w:rPr>
      </w:pPr>
    </w:p>
    <w:p w14:paraId="1C2A6093" w14:textId="77777777" w:rsidR="005E1E29" w:rsidRPr="005E1E29" w:rsidRDefault="005E1E29" w:rsidP="005E1E29">
      <w:pPr>
        <w:numPr>
          <w:ilvl w:val="1"/>
          <w:numId w:val="0"/>
        </w:numPr>
        <w:tabs>
          <w:tab w:val="num" w:pos="0"/>
        </w:tabs>
        <w:ind w:firstLine="720"/>
        <w:jc w:val="both"/>
        <w:outlineLvl w:val="1"/>
        <w:rPr>
          <w:rFonts w:cs="Arial"/>
          <w:snapToGrid w:val="0"/>
        </w:rPr>
      </w:pPr>
      <w:r w:rsidRPr="005E1E29">
        <w:rPr>
          <w:rFonts w:cs="Arial"/>
          <w:snapToGrid w:val="0"/>
        </w:rPr>
        <w:t>Following the issuance of the Bonds, the Director of Accounts and Budgets is directed to administer the County’s Federal Tax Compliance Policies and Procedures with respect to the Bonds.</w:t>
      </w:r>
    </w:p>
    <w:p w14:paraId="20C7A658" w14:textId="77777777" w:rsidR="005E1E29" w:rsidRPr="005E1E29" w:rsidRDefault="005E1E29" w:rsidP="005E1E29">
      <w:pPr>
        <w:ind w:firstLine="1440"/>
        <w:jc w:val="both"/>
        <w:rPr>
          <w:rFonts w:cs="Arial"/>
        </w:rPr>
      </w:pPr>
    </w:p>
    <w:p w14:paraId="264547A0" w14:textId="77777777" w:rsidR="005E1E29" w:rsidRPr="005E1E29" w:rsidRDefault="005E1E29" w:rsidP="005E1E29">
      <w:pPr>
        <w:jc w:val="both"/>
        <w:rPr>
          <w:rFonts w:cs="Arial"/>
        </w:rPr>
      </w:pPr>
      <w:r w:rsidRPr="005E1E29">
        <w:rPr>
          <w:rFonts w:cs="Arial"/>
        </w:rPr>
        <w:tab/>
      </w:r>
      <w:r w:rsidRPr="005E1E29">
        <w:rPr>
          <w:rFonts w:cs="Arial"/>
          <w:u w:val="single"/>
        </w:rPr>
        <w:t>Section</w:t>
      </w:r>
      <w:r w:rsidRPr="005E1E29">
        <w:rPr>
          <w:rFonts w:cs="Arial"/>
        </w:rPr>
        <w:t xml:space="preserve"> 14.  </w:t>
      </w:r>
      <w:r w:rsidRPr="005E1E29">
        <w:rPr>
          <w:rFonts w:cs="Arial"/>
          <w:u w:val="single"/>
        </w:rPr>
        <w:t>Discharge and Satisfaction of Bonds</w:t>
      </w:r>
      <w:r w:rsidRPr="005E1E29">
        <w:rPr>
          <w:rFonts w:cs="Arial"/>
        </w:rPr>
        <w:t>.  If the County shall pay and discharge the indebtedness evidenced by any of the Bonds in any one or more of the following ways, to wit:</w:t>
      </w:r>
    </w:p>
    <w:p w14:paraId="4AD98DCE" w14:textId="77777777" w:rsidR="005E1E29" w:rsidRPr="005E1E29" w:rsidRDefault="005E1E29" w:rsidP="005E1E29">
      <w:pPr>
        <w:jc w:val="both"/>
        <w:rPr>
          <w:rFonts w:cs="Arial"/>
        </w:rPr>
      </w:pPr>
    </w:p>
    <w:p w14:paraId="1721F905" w14:textId="77777777" w:rsidR="005E1E29" w:rsidRPr="005E1E29" w:rsidRDefault="005E1E29" w:rsidP="005E1E29">
      <w:pPr>
        <w:jc w:val="both"/>
        <w:rPr>
          <w:rFonts w:cs="Arial"/>
        </w:rPr>
      </w:pPr>
      <w:r w:rsidRPr="005E1E29">
        <w:rPr>
          <w:rFonts w:cs="Arial"/>
        </w:rPr>
        <w:tab/>
        <w:t>(a)</w:t>
      </w:r>
      <w:r w:rsidRPr="005E1E29">
        <w:rPr>
          <w:rFonts w:cs="Arial"/>
        </w:rPr>
        <w:tab/>
        <w:t xml:space="preserve">By paying or causing to be paid, by deposit of sufficient funds as and when required with the Registration Agent, the principal of and interest on such Bonds as and when the same </w:t>
      </w:r>
      <w:proofErr w:type="gramStart"/>
      <w:r w:rsidRPr="005E1E29">
        <w:rPr>
          <w:rFonts w:cs="Arial"/>
        </w:rPr>
        <w:t>become</w:t>
      </w:r>
      <w:proofErr w:type="gramEnd"/>
      <w:r w:rsidRPr="005E1E29">
        <w:rPr>
          <w:rFonts w:cs="Arial"/>
        </w:rPr>
        <w:t xml:space="preserve"> due and </w:t>
      </w:r>
      <w:proofErr w:type="gramStart"/>
      <w:r w:rsidRPr="005E1E29">
        <w:rPr>
          <w:rFonts w:cs="Arial"/>
        </w:rPr>
        <w:t>payable;</w:t>
      </w:r>
      <w:proofErr w:type="gramEnd"/>
    </w:p>
    <w:p w14:paraId="0D5AFED9" w14:textId="77777777" w:rsidR="005E1E29" w:rsidRPr="005E1E29" w:rsidRDefault="005E1E29" w:rsidP="005E1E29">
      <w:pPr>
        <w:jc w:val="both"/>
        <w:rPr>
          <w:rFonts w:cs="Arial"/>
        </w:rPr>
      </w:pPr>
    </w:p>
    <w:p w14:paraId="76EF8FFD" w14:textId="77777777" w:rsidR="005E1E29" w:rsidRPr="005E1E29" w:rsidRDefault="005E1E29" w:rsidP="005E1E29">
      <w:pPr>
        <w:jc w:val="both"/>
        <w:rPr>
          <w:rFonts w:cs="Arial"/>
        </w:rPr>
      </w:pPr>
      <w:r w:rsidRPr="005E1E29">
        <w:rPr>
          <w:rFonts w:cs="Arial"/>
        </w:rPr>
        <w:tab/>
        <w:t>(b)</w:t>
      </w:r>
      <w:r w:rsidRPr="005E1E29">
        <w:rPr>
          <w:rFonts w:cs="Arial"/>
        </w:rPr>
        <w:tab/>
        <w:t>By depositing or causing to be deposited with any trust company or financial institution whose deposits are insured by the Federal Deposit Insurance Corporation or similar federal agency and which has trust powers (“an Agent”; which Agent may be the Registration Agent) in trust or escrow, on or before the date of maturity or redemption, sufficient money or Federal Obligations, as hereafter defined, the principal of and interest on which, when due and payable, will provide sufficient moneys to pay or redeem such Bonds and to pay interest thereon when due until the maturity or redemption date (provided, if such Bonds are to be redeemed prior to maturity thereof, proper notice of such redemption shall have been given or adequate provision shall have been made for the giving of such notice);</w:t>
      </w:r>
    </w:p>
    <w:p w14:paraId="5F73CFD9" w14:textId="77777777" w:rsidR="005E1E29" w:rsidRPr="005E1E29" w:rsidRDefault="005E1E29" w:rsidP="005E1E29">
      <w:pPr>
        <w:jc w:val="both"/>
        <w:rPr>
          <w:rFonts w:cs="Arial"/>
        </w:rPr>
      </w:pPr>
    </w:p>
    <w:p w14:paraId="78F9AA3F" w14:textId="77777777" w:rsidR="005E1E29" w:rsidRPr="005E1E29" w:rsidRDefault="005E1E29" w:rsidP="005E1E29">
      <w:pPr>
        <w:jc w:val="both"/>
        <w:rPr>
          <w:rFonts w:cs="Arial"/>
        </w:rPr>
      </w:pPr>
      <w:r w:rsidRPr="005E1E29">
        <w:rPr>
          <w:rFonts w:cs="Arial"/>
        </w:rPr>
        <w:tab/>
        <w:t>(c)</w:t>
      </w:r>
      <w:r w:rsidRPr="005E1E29">
        <w:rPr>
          <w:rFonts w:cs="Arial"/>
        </w:rPr>
        <w:tab/>
        <w:t xml:space="preserve">By delivering such Bonds to the Registration Agent, for cancellation by </w:t>
      </w:r>
      <w:proofErr w:type="gramStart"/>
      <w:r w:rsidRPr="005E1E29">
        <w:rPr>
          <w:rFonts w:cs="Arial"/>
        </w:rPr>
        <w:t>it;</w:t>
      </w:r>
      <w:proofErr w:type="gramEnd"/>
    </w:p>
    <w:p w14:paraId="1D051ABD" w14:textId="77777777" w:rsidR="005E1E29" w:rsidRPr="005E1E29" w:rsidRDefault="005E1E29" w:rsidP="005E1E29">
      <w:pPr>
        <w:jc w:val="both"/>
        <w:rPr>
          <w:rFonts w:cs="Arial"/>
        </w:rPr>
      </w:pPr>
    </w:p>
    <w:p w14:paraId="67DF9535" w14:textId="77777777" w:rsidR="005E1E29" w:rsidRPr="005E1E29" w:rsidRDefault="005E1E29" w:rsidP="005E1E29">
      <w:pPr>
        <w:jc w:val="both"/>
        <w:rPr>
          <w:rFonts w:cs="Arial"/>
        </w:rPr>
      </w:pPr>
      <w:r w:rsidRPr="005E1E29">
        <w:rPr>
          <w:rFonts w:cs="Arial"/>
        </w:rPr>
        <w:t>and if the County shall also pay or cause to be paid all other sums payable hereunder by the County with respect to such Bonds, or make adequate provision therefor, and by resolution of the Governing Body instruct any such Agent to pay amounts when and as required to the Registration Agent for the payment of principal of and interest on such Bonds when due, then and in that case the indebtedness evidenced by such Bonds shall be discharged and satisfied and all covenants, agreements and obligations of the County to the holders of such Bonds shall be fully discharged and satisfied and shall thereupon cease, terminate and become void.</w:t>
      </w:r>
    </w:p>
    <w:p w14:paraId="076BF636" w14:textId="77777777" w:rsidR="005E1E29" w:rsidRPr="005E1E29" w:rsidRDefault="005E1E29" w:rsidP="005E1E29">
      <w:pPr>
        <w:jc w:val="both"/>
        <w:rPr>
          <w:rFonts w:cs="Arial"/>
        </w:rPr>
      </w:pPr>
    </w:p>
    <w:p w14:paraId="53D134EE" w14:textId="77777777" w:rsidR="005E1E29" w:rsidRPr="005E1E29" w:rsidRDefault="005E1E29" w:rsidP="005E1E29">
      <w:pPr>
        <w:jc w:val="both"/>
        <w:rPr>
          <w:rFonts w:cs="Arial"/>
        </w:rPr>
      </w:pPr>
      <w:r w:rsidRPr="005E1E29">
        <w:rPr>
          <w:rFonts w:cs="Arial"/>
        </w:rPr>
        <w:tab/>
        <w:t xml:space="preserve">If the </w:t>
      </w:r>
      <w:proofErr w:type="gramStart"/>
      <w:r w:rsidRPr="005E1E29">
        <w:rPr>
          <w:rFonts w:cs="Arial"/>
        </w:rPr>
        <w:t>County shall</w:t>
      </w:r>
      <w:proofErr w:type="gramEnd"/>
      <w:r w:rsidRPr="005E1E29">
        <w:rPr>
          <w:rFonts w:cs="Arial"/>
        </w:rPr>
        <w:t xml:space="preserve"> pay and </w:t>
      </w:r>
      <w:proofErr w:type="gramStart"/>
      <w:r w:rsidRPr="005E1E29">
        <w:rPr>
          <w:rFonts w:cs="Arial"/>
        </w:rPr>
        <w:t>discharge</w:t>
      </w:r>
      <w:proofErr w:type="gramEnd"/>
      <w:r w:rsidRPr="005E1E29">
        <w:rPr>
          <w:rFonts w:cs="Arial"/>
        </w:rPr>
        <w:t xml:space="preserve"> the indebtedness evidenced by any of the Bonds in the manner provided in either clause (a) or clause (b) above, then the registered owners thereof shall thereafter be entitled only to payment out of the money or Federal Obligations deposited as aforesaid.</w:t>
      </w:r>
    </w:p>
    <w:p w14:paraId="1BE87AF6" w14:textId="77777777" w:rsidR="005E1E29" w:rsidRPr="005E1E29" w:rsidRDefault="005E1E29" w:rsidP="005E1E29">
      <w:pPr>
        <w:jc w:val="both"/>
        <w:rPr>
          <w:rFonts w:cs="Arial"/>
        </w:rPr>
      </w:pPr>
    </w:p>
    <w:p w14:paraId="40C1E371" w14:textId="77777777" w:rsidR="005E1E29" w:rsidRPr="005E1E29" w:rsidRDefault="005E1E29" w:rsidP="005E1E29">
      <w:pPr>
        <w:jc w:val="both"/>
        <w:rPr>
          <w:rFonts w:cs="Arial"/>
        </w:rPr>
      </w:pPr>
      <w:r w:rsidRPr="005E1E29">
        <w:rPr>
          <w:rFonts w:cs="Arial"/>
        </w:rPr>
        <w:tab/>
        <w:t xml:space="preserve">Except as otherwise provided in this Section, neither Federal Obligations nor moneys deposited with the Registration Agent pursuant to this Section nor principal or </w:t>
      </w:r>
      <w:r w:rsidRPr="005E1E29">
        <w:rPr>
          <w:rFonts w:cs="Arial"/>
        </w:rPr>
        <w:lastRenderedPageBreak/>
        <w:t>interest payments on any such Federal Obligations shall be withdrawn or used for any purpose other than, and shall be held in trust for, the payment of the principal and interest on said Bonds; provided that any cash received from such principal or interest payments on such Federal Obligations deposited with the Registration Agent, (A) to the extent such cash will not be required at any time for such purpose, shall be paid over to the County as received by the Registration Agent and (B) to the extent such cash will be required for such purpose at a later date, shall, to the extent practicable, be reinvested in Federal Obligations maturing at times and in amounts sufficient to pay when due the principal and interest to become due on said Bonds on or prior to such redemption date or maturity date thereof, as the case may be, and interest earned from such reinvestments shall be paid over to the County, as received by the Registration Agent.  For the purposes of this Section, Federal Obligations shall mean direct obligations of, or obligations, the principal of and interest on which are guaranteed by, the United States of America, which bonds or other obligations shall not be subject to redemption prior to their maturity other than at the option of the registered owner thereof.</w:t>
      </w:r>
    </w:p>
    <w:p w14:paraId="693F491B" w14:textId="77777777" w:rsidR="005E1E29" w:rsidRPr="005E1E29" w:rsidRDefault="005E1E29" w:rsidP="005E1E29">
      <w:pPr>
        <w:jc w:val="both"/>
        <w:rPr>
          <w:rFonts w:cs="Arial"/>
        </w:rPr>
      </w:pPr>
    </w:p>
    <w:p w14:paraId="3BE46F98" w14:textId="77777777" w:rsidR="005E1E29" w:rsidRPr="005E1E29" w:rsidRDefault="005E1E29" w:rsidP="005E1E29">
      <w:pPr>
        <w:jc w:val="both"/>
        <w:rPr>
          <w:rFonts w:cs="Arial"/>
        </w:rPr>
      </w:pPr>
      <w:r w:rsidRPr="005E1E29">
        <w:rPr>
          <w:rFonts w:cs="Arial"/>
        </w:rPr>
        <w:tab/>
      </w:r>
      <w:r w:rsidRPr="005E1E29">
        <w:rPr>
          <w:rFonts w:cs="Arial"/>
          <w:u w:val="single"/>
        </w:rPr>
        <w:t>Section</w:t>
      </w:r>
      <w:r w:rsidRPr="005E1E29">
        <w:rPr>
          <w:rFonts w:cs="Arial"/>
        </w:rPr>
        <w:t xml:space="preserve"> 15.  </w:t>
      </w:r>
      <w:r w:rsidRPr="005E1E29">
        <w:rPr>
          <w:rFonts w:cs="Arial"/>
          <w:u w:val="single"/>
        </w:rPr>
        <w:t>Continuing Disclosure</w:t>
      </w:r>
      <w:r w:rsidRPr="005E1E29">
        <w:rPr>
          <w:rFonts w:cs="Arial"/>
        </w:rPr>
        <w:t>.  The County hereby covenants and agrees that it will provide annual financial information and material event notices as required by Rule 15c2-12 of the Securities Exchange Commission for the Bonds.  The County Mayor is authorized to execute at the Closing of the sale of the Bonds, an agreement for the benefit of and enforceable by the owners of the Bonds specifying the details of the financial information and material event notices to be provided and its obligations relating thereto.  Failure of the County to comply with the undertaking herein described and to be detailed in said closing agreement, shall not be a default hereunder, but any such failure shall entitle the owner or owners of any of the Bonds to take such actions and to initiate such proceedings as shall be necessary and appropriate to cause the County to comply with their undertaking as set forth herein and in said agreement, including the remedies of mandamus and specific performance.</w:t>
      </w:r>
    </w:p>
    <w:p w14:paraId="4599EB71" w14:textId="77777777" w:rsidR="005E1E29" w:rsidRPr="005E1E29" w:rsidRDefault="005E1E29" w:rsidP="005E1E29">
      <w:pPr>
        <w:autoSpaceDE w:val="0"/>
        <w:autoSpaceDN w:val="0"/>
        <w:adjustRightInd w:val="0"/>
        <w:jc w:val="both"/>
        <w:rPr>
          <w:rFonts w:cs="Arial"/>
        </w:rPr>
      </w:pPr>
      <w:r w:rsidRPr="005E1E29">
        <w:rPr>
          <w:rFonts w:cs="Arial"/>
        </w:rPr>
        <w:tab/>
      </w:r>
    </w:p>
    <w:p w14:paraId="3CEA23FE" w14:textId="77777777" w:rsidR="005E1E29" w:rsidRPr="005E1E29" w:rsidRDefault="005E1E29" w:rsidP="005E1E29">
      <w:pPr>
        <w:jc w:val="both"/>
        <w:rPr>
          <w:rFonts w:cs="Arial"/>
        </w:rPr>
      </w:pPr>
      <w:r w:rsidRPr="005E1E29">
        <w:rPr>
          <w:rFonts w:cs="Arial"/>
        </w:rPr>
        <w:tab/>
      </w:r>
      <w:r w:rsidRPr="005E1E29">
        <w:rPr>
          <w:rFonts w:cs="Arial"/>
          <w:u w:val="single"/>
        </w:rPr>
        <w:t>Section</w:t>
      </w:r>
      <w:r w:rsidRPr="005E1E29">
        <w:rPr>
          <w:rFonts w:cs="Arial"/>
        </w:rPr>
        <w:t xml:space="preserve"> 16.  </w:t>
      </w:r>
      <w:r w:rsidRPr="005E1E29">
        <w:rPr>
          <w:rFonts w:cs="Arial"/>
          <w:u w:val="single"/>
        </w:rPr>
        <w:t>Resolution a Contract</w:t>
      </w:r>
      <w:r w:rsidRPr="005E1E29">
        <w:rPr>
          <w:rFonts w:cs="Arial"/>
        </w:rPr>
        <w:t>.  The provisions of this resolution shall constitute a contract between the County and the registered owners of the Bonds, and after the issuance of the Bonds, no change, variation or alteration of any kind in the provisions of this resolution shall be made in any manner until such time as the Bonds and interest due thereon shall have been paid in full.</w:t>
      </w:r>
    </w:p>
    <w:p w14:paraId="7D73AE39" w14:textId="77777777" w:rsidR="005E1E29" w:rsidRPr="005E1E29" w:rsidRDefault="005E1E29" w:rsidP="005E1E29">
      <w:pPr>
        <w:jc w:val="both"/>
        <w:rPr>
          <w:rFonts w:cs="Arial"/>
        </w:rPr>
      </w:pPr>
    </w:p>
    <w:p w14:paraId="59EFB093" w14:textId="77777777" w:rsidR="005E1E29" w:rsidRPr="005E1E29" w:rsidRDefault="005E1E29" w:rsidP="005E1E29">
      <w:pPr>
        <w:jc w:val="both"/>
        <w:rPr>
          <w:rFonts w:cs="Arial"/>
        </w:rPr>
      </w:pPr>
      <w:r w:rsidRPr="005E1E29">
        <w:rPr>
          <w:rFonts w:cs="Arial"/>
        </w:rPr>
        <w:tab/>
      </w:r>
      <w:r w:rsidRPr="005E1E29">
        <w:rPr>
          <w:rFonts w:cs="Arial"/>
          <w:u w:val="single"/>
        </w:rPr>
        <w:t>Section</w:t>
      </w:r>
      <w:r w:rsidRPr="005E1E29">
        <w:rPr>
          <w:rFonts w:cs="Arial"/>
        </w:rPr>
        <w:t xml:space="preserve"> 17.  </w:t>
      </w:r>
      <w:r w:rsidRPr="005E1E29">
        <w:rPr>
          <w:rFonts w:cs="Arial"/>
          <w:u w:val="single"/>
        </w:rPr>
        <w:t>Separability</w:t>
      </w:r>
      <w:r w:rsidRPr="005E1E29">
        <w:rPr>
          <w:rFonts w:cs="Arial"/>
        </w:rPr>
        <w:t>.  If any section, paragraph or provision of this resolution shall be held to be invalid or unenforceable for any reason, the invalidity or unenforceability of such section, paragraph or provision shall not affect any of the remaining provisions of this resolution.</w:t>
      </w:r>
    </w:p>
    <w:p w14:paraId="5B55D895" w14:textId="77777777" w:rsidR="005E1E29" w:rsidRPr="005E1E29" w:rsidRDefault="005E1E29" w:rsidP="005E1E29">
      <w:pPr>
        <w:jc w:val="both"/>
        <w:rPr>
          <w:rFonts w:cs="Arial"/>
        </w:rPr>
      </w:pPr>
    </w:p>
    <w:p w14:paraId="0762BC86" w14:textId="77777777" w:rsidR="005E1E29" w:rsidRPr="005E1E29" w:rsidRDefault="005E1E29" w:rsidP="005E1E29">
      <w:pPr>
        <w:jc w:val="both"/>
        <w:rPr>
          <w:rFonts w:cs="Arial"/>
        </w:rPr>
      </w:pPr>
      <w:r w:rsidRPr="005E1E29">
        <w:rPr>
          <w:rFonts w:cs="Arial"/>
        </w:rPr>
        <w:tab/>
      </w:r>
      <w:r w:rsidRPr="005E1E29">
        <w:rPr>
          <w:rFonts w:cs="Arial"/>
          <w:u w:val="single"/>
        </w:rPr>
        <w:t>Section</w:t>
      </w:r>
      <w:r w:rsidRPr="005E1E29">
        <w:rPr>
          <w:rFonts w:cs="Arial"/>
        </w:rPr>
        <w:t xml:space="preserve"> 18.  </w:t>
      </w:r>
      <w:r w:rsidRPr="005E1E29">
        <w:rPr>
          <w:rFonts w:cs="Arial"/>
          <w:u w:val="single"/>
        </w:rPr>
        <w:t>Repeal of Conflicting Resolutions and Effective Date</w:t>
      </w:r>
      <w:r w:rsidRPr="005E1E29">
        <w:rPr>
          <w:rFonts w:cs="Arial"/>
        </w:rPr>
        <w:t>.  All other resolutions and orders, or parts thereof, in conflict with the provisions of this resolution are, to the extent of such conflict, hereby repealed and this resolution shall be in immediate effect from and after its adoption.</w:t>
      </w:r>
    </w:p>
    <w:p w14:paraId="71E725D6" w14:textId="77777777" w:rsidR="005E1E29" w:rsidRPr="005E1E29" w:rsidRDefault="005E1E29" w:rsidP="005E1E29">
      <w:pPr>
        <w:rPr>
          <w:rFonts w:cs="Arial"/>
        </w:rPr>
      </w:pPr>
    </w:p>
    <w:p w14:paraId="7AB5461C" w14:textId="77777777" w:rsidR="00AF1A1B" w:rsidRDefault="004B15B9" w:rsidP="00AF1A1B">
      <w:pPr>
        <w:autoSpaceDE w:val="0"/>
        <w:autoSpaceDN w:val="0"/>
        <w:adjustRightInd w:val="0"/>
        <w:jc w:val="both"/>
        <w:rPr>
          <w:rFonts w:cs="Arial"/>
          <w:color w:val="000000"/>
          <w:u w:val="single"/>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sidR="00AF1A1B">
        <w:rPr>
          <w:rFonts w:cs="Arial"/>
          <w:color w:val="000000"/>
          <w:u w:val="single"/>
        </w:rPr>
        <w:t>/s/ Chas Morton</w:t>
      </w:r>
      <w:r w:rsidR="00AF1A1B">
        <w:rPr>
          <w:rFonts w:cs="Arial"/>
          <w:color w:val="000000"/>
          <w:u w:val="single"/>
        </w:rPr>
        <w:tab/>
      </w:r>
    </w:p>
    <w:p w14:paraId="174FA3E6" w14:textId="77777777" w:rsidR="00AF1A1B" w:rsidRDefault="00AF1A1B" w:rsidP="00AF1A1B">
      <w:pPr>
        <w:autoSpaceDE w:val="0"/>
        <w:autoSpaceDN w:val="0"/>
        <w:adjustRightInd w:val="0"/>
        <w:jc w:val="both"/>
        <w:rPr>
          <w:rFonts w:cs="Arial"/>
          <w:color w:val="000000"/>
        </w:rPr>
      </w:pP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t>County Commissioner</w:t>
      </w:r>
    </w:p>
    <w:p w14:paraId="654F6E9E" w14:textId="77777777" w:rsidR="00AF1A1B" w:rsidRDefault="00AF1A1B" w:rsidP="00AF1A1B">
      <w:pPr>
        <w:autoSpaceDE w:val="0"/>
        <w:autoSpaceDN w:val="0"/>
        <w:adjustRightInd w:val="0"/>
        <w:rPr>
          <w:rFonts w:cs="Arial"/>
          <w:color w:val="000000"/>
          <w:u w:val="single"/>
        </w:rPr>
      </w:pPr>
    </w:p>
    <w:p w14:paraId="335388DA" w14:textId="77777777" w:rsidR="00AF1A1B" w:rsidRDefault="00AF1A1B" w:rsidP="00AF1A1B">
      <w:pPr>
        <w:autoSpaceDE w:val="0"/>
        <w:autoSpaceDN w:val="0"/>
        <w:adjustRightInd w:val="0"/>
        <w:rPr>
          <w:rFonts w:cs="Arial"/>
          <w:color w:val="000000"/>
        </w:rPr>
      </w:pPr>
      <w:r>
        <w:rPr>
          <w:rFonts w:cs="Arial"/>
          <w:color w:val="000000"/>
          <w:u w:val="single"/>
        </w:rPr>
        <w:t>COMMITTEES REFERRED TO AND ACTION TAKEN</w:t>
      </w:r>
      <w:r>
        <w:rPr>
          <w:rFonts w:cs="Arial"/>
          <w:color w:val="000000"/>
        </w:rPr>
        <w:t>:</w:t>
      </w:r>
    </w:p>
    <w:p w14:paraId="26B5EACA" w14:textId="77777777" w:rsidR="00AF1A1B" w:rsidRPr="001537B0" w:rsidRDefault="00AF1A1B" w:rsidP="00AF1A1B">
      <w:pPr>
        <w:widowControl w:val="0"/>
        <w:autoSpaceDE w:val="0"/>
        <w:autoSpaceDN w:val="0"/>
        <w:adjustRightInd w:val="0"/>
        <w:spacing w:line="480" w:lineRule="auto"/>
        <w:jc w:val="both"/>
        <w:rPr>
          <w:rFonts w:cs="Arial"/>
          <w:color w:val="000000"/>
        </w:rPr>
      </w:pPr>
      <w:r>
        <w:rPr>
          <w:rFonts w:cs="Arial"/>
          <w:color w:val="000000"/>
        </w:rPr>
        <w:t>Budget Committee</w:t>
      </w:r>
      <w:r>
        <w:rPr>
          <w:rFonts w:cs="Arial"/>
          <w:color w:val="000000"/>
        </w:rPr>
        <w:tab/>
      </w:r>
      <w:r>
        <w:rPr>
          <w:rFonts w:cs="Arial"/>
          <w:color w:val="000000"/>
        </w:rPr>
        <w:tab/>
      </w:r>
      <w:r>
        <w:rPr>
          <w:rFonts w:cs="Arial"/>
          <w:color w:val="000000"/>
        </w:rPr>
        <w:tab/>
      </w:r>
      <w:r>
        <w:rPr>
          <w:rFonts w:cs="Arial"/>
          <w:color w:val="000000"/>
        </w:rPr>
        <w:tab/>
        <w:t xml:space="preserve">For:  </w:t>
      </w:r>
      <w:r>
        <w:rPr>
          <w:rFonts w:cs="Arial"/>
          <w:color w:val="000000"/>
          <w:u w:val="single"/>
        </w:rPr>
        <w:t xml:space="preserve">  5 </w:t>
      </w:r>
      <w:r>
        <w:rPr>
          <w:rFonts w:cs="Arial"/>
          <w:color w:val="000000"/>
        </w:rPr>
        <w:tab/>
        <w:t xml:space="preserve">    Against:  </w:t>
      </w:r>
      <w:r>
        <w:rPr>
          <w:rFonts w:cs="Arial"/>
          <w:color w:val="000000"/>
          <w:u w:val="single"/>
        </w:rPr>
        <w:t xml:space="preserve">   0_</w:t>
      </w:r>
    </w:p>
    <w:p w14:paraId="2BFD07D3" w14:textId="155D5854" w:rsidR="00AF1A1B" w:rsidRDefault="00AF1A1B" w:rsidP="00AF1A1B">
      <w:pPr>
        <w:spacing w:line="480" w:lineRule="auto"/>
        <w:jc w:val="both"/>
        <w:rPr>
          <w:rFonts w:cs="Arial"/>
        </w:rPr>
      </w:pPr>
      <w:r>
        <w:rPr>
          <w:rFonts w:cs="Arial"/>
        </w:rPr>
        <w:tab/>
        <w:t xml:space="preserve">Resolution No. 2-26-10 </w:t>
      </w:r>
      <w:r w:rsidRPr="00BD6EB0">
        <w:rPr>
          <w:rFonts w:cs="Arial"/>
        </w:rPr>
        <w:t>passed by</w:t>
      </w:r>
      <w:r>
        <w:rPr>
          <w:rFonts w:cs="Arial"/>
        </w:rPr>
        <w:t xml:space="preserve"> unanimous recorded</w:t>
      </w:r>
      <w:r w:rsidRPr="00BD6EB0">
        <w:rPr>
          <w:rFonts w:cs="Arial"/>
        </w:rPr>
        <w:t xml:space="preserve"> vote</w:t>
      </w:r>
      <w:r>
        <w:rPr>
          <w:rFonts w:cs="Arial"/>
        </w:rPr>
        <w:t>, 2</w:t>
      </w:r>
      <w:r w:rsidR="001E16F0">
        <w:rPr>
          <w:rFonts w:cs="Arial"/>
        </w:rPr>
        <w:t>3</w:t>
      </w:r>
      <w:r>
        <w:rPr>
          <w:rFonts w:cs="Arial"/>
        </w:rPr>
        <w:t xml:space="preserve"> ‘Yes’ and 0 ‘No’ as follows:</w:t>
      </w:r>
    </w:p>
    <w:p w14:paraId="3DD322E1" w14:textId="77777777" w:rsidR="00251BC5" w:rsidRDefault="00251BC5" w:rsidP="00AF1A1B">
      <w:pPr>
        <w:spacing w:line="480" w:lineRule="auto"/>
        <w:jc w:val="both"/>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2339"/>
        <w:gridCol w:w="2334"/>
        <w:gridCol w:w="2341"/>
      </w:tblGrid>
      <w:tr w:rsidR="00AF1A1B" w14:paraId="296CF97E" w14:textId="77777777" w:rsidTr="00AC02B6">
        <w:tc>
          <w:tcPr>
            <w:tcW w:w="2336" w:type="dxa"/>
          </w:tcPr>
          <w:p w14:paraId="2521E539" w14:textId="77777777" w:rsidR="00AF1A1B" w:rsidRPr="00A23CE2" w:rsidRDefault="00AF1A1B" w:rsidP="00AC02B6">
            <w:pPr>
              <w:jc w:val="center"/>
              <w:rPr>
                <w:rFonts w:cs="Arial"/>
                <w:u w:val="single"/>
              </w:rPr>
            </w:pPr>
            <w:r>
              <w:rPr>
                <w:rFonts w:cs="Arial"/>
                <w:u w:val="single"/>
              </w:rPr>
              <w:lastRenderedPageBreak/>
              <w:t>YES</w:t>
            </w:r>
          </w:p>
        </w:tc>
        <w:tc>
          <w:tcPr>
            <w:tcW w:w="2339" w:type="dxa"/>
          </w:tcPr>
          <w:p w14:paraId="20637EB2" w14:textId="77777777" w:rsidR="00AF1A1B" w:rsidRPr="00A23CE2" w:rsidRDefault="00AF1A1B" w:rsidP="00AC02B6">
            <w:pPr>
              <w:jc w:val="center"/>
              <w:rPr>
                <w:rFonts w:cs="Arial"/>
                <w:u w:val="single"/>
              </w:rPr>
            </w:pPr>
            <w:r>
              <w:rPr>
                <w:rFonts w:cs="Arial"/>
                <w:u w:val="single"/>
              </w:rPr>
              <w:t>YES</w:t>
            </w:r>
          </w:p>
        </w:tc>
        <w:tc>
          <w:tcPr>
            <w:tcW w:w="2334" w:type="dxa"/>
          </w:tcPr>
          <w:p w14:paraId="240034FA" w14:textId="77777777" w:rsidR="00AF1A1B" w:rsidRPr="00A23CE2" w:rsidRDefault="00AF1A1B" w:rsidP="00AC02B6">
            <w:pPr>
              <w:jc w:val="center"/>
              <w:rPr>
                <w:rFonts w:cs="Arial"/>
                <w:u w:val="single"/>
              </w:rPr>
            </w:pPr>
            <w:r>
              <w:rPr>
                <w:rFonts w:cs="Arial"/>
                <w:u w:val="single"/>
              </w:rPr>
              <w:t>YES</w:t>
            </w:r>
          </w:p>
        </w:tc>
        <w:tc>
          <w:tcPr>
            <w:tcW w:w="2341" w:type="dxa"/>
          </w:tcPr>
          <w:p w14:paraId="36FD2B25" w14:textId="77777777" w:rsidR="00AF1A1B" w:rsidRPr="00A23CE2" w:rsidRDefault="00AF1A1B" w:rsidP="00AC02B6">
            <w:pPr>
              <w:jc w:val="center"/>
              <w:rPr>
                <w:rFonts w:cs="Arial"/>
                <w:u w:val="single"/>
              </w:rPr>
            </w:pPr>
            <w:r>
              <w:rPr>
                <w:rFonts w:cs="Arial"/>
                <w:u w:val="single"/>
              </w:rPr>
              <w:t>YES</w:t>
            </w:r>
          </w:p>
        </w:tc>
      </w:tr>
      <w:tr w:rsidR="001E16F0" w14:paraId="3DD82922" w14:textId="77777777" w:rsidTr="00AC02B6">
        <w:tc>
          <w:tcPr>
            <w:tcW w:w="2336" w:type="dxa"/>
          </w:tcPr>
          <w:p w14:paraId="54AC2273" w14:textId="77777777" w:rsidR="001E16F0" w:rsidRPr="00A23CE2" w:rsidRDefault="001E16F0" w:rsidP="001E16F0">
            <w:pPr>
              <w:jc w:val="center"/>
              <w:rPr>
                <w:rFonts w:cs="Arial"/>
              </w:rPr>
            </w:pPr>
            <w:r w:rsidRPr="00A23CE2">
              <w:rPr>
                <w:rFonts w:cs="Arial"/>
              </w:rPr>
              <w:t>Sean Aiello</w:t>
            </w:r>
          </w:p>
        </w:tc>
        <w:tc>
          <w:tcPr>
            <w:tcW w:w="2339" w:type="dxa"/>
          </w:tcPr>
          <w:p w14:paraId="6AB28126" w14:textId="77777777" w:rsidR="001E16F0" w:rsidRPr="00A23CE2" w:rsidRDefault="001E16F0" w:rsidP="001E16F0">
            <w:pPr>
              <w:jc w:val="center"/>
              <w:rPr>
                <w:rFonts w:cs="Arial"/>
              </w:rPr>
            </w:pPr>
            <w:r w:rsidRPr="00A23CE2">
              <w:rPr>
                <w:rFonts w:cs="Arial"/>
              </w:rPr>
              <w:t>Judy Herbert</w:t>
            </w:r>
          </w:p>
        </w:tc>
        <w:tc>
          <w:tcPr>
            <w:tcW w:w="2334" w:type="dxa"/>
          </w:tcPr>
          <w:p w14:paraId="5D1173CE" w14:textId="77777777" w:rsidR="001E16F0" w:rsidRPr="00A23CE2" w:rsidRDefault="001E16F0" w:rsidP="001E16F0">
            <w:pPr>
              <w:jc w:val="center"/>
              <w:rPr>
                <w:rFonts w:cs="Arial"/>
              </w:rPr>
            </w:pPr>
            <w:r>
              <w:rPr>
                <w:rFonts w:cs="Arial"/>
              </w:rPr>
              <w:t>David O’Neil</w:t>
            </w:r>
          </w:p>
        </w:tc>
        <w:tc>
          <w:tcPr>
            <w:tcW w:w="2341" w:type="dxa"/>
          </w:tcPr>
          <w:p w14:paraId="0194A059" w14:textId="50ACEACF" w:rsidR="001E16F0" w:rsidRPr="00A23CE2" w:rsidRDefault="001E16F0" w:rsidP="001E16F0">
            <w:pPr>
              <w:jc w:val="center"/>
              <w:rPr>
                <w:rFonts w:cs="Arial"/>
              </w:rPr>
            </w:pPr>
            <w:r w:rsidRPr="00A23CE2">
              <w:rPr>
                <w:rFonts w:cs="Arial"/>
              </w:rPr>
              <w:t>Barb Sturgeon</w:t>
            </w:r>
          </w:p>
        </w:tc>
      </w:tr>
      <w:tr w:rsidR="001E16F0" w14:paraId="43E44295" w14:textId="77777777" w:rsidTr="00AC02B6">
        <w:tc>
          <w:tcPr>
            <w:tcW w:w="2336" w:type="dxa"/>
          </w:tcPr>
          <w:p w14:paraId="28AEDD0A" w14:textId="77777777" w:rsidR="001E16F0" w:rsidRPr="00EA35C0" w:rsidRDefault="001E16F0" w:rsidP="001E16F0">
            <w:pPr>
              <w:jc w:val="center"/>
              <w:rPr>
                <w:rFonts w:cs="Arial"/>
                <w:b/>
              </w:rPr>
            </w:pPr>
            <w:r w:rsidRPr="00A23CE2">
              <w:rPr>
                <w:rFonts w:cs="Arial"/>
              </w:rPr>
              <w:t>Brian Beathard</w:t>
            </w:r>
          </w:p>
        </w:tc>
        <w:tc>
          <w:tcPr>
            <w:tcW w:w="2339" w:type="dxa"/>
          </w:tcPr>
          <w:p w14:paraId="576285D9" w14:textId="77777777" w:rsidR="001E16F0" w:rsidRPr="00A23CE2" w:rsidRDefault="001E16F0" w:rsidP="001E16F0">
            <w:pPr>
              <w:jc w:val="center"/>
              <w:rPr>
                <w:rFonts w:cs="Arial"/>
              </w:rPr>
            </w:pPr>
            <w:r w:rsidRPr="00A23CE2">
              <w:rPr>
                <w:rFonts w:cs="Arial"/>
              </w:rPr>
              <w:t>Betsy Hester</w:t>
            </w:r>
          </w:p>
        </w:tc>
        <w:tc>
          <w:tcPr>
            <w:tcW w:w="2334" w:type="dxa"/>
          </w:tcPr>
          <w:p w14:paraId="79B5BF07" w14:textId="77777777" w:rsidR="001E16F0" w:rsidRPr="00A23CE2" w:rsidRDefault="001E16F0" w:rsidP="001E16F0">
            <w:pPr>
              <w:jc w:val="center"/>
              <w:rPr>
                <w:rFonts w:cs="Arial"/>
              </w:rPr>
            </w:pPr>
            <w:r>
              <w:rPr>
                <w:rFonts w:cs="Arial"/>
              </w:rPr>
              <w:t>Bill Petty</w:t>
            </w:r>
          </w:p>
        </w:tc>
        <w:tc>
          <w:tcPr>
            <w:tcW w:w="2341" w:type="dxa"/>
          </w:tcPr>
          <w:p w14:paraId="4C6E70A5" w14:textId="14B8DA73" w:rsidR="001E16F0" w:rsidRPr="00A23CE2" w:rsidRDefault="001E16F0" w:rsidP="001E16F0">
            <w:pPr>
              <w:jc w:val="center"/>
              <w:rPr>
                <w:rFonts w:cs="Arial"/>
              </w:rPr>
            </w:pPr>
            <w:r>
              <w:rPr>
                <w:rFonts w:cs="Arial"/>
              </w:rPr>
              <w:t>Drew Torres</w:t>
            </w:r>
          </w:p>
        </w:tc>
      </w:tr>
      <w:tr w:rsidR="001E16F0" w14:paraId="2D0166A9" w14:textId="77777777" w:rsidTr="00AC02B6">
        <w:tc>
          <w:tcPr>
            <w:tcW w:w="2336" w:type="dxa"/>
          </w:tcPr>
          <w:p w14:paraId="26DB2366" w14:textId="77777777" w:rsidR="001E16F0" w:rsidRPr="00A23CE2" w:rsidRDefault="001E16F0" w:rsidP="001E16F0">
            <w:pPr>
              <w:jc w:val="center"/>
              <w:rPr>
                <w:rFonts w:cs="Arial"/>
              </w:rPr>
            </w:pPr>
            <w:r>
              <w:rPr>
                <w:rFonts w:cs="Arial"/>
              </w:rPr>
              <w:t>Guy Carden</w:t>
            </w:r>
          </w:p>
        </w:tc>
        <w:tc>
          <w:tcPr>
            <w:tcW w:w="2339" w:type="dxa"/>
          </w:tcPr>
          <w:p w14:paraId="3FE9CEA8" w14:textId="77777777" w:rsidR="001E16F0" w:rsidRPr="00A23CE2" w:rsidRDefault="001E16F0" w:rsidP="001E16F0">
            <w:pPr>
              <w:jc w:val="center"/>
              <w:rPr>
                <w:rFonts w:cs="Arial"/>
              </w:rPr>
            </w:pPr>
            <w:r w:rsidRPr="00A23CE2">
              <w:rPr>
                <w:rFonts w:cs="Arial"/>
              </w:rPr>
              <w:t>Ricky Jones</w:t>
            </w:r>
          </w:p>
        </w:tc>
        <w:tc>
          <w:tcPr>
            <w:tcW w:w="2334" w:type="dxa"/>
          </w:tcPr>
          <w:p w14:paraId="07A9CB44" w14:textId="77777777" w:rsidR="001E16F0" w:rsidRPr="00A23CE2" w:rsidRDefault="001E16F0" w:rsidP="001E16F0">
            <w:pPr>
              <w:jc w:val="center"/>
              <w:rPr>
                <w:rFonts w:cs="Arial"/>
              </w:rPr>
            </w:pPr>
            <w:r>
              <w:rPr>
                <w:rFonts w:cs="Arial"/>
              </w:rPr>
              <w:t>Chris Richards</w:t>
            </w:r>
          </w:p>
        </w:tc>
        <w:tc>
          <w:tcPr>
            <w:tcW w:w="2341" w:type="dxa"/>
          </w:tcPr>
          <w:p w14:paraId="17E7A714" w14:textId="12A119B0" w:rsidR="001E16F0" w:rsidRPr="00A23CE2" w:rsidRDefault="001E16F0" w:rsidP="001E16F0">
            <w:pPr>
              <w:jc w:val="center"/>
              <w:rPr>
                <w:rFonts w:cs="Arial"/>
              </w:rPr>
            </w:pPr>
            <w:r w:rsidRPr="00A23CE2">
              <w:rPr>
                <w:rFonts w:cs="Arial"/>
              </w:rPr>
              <w:t>Tom Tunnicliffe</w:t>
            </w:r>
          </w:p>
        </w:tc>
      </w:tr>
      <w:tr w:rsidR="001E16F0" w14:paraId="25245FEC" w14:textId="77777777" w:rsidTr="00AC02B6">
        <w:tc>
          <w:tcPr>
            <w:tcW w:w="2336" w:type="dxa"/>
          </w:tcPr>
          <w:p w14:paraId="29CC244F" w14:textId="77777777" w:rsidR="001E16F0" w:rsidRPr="00A23CE2" w:rsidRDefault="001E16F0" w:rsidP="001E16F0">
            <w:pPr>
              <w:jc w:val="center"/>
              <w:rPr>
                <w:rFonts w:cs="Arial"/>
              </w:rPr>
            </w:pPr>
            <w:r>
              <w:rPr>
                <w:rFonts w:cs="Arial"/>
              </w:rPr>
              <w:t>Brian Clifford</w:t>
            </w:r>
          </w:p>
        </w:tc>
        <w:tc>
          <w:tcPr>
            <w:tcW w:w="2339" w:type="dxa"/>
          </w:tcPr>
          <w:p w14:paraId="1799A60C" w14:textId="77777777" w:rsidR="001E16F0" w:rsidRPr="00A23CE2" w:rsidRDefault="001E16F0" w:rsidP="001E16F0">
            <w:pPr>
              <w:jc w:val="center"/>
              <w:rPr>
                <w:rFonts w:cs="Arial"/>
              </w:rPr>
            </w:pPr>
            <w:r w:rsidRPr="00A23CE2">
              <w:rPr>
                <w:rFonts w:cs="Arial"/>
              </w:rPr>
              <w:t>Gregg Lawrence</w:t>
            </w:r>
          </w:p>
        </w:tc>
        <w:tc>
          <w:tcPr>
            <w:tcW w:w="2334" w:type="dxa"/>
          </w:tcPr>
          <w:p w14:paraId="7C83C870" w14:textId="6DE5A1A0" w:rsidR="001E16F0" w:rsidRPr="00A23CE2" w:rsidRDefault="001E16F0" w:rsidP="001E16F0">
            <w:pPr>
              <w:jc w:val="center"/>
              <w:rPr>
                <w:rFonts w:cs="Arial"/>
              </w:rPr>
            </w:pPr>
            <w:r>
              <w:rPr>
                <w:rFonts w:cs="Arial"/>
              </w:rPr>
              <w:t>Mary Smith</w:t>
            </w:r>
          </w:p>
        </w:tc>
        <w:tc>
          <w:tcPr>
            <w:tcW w:w="2341" w:type="dxa"/>
          </w:tcPr>
          <w:p w14:paraId="66AD65B9" w14:textId="49633959" w:rsidR="001E16F0" w:rsidRPr="00A23CE2" w:rsidRDefault="001E16F0" w:rsidP="001E16F0">
            <w:pPr>
              <w:jc w:val="center"/>
              <w:rPr>
                <w:rFonts w:cs="Arial"/>
              </w:rPr>
            </w:pPr>
            <w:r w:rsidRPr="00A23CE2">
              <w:rPr>
                <w:rFonts w:cs="Arial"/>
              </w:rPr>
              <w:t>Paul Webb</w:t>
            </w:r>
          </w:p>
        </w:tc>
      </w:tr>
      <w:tr w:rsidR="001E16F0" w14:paraId="50EF6733" w14:textId="77777777" w:rsidTr="00AC02B6">
        <w:tc>
          <w:tcPr>
            <w:tcW w:w="2336" w:type="dxa"/>
          </w:tcPr>
          <w:p w14:paraId="7F80A1EB" w14:textId="77777777" w:rsidR="001E16F0" w:rsidRPr="00A23CE2" w:rsidRDefault="001E16F0" w:rsidP="001E16F0">
            <w:pPr>
              <w:jc w:val="center"/>
              <w:rPr>
                <w:rFonts w:cs="Arial"/>
              </w:rPr>
            </w:pPr>
            <w:r w:rsidRPr="00A23CE2">
              <w:rPr>
                <w:rFonts w:cs="Arial"/>
              </w:rPr>
              <w:t>Meghan Guffee</w:t>
            </w:r>
          </w:p>
        </w:tc>
        <w:tc>
          <w:tcPr>
            <w:tcW w:w="2339" w:type="dxa"/>
          </w:tcPr>
          <w:p w14:paraId="04D0B5A0" w14:textId="77777777" w:rsidR="001E16F0" w:rsidRPr="00A23CE2" w:rsidRDefault="001E16F0" w:rsidP="001E16F0">
            <w:pPr>
              <w:jc w:val="center"/>
              <w:rPr>
                <w:rFonts w:cs="Arial"/>
              </w:rPr>
            </w:pPr>
            <w:r w:rsidRPr="00A23CE2">
              <w:rPr>
                <w:rFonts w:cs="Arial"/>
              </w:rPr>
              <w:t>Jennifer Mason</w:t>
            </w:r>
          </w:p>
        </w:tc>
        <w:tc>
          <w:tcPr>
            <w:tcW w:w="2334" w:type="dxa"/>
          </w:tcPr>
          <w:p w14:paraId="55D47B56" w14:textId="1D76662C" w:rsidR="001E16F0" w:rsidRPr="00A23CE2" w:rsidRDefault="001E16F0" w:rsidP="001E16F0">
            <w:pPr>
              <w:jc w:val="center"/>
              <w:rPr>
                <w:rFonts w:cs="Arial"/>
              </w:rPr>
            </w:pPr>
            <w:r w:rsidRPr="00A23CE2">
              <w:rPr>
                <w:rFonts w:cs="Arial"/>
              </w:rPr>
              <w:t>Steve Smith</w:t>
            </w:r>
          </w:p>
        </w:tc>
        <w:tc>
          <w:tcPr>
            <w:tcW w:w="2341" w:type="dxa"/>
          </w:tcPr>
          <w:p w14:paraId="538C85A2" w14:textId="7E9BDEF3" w:rsidR="001E16F0" w:rsidRPr="00A23CE2" w:rsidRDefault="001E16F0" w:rsidP="001E16F0">
            <w:pPr>
              <w:jc w:val="center"/>
              <w:rPr>
                <w:rFonts w:cs="Arial"/>
              </w:rPr>
            </w:pPr>
            <w:r w:rsidRPr="00A23CE2">
              <w:rPr>
                <w:rFonts w:cs="Arial"/>
              </w:rPr>
              <w:t>Matt Williams</w:t>
            </w:r>
          </w:p>
        </w:tc>
      </w:tr>
      <w:tr w:rsidR="001E16F0" w14:paraId="41E79AF7" w14:textId="77777777" w:rsidTr="00AC02B6">
        <w:tc>
          <w:tcPr>
            <w:tcW w:w="2336" w:type="dxa"/>
          </w:tcPr>
          <w:p w14:paraId="0B56F715" w14:textId="77777777" w:rsidR="001E16F0" w:rsidRPr="00A23CE2" w:rsidRDefault="001E16F0" w:rsidP="001E16F0">
            <w:pPr>
              <w:jc w:val="center"/>
              <w:rPr>
                <w:rFonts w:cs="Arial"/>
              </w:rPr>
            </w:pPr>
            <w:r>
              <w:rPr>
                <w:rFonts w:cs="Arial"/>
              </w:rPr>
              <w:t>Lisa Hayes</w:t>
            </w:r>
          </w:p>
        </w:tc>
        <w:tc>
          <w:tcPr>
            <w:tcW w:w="2339" w:type="dxa"/>
          </w:tcPr>
          <w:p w14:paraId="22519528" w14:textId="77777777" w:rsidR="001E16F0" w:rsidRPr="00A23CE2" w:rsidRDefault="001E16F0" w:rsidP="001E16F0">
            <w:pPr>
              <w:jc w:val="center"/>
              <w:rPr>
                <w:rFonts w:cs="Arial"/>
              </w:rPr>
            </w:pPr>
            <w:r w:rsidRPr="00A23CE2">
              <w:rPr>
                <w:rFonts w:cs="Arial"/>
              </w:rPr>
              <w:t>Chas Morton</w:t>
            </w:r>
          </w:p>
        </w:tc>
        <w:tc>
          <w:tcPr>
            <w:tcW w:w="2334" w:type="dxa"/>
          </w:tcPr>
          <w:p w14:paraId="2ED3DFAC" w14:textId="2A3C4597" w:rsidR="001E16F0" w:rsidRPr="00A23CE2" w:rsidRDefault="001E16F0" w:rsidP="001E16F0">
            <w:pPr>
              <w:jc w:val="center"/>
              <w:rPr>
                <w:rFonts w:cs="Arial"/>
              </w:rPr>
            </w:pPr>
            <w:r>
              <w:rPr>
                <w:rFonts w:cs="Arial"/>
              </w:rPr>
              <w:t>Pete Stresser</w:t>
            </w:r>
          </w:p>
        </w:tc>
        <w:tc>
          <w:tcPr>
            <w:tcW w:w="2341" w:type="dxa"/>
          </w:tcPr>
          <w:p w14:paraId="11388F8C" w14:textId="7AF4A026" w:rsidR="001E16F0" w:rsidRPr="00A23CE2" w:rsidRDefault="001E16F0" w:rsidP="001E16F0">
            <w:pPr>
              <w:jc w:val="center"/>
              <w:rPr>
                <w:rFonts w:cs="Arial"/>
              </w:rPr>
            </w:pPr>
          </w:p>
        </w:tc>
      </w:tr>
    </w:tbl>
    <w:p w14:paraId="6D30DCE7" w14:textId="77777777" w:rsidR="00AF1A1B" w:rsidRDefault="00AF1A1B" w:rsidP="00AF1A1B">
      <w:pPr>
        <w:spacing w:line="480" w:lineRule="auto"/>
        <w:jc w:val="both"/>
        <w:rPr>
          <w:rFonts w:cs="Arial"/>
        </w:rPr>
      </w:pPr>
      <w:r w:rsidRPr="00BC30B2">
        <w:rPr>
          <w:rFonts w:cs="Arial"/>
        </w:rPr>
        <w:t>_______________</w:t>
      </w:r>
    </w:p>
    <w:p w14:paraId="06978EB2" w14:textId="4183DED8" w:rsidR="00AF1A1B" w:rsidRDefault="00AF1A1B" w:rsidP="00AF1A1B">
      <w:pPr>
        <w:spacing w:line="480" w:lineRule="auto"/>
        <w:jc w:val="both"/>
        <w:rPr>
          <w:rFonts w:cs="Arial"/>
          <w:u w:val="single"/>
        </w:rPr>
      </w:pPr>
      <w:r>
        <w:rPr>
          <w:rFonts w:cs="Arial"/>
          <w:u w:val="single"/>
        </w:rPr>
        <w:t>RESOLUTION NO. 2-26-11</w:t>
      </w:r>
    </w:p>
    <w:p w14:paraId="63CF4E58" w14:textId="516898B4" w:rsidR="00705B32" w:rsidRDefault="00AF1A1B" w:rsidP="00AF1A1B">
      <w:pPr>
        <w:spacing w:line="480" w:lineRule="auto"/>
        <w:jc w:val="both"/>
        <w:rPr>
          <w:rFonts w:cs="Arial"/>
          <w:color w:val="000000"/>
        </w:rPr>
      </w:pPr>
      <w:r w:rsidRPr="00C03DB1">
        <w:rPr>
          <w:rFonts w:cs="Arial"/>
          <w:color w:val="000000"/>
        </w:rPr>
        <w:tab/>
        <w:t xml:space="preserve">Commissioner </w:t>
      </w:r>
      <w:r>
        <w:rPr>
          <w:rFonts w:cs="Arial"/>
          <w:color w:val="000000"/>
        </w:rPr>
        <w:t>Torres</w:t>
      </w:r>
      <w:r w:rsidRPr="00C03DB1">
        <w:rPr>
          <w:rFonts w:cs="Arial"/>
          <w:color w:val="000000"/>
        </w:rPr>
        <w:t xml:space="preserve"> moved to accept Resolution No. </w:t>
      </w:r>
      <w:r>
        <w:rPr>
          <w:rFonts w:cs="Arial"/>
          <w:color w:val="000000"/>
        </w:rPr>
        <w:t>2</w:t>
      </w:r>
      <w:r w:rsidRPr="00C03DB1">
        <w:rPr>
          <w:rFonts w:cs="Arial"/>
          <w:color w:val="000000"/>
        </w:rPr>
        <w:t>-2</w:t>
      </w:r>
      <w:r>
        <w:rPr>
          <w:rFonts w:cs="Arial"/>
          <w:color w:val="000000"/>
        </w:rPr>
        <w:t>6</w:t>
      </w:r>
      <w:r w:rsidRPr="00C03DB1">
        <w:rPr>
          <w:rFonts w:cs="Arial"/>
          <w:color w:val="000000"/>
        </w:rPr>
        <w:t>-</w:t>
      </w:r>
      <w:r>
        <w:rPr>
          <w:rFonts w:cs="Arial"/>
          <w:color w:val="000000"/>
        </w:rPr>
        <w:t>11</w:t>
      </w:r>
      <w:r w:rsidRPr="00C03DB1">
        <w:rPr>
          <w:rFonts w:cs="Arial"/>
          <w:color w:val="000000"/>
        </w:rPr>
        <w:t xml:space="preserve">, seconded by Commissioner </w:t>
      </w:r>
      <w:r w:rsidR="00A23D42">
        <w:rPr>
          <w:rFonts w:cs="Arial"/>
          <w:color w:val="000000"/>
        </w:rPr>
        <w:t>Guffee</w:t>
      </w:r>
      <w:r w:rsidRPr="00C03DB1">
        <w:rPr>
          <w:rFonts w:cs="Arial"/>
          <w:color w:val="000000"/>
        </w:rPr>
        <w:t>.</w:t>
      </w:r>
    </w:p>
    <w:p w14:paraId="24669CDB" w14:textId="399DBBED" w:rsidR="008910C7" w:rsidRPr="008910C7" w:rsidRDefault="008910C7" w:rsidP="008910C7">
      <w:pPr>
        <w:tabs>
          <w:tab w:val="center" w:pos="4680"/>
        </w:tabs>
        <w:jc w:val="center"/>
        <w:rPr>
          <w:b/>
          <w:bCs/>
          <w:sz w:val="23"/>
          <w:szCs w:val="23"/>
          <w:u w:val="single"/>
        </w:rPr>
      </w:pPr>
      <w:r w:rsidRPr="008910C7">
        <w:rPr>
          <w:b/>
          <w:bCs/>
          <w:sz w:val="23"/>
          <w:szCs w:val="23"/>
        </w:rPr>
        <w:t xml:space="preserve">RESOLUTION ACCEPTING A DONATION FROM FRIENDS OF WILLIAMSON COUNTY ANIMAL CENTER AND APPROPRIATING AND AMENDING THE 2025-2026 ANIMAL </w:t>
      </w:r>
      <w:r w:rsidRPr="008910C7">
        <w:rPr>
          <w:b/>
          <w:bCs/>
          <w:sz w:val="23"/>
          <w:szCs w:val="23"/>
          <w:u w:val="single"/>
        </w:rPr>
        <w:t>CENTER BUDGET BY $17,000 – REVENUES TO COME FROM DONATIONS</w:t>
      </w:r>
    </w:p>
    <w:p w14:paraId="0F9C3F46" w14:textId="77777777" w:rsidR="008910C7" w:rsidRPr="008910C7" w:rsidRDefault="008910C7" w:rsidP="008910C7">
      <w:pPr>
        <w:tabs>
          <w:tab w:val="center" w:pos="4680"/>
        </w:tabs>
        <w:jc w:val="center"/>
        <w:rPr>
          <w:b/>
          <w:bCs/>
        </w:rPr>
      </w:pPr>
    </w:p>
    <w:p w14:paraId="78341F5E" w14:textId="77777777" w:rsidR="008910C7" w:rsidRPr="008910C7" w:rsidRDefault="008910C7" w:rsidP="008910C7">
      <w:pPr>
        <w:ind w:left="1440" w:hanging="1440"/>
        <w:jc w:val="both"/>
      </w:pPr>
      <w:r w:rsidRPr="008910C7">
        <w:rPr>
          <w:b/>
          <w:iCs/>
        </w:rPr>
        <w:t>WHEREAS</w:t>
      </w:r>
      <w:r w:rsidRPr="008910C7">
        <w:rPr>
          <w:b/>
          <w:i/>
        </w:rPr>
        <w:t>,</w:t>
      </w:r>
      <w:r w:rsidRPr="008910C7">
        <w:rPr>
          <w:b/>
          <w:i/>
        </w:rPr>
        <w:tab/>
      </w:r>
      <w:r w:rsidRPr="008910C7">
        <w:t xml:space="preserve">Tennessee Code Annotated, Section 5-8-101, provides that a county government may accept donations of </w:t>
      </w:r>
      <w:r w:rsidRPr="008910C7">
        <w:rPr>
          <w:color w:val="333333"/>
        </w:rPr>
        <w:t xml:space="preserve">money, intangible personal property, tangible personal property, and real property </w:t>
      </w:r>
      <w:r w:rsidRPr="008910C7">
        <w:t>that are subject to conditional or restrictive terms if the county legislative body takes action to accept the conditional donation; and</w:t>
      </w:r>
    </w:p>
    <w:p w14:paraId="02A4492C" w14:textId="77777777" w:rsidR="008910C7" w:rsidRPr="008910C7" w:rsidRDefault="008910C7" w:rsidP="008910C7">
      <w:pPr>
        <w:ind w:left="1440" w:hanging="1440"/>
        <w:jc w:val="both"/>
      </w:pPr>
    </w:p>
    <w:p w14:paraId="7397BF60" w14:textId="77777777" w:rsidR="008910C7" w:rsidRPr="008910C7" w:rsidRDefault="008910C7" w:rsidP="008910C7">
      <w:pPr>
        <w:ind w:left="1440" w:hanging="1440"/>
        <w:jc w:val="both"/>
      </w:pPr>
      <w:proofErr w:type="gramStart"/>
      <w:r w:rsidRPr="008910C7">
        <w:rPr>
          <w:b/>
          <w:iCs/>
        </w:rPr>
        <w:t>WHEREAS</w:t>
      </w:r>
      <w:r w:rsidRPr="008910C7">
        <w:rPr>
          <w:b/>
          <w:i/>
        </w:rPr>
        <w:t>,</w:t>
      </w:r>
      <w:proofErr w:type="gramEnd"/>
      <w:r w:rsidRPr="008910C7">
        <w:rPr>
          <w:b/>
          <w:i/>
        </w:rPr>
        <w:tab/>
      </w:r>
      <w:r w:rsidRPr="008910C7">
        <w:t xml:space="preserve">Friends of Williamson County Animal Center has donated $17,000 to be used for veterinary </w:t>
      </w:r>
      <w:proofErr w:type="gramStart"/>
      <w:r w:rsidRPr="008910C7">
        <w:t>services;</w:t>
      </w:r>
      <w:proofErr w:type="gramEnd"/>
      <w:r w:rsidRPr="008910C7">
        <w:t xml:space="preserve"> </w:t>
      </w:r>
    </w:p>
    <w:p w14:paraId="1F95AE08" w14:textId="77777777" w:rsidR="008910C7" w:rsidRPr="008910C7" w:rsidRDefault="008910C7" w:rsidP="008910C7">
      <w:pPr>
        <w:jc w:val="both"/>
      </w:pPr>
    </w:p>
    <w:p w14:paraId="4C421F87" w14:textId="77777777" w:rsidR="008910C7" w:rsidRPr="008910C7" w:rsidRDefault="008910C7" w:rsidP="008910C7">
      <w:pPr>
        <w:jc w:val="both"/>
      </w:pPr>
    </w:p>
    <w:p w14:paraId="1FC067D8" w14:textId="79F37AC9" w:rsidR="008910C7" w:rsidRPr="008910C7" w:rsidRDefault="008910C7" w:rsidP="008910C7">
      <w:pPr>
        <w:jc w:val="both"/>
      </w:pPr>
      <w:r w:rsidRPr="008910C7">
        <w:rPr>
          <w:b/>
          <w:bCs/>
        </w:rPr>
        <w:t xml:space="preserve">NOW, THEREFORE, </w:t>
      </w:r>
      <w:proofErr w:type="gramStart"/>
      <w:r w:rsidRPr="008910C7">
        <w:rPr>
          <w:b/>
          <w:bCs/>
        </w:rPr>
        <w:t>BE IT</w:t>
      </w:r>
      <w:proofErr w:type="gramEnd"/>
      <w:r w:rsidRPr="008910C7">
        <w:rPr>
          <w:b/>
          <w:bCs/>
        </w:rPr>
        <w:t xml:space="preserve"> </w:t>
      </w:r>
      <w:proofErr w:type="gramStart"/>
      <w:r w:rsidRPr="008910C7">
        <w:rPr>
          <w:b/>
          <w:bCs/>
        </w:rPr>
        <w:t>RESOLVED,</w:t>
      </w:r>
      <w:proofErr w:type="gramEnd"/>
      <w:r w:rsidRPr="008910C7">
        <w:t xml:space="preserve"> </w:t>
      </w:r>
      <w:proofErr w:type="gramStart"/>
      <w:r w:rsidRPr="008910C7">
        <w:t>that</w:t>
      </w:r>
      <w:proofErr w:type="gramEnd"/>
      <w:r w:rsidRPr="008910C7">
        <w:t xml:space="preserve"> the Williamson County Board of </w:t>
      </w:r>
      <w:r>
        <w:tab/>
      </w:r>
      <w:r w:rsidRPr="008910C7">
        <w:t xml:space="preserve">Commissioners, meeting in regular session this the 9th day of February 2026, on </w:t>
      </w:r>
      <w:r>
        <w:tab/>
      </w:r>
      <w:r w:rsidRPr="008910C7">
        <w:t xml:space="preserve">behalf of Williamson County Animal Center, accepts the generous </w:t>
      </w:r>
      <w:proofErr w:type="gramStart"/>
      <w:r w:rsidRPr="008910C7">
        <w:t>donation;</w:t>
      </w:r>
      <w:proofErr w:type="gramEnd"/>
      <w:r w:rsidRPr="008910C7">
        <w:t xml:space="preserve"> </w:t>
      </w:r>
    </w:p>
    <w:p w14:paraId="335C8F3A" w14:textId="77777777" w:rsidR="008910C7" w:rsidRPr="008910C7" w:rsidRDefault="008910C7" w:rsidP="008910C7">
      <w:pPr>
        <w:jc w:val="both"/>
        <w:rPr>
          <w:b/>
        </w:rPr>
      </w:pPr>
    </w:p>
    <w:p w14:paraId="00EF8209" w14:textId="62AAAFE3" w:rsidR="008910C7" w:rsidRPr="008910C7" w:rsidRDefault="008910C7" w:rsidP="008910C7">
      <w:pPr>
        <w:jc w:val="both"/>
        <w:rPr>
          <w:color w:val="000000"/>
        </w:rPr>
      </w:pPr>
      <w:r w:rsidRPr="008910C7">
        <w:rPr>
          <w:b/>
          <w:color w:val="000000"/>
        </w:rPr>
        <w:t xml:space="preserve">AND BE IT FURTHER RESOLVED </w:t>
      </w:r>
      <w:proofErr w:type="gramStart"/>
      <w:r w:rsidRPr="008910C7">
        <w:rPr>
          <w:color w:val="000000"/>
        </w:rPr>
        <w:t>that</w:t>
      </w:r>
      <w:proofErr w:type="gramEnd"/>
      <w:r w:rsidRPr="008910C7">
        <w:rPr>
          <w:color w:val="000000"/>
        </w:rPr>
        <w:t xml:space="preserve"> the 2025-26 Williamson County Animal Center </w:t>
      </w:r>
      <w:r>
        <w:rPr>
          <w:color w:val="000000"/>
        </w:rPr>
        <w:tab/>
      </w:r>
      <w:r w:rsidRPr="008910C7">
        <w:rPr>
          <w:color w:val="000000"/>
        </w:rPr>
        <w:t>budget be amended, and the funds be appropriated as follows:</w:t>
      </w:r>
    </w:p>
    <w:p w14:paraId="7F5C3E33" w14:textId="77777777" w:rsidR="008910C7" w:rsidRPr="008910C7" w:rsidRDefault="008910C7" w:rsidP="008910C7">
      <w:pPr>
        <w:jc w:val="both"/>
        <w:rPr>
          <w:color w:val="000000"/>
        </w:rPr>
      </w:pPr>
      <w:r w:rsidRPr="008910C7">
        <w:rPr>
          <w:color w:val="000000"/>
        </w:rPr>
        <w:tab/>
      </w:r>
      <w:r w:rsidRPr="008910C7">
        <w:rPr>
          <w:color w:val="000000"/>
        </w:rPr>
        <w:tab/>
      </w:r>
    </w:p>
    <w:p w14:paraId="10CB2DCE" w14:textId="77777777" w:rsidR="008910C7" w:rsidRPr="008910C7" w:rsidRDefault="008910C7" w:rsidP="008910C7">
      <w:pPr>
        <w:jc w:val="both"/>
        <w:rPr>
          <w:b/>
          <w:color w:val="000000"/>
          <w:u w:val="single"/>
        </w:rPr>
      </w:pPr>
      <w:r w:rsidRPr="008910C7">
        <w:rPr>
          <w:color w:val="000000"/>
        </w:rPr>
        <w:tab/>
      </w:r>
      <w:r w:rsidRPr="008910C7">
        <w:rPr>
          <w:color w:val="000000"/>
        </w:rPr>
        <w:tab/>
      </w:r>
      <w:r w:rsidRPr="008910C7">
        <w:rPr>
          <w:b/>
          <w:color w:val="000000"/>
          <w:u w:val="single"/>
        </w:rPr>
        <w:t>REVENUE:</w:t>
      </w:r>
    </w:p>
    <w:p w14:paraId="5DA8FFD7" w14:textId="77777777" w:rsidR="008910C7" w:rsidRPr="008910C7" w:rsidRDefault="008910C7" w:rsidP="008910C7">
      <w:pPr>
        <w:jc w:val="both"/>
        <w:rPr>
          <w:color w:val="000000"/>
        </w:rPr>
      </w:pPr>
      <w:r w:rsidRPr="008910C7">
        <w:rPr>
          <w:color w:val="000000"/>
        </w:rPr>
        <w:tab/>
      </w:r>
      <w:r w:rsidRPr="008910C7">
        <w:rPr>
          <w:color w:val="000000"/>
        </w:rPr>
        <w:tab/>
        <w:t>Donations</w:t>
      </w:r>
    </w:p>
    <w:p w14:paraId="376BCA4D" w14:textId="492A829D" w:rsidR="008910C7" w:rsidRPr="008910C7" w:rsidRDefault="008910C7" w:rsidP="008910C7">
      <w:pPr>
        <w:ind w:left="720" w:firstLine="720"/>
        <w:jc w:val="both"/>
        <w:rPr>
          <w:color w:val="000000"/>
        </w:rPr>
      </w:pPr>
      <w:r w:rsidRPr="008910C7">
        <w:rPr>
          <w:color w:val="000000"/>
        </w:rPr>
        <w:t xml:space="preserve">101.0000.486109.00000.00.00.00 </w:t>
      </w:r>
      <w:r w:rsidRPr="008910C7">
        <w:rPr>
          <w:color w:val="000000"/>
        </w:rPr>
        <w:tab/>
      </w:r>
      <w:r w:rsidRPr="008910C7">
        <w:rPr>
          <w:color w:val="000000"/>
        </w:rPr>
        <w:tab/>
      </w:r>
      <w:r w:rsidRPr="008910C7">
        <w:rPr>
          <w:color w:val="000000"/>
        </w:rPr>
        <w:tab/>
      </w:r>
      <w:r w:rsidRPr="008910C7">
        <w:rPr>
          <w:b/>
          <w:color w:val="000000"/>
        </w:rPr>
        <w:t>$17,000</w:t>
      </w:r>
    </w:p>
    <w:p w14:paraId="3D3CB4BB" w14:textId="77777777" w:rsidR="008910C7" w:rsidRPr="008910C7" w:rsidRDefault="008910C7" w:rsidP="008910C7">
      <w:pPr>
        <w:jc w:val="both"/>
        <w:rPr>
          <w:color w:val="000000"/>
        </w:rPr>
      </w:pPr>
      <w:r w:rsidRPr="008910C7">
        <w:rPr>
          <w:color w:val="000000"/>
        </w:rPr>
        <w:tab/>
      </w:r>
      <w:r w:rsidRPr="008910C7">
        <w:rPr>
          <w:color w:val="000000"/>
        </w:rPr>
        <w:tab/>
      </w:r>
    </w:p>
    <w:p w14:paraId="5CEE2BB8" w14:textId="77777777" w:rsidR="008910C7" w:rsidRPr="008910C7" w:rsidRDefault="008910C7" w:rsidP="008910C7">
      <w:pPr>
        <w:ind w:left="720" w:firstLine="720"/>
        <w:jc w:val="both"/>
        <w:rPr>
          <w:color w:val="000000"/>
        </w:rPr>
      </w:pPr>
      <w:r w:rsidRPr="008910C7">
        <w:rPr>
          <w:b/>
          <w:color w:val="000000"/>
          <w:u w:val="single"/>
        </w:rPr>
        <w:t>EXPENDITURE:</w:t>
      </w:r>
    </w:p>
    <w:p w14:paraId="38101E1E" w14:textId="77777777" w:rsidR="008910C7" w:rsidRPr="008910C7" w:rsidRDefault="008910C7" w:rsidP="008910C7">
      <w:pPr>
        <w:jc w:val="both"/>
        <w:rPr>
          <w:color w:val="000000"/>
        </w:rPr>
      </w:pPr>
      <w:r w:rsidRPr="008910C7">
        <w:rPr>
          <w:color w:val="000000"/>
        </w:rPr>
        <w:tab/>
      </w:r>
      <w:r w:rsidRPr="008910C7">
        <w:rPr>
          <w:color w:val="000000"/>
        </w:rPr>
        <w:tab/>
        <w:t>Veterinary Services</w:t>
      </w:r>
    </w:p>
    <w:p w14:paraId="5D602A6E" w14:textId="7EE19121" w:rsidR="008910C7" w:rsidRPr="008910C7" w:rsidRDefault="008910C7" w:rsidP="008910C7">
      <w:pPr>
        <w:jc w:val="both"/>
        <w:rPr>
          <w:b/>
          <w:color w:val="000000"/>
        </w:rPr>
      </w:pPr>
      <w:r w:rsidRPr="008910C7">
        <w:rPr>
          <w:color w:val="000000"/>
        </w:rPr>
        <w:tab/>
      </w:r>
      <w:r w:rsidRPr="008910C7">
        <w:rPr>
          <w:color w:val="000000"/>
        </w:rPr>
        <w:tab/>
        <w:t>101.55120.535700.00000.00.00.00</w:t>
      </w:r>
      <w:r w:rsidRPr="008910C7">
        <w:rPr>
          <w:color w:val="000000"/>
        </w:rPr>
        <w:tab/>
      </w:r>
      <w:r w:rsidRPr="008910C7">
        <w:rPr>
          <w:color w:val="000000"/>
        </w:rPr>
        <w:tab/>
      </w:r>
      <w:r w:rsidRPr="008910C7">
        <w:rPr>
          <w:color w:val="000000"/>
        </w:rPr>
        <w:tab/>
      </w:r>
      <w:r w:rsidRPr="008910C7">
        <w:rPr>
          <w:b/>
          <w:color w:val="000000"/>
        </w:rPr>
        <w:t>$17,000</w:t>
      </w:r>
    </w:p>
    <w:p w14:paraId="4D48AD61" w14:textId="77777777" w:rsidR="008910C7" w:rsidRPr="008910C7" w:rsidRDefault="008910C7" w:rsidP="008910C7">
      <w:pPr>
        <w:jc w:val="both"/>
        <w:rPr>
          <w:b/>
          <w:color w:val="000000"/>
        </w:rPr>
      </w:pPr>
    </w:p>
    <w:p w14:paraId="3EF6C68A" w14:textId="77777777" w:rsidR="00ED4E66" w:rsidRDefault="00DF3A8E" w:rsidP="00ED4E66">
      <w:pPr>
        <w:autoSpaceDE w:val="0"/>
        <w:autoSpaceDN w:val="0"/>
        <w:adjustRightInd w:val="0"/>
        <w:jc w:val="both"/>
        <w:rPr>
          <w:rFonts w:cs="Arial"/>
          <w:color w:val="000000"/>
          <w:u w:val="single"/>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sidR="00ED4E66">
        <w:rPr>
          <w:rFonts w:cs="Arial"/>
          <w:color w:val="000000"/>
          <w:u w:val="single"/>
        </w:rPr>
        <w:t>/s/ Chas Morton</w:t>
      </w:r>
      <w:r w:rsidR="00ED4E66">
        <w:rPr>
          <w:rFonts w:cs="Arial"/>
          <w:color w:val="000000"/>
          <w:u w:val="single"/>
        </w:rPr>
        <w:tab/>
      </w:r>
    </w:p>
    <w:p w14:paraId="1C2B6664" w14:textId="77777777" w:rsidR="00ED4E66" w:rsidRDefault="00ED4E66" w:rsidP="00ED4E66">
      <w:pPr>
        <w:autoSpaceDE w:val="0"/>
        <w:autoSpaceDN w:val="0"/>
        <w:adjustRightInd w:val="0"/>
        <w:jc w:val="both"/>
        <w:rPr>
          <w:rFonts w:cs="Arial"/>
          <w:color w:val="000000"/>
        </w:rPr>
      </w:pP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t>County Commissioner</w:t>
      </w:r>
    </w:p>
    <w:p w14:paraId="4803BE07" w14:textId="77777777" w:rsidR="00ED4E66" w:rsidRDefault="00ED4E66" w:rsidP="00ED4E66">
      <w:pPr>
        <w:autoSpaceDE w:val="0"/>
        <w:autoSpaceDN w:val="0"/>
        <w:adjustRightInd w:val="0"/>
        <w:rPr>
          <w:rFonts w:cs="Arial"/>
          <w:color w:val="000000"/>
          <w:u w:val="single"/>
        </w:rPr>
      </w:pPr>
    </w:p>
    <w:p w14:paraId="529DF91E" w14:textId="77777777" w:rsidR="00ED4E66" w:rsidRDefault="00ED4E66" w:rsidP="00ED4E66">
      <w:pPr>
        <w:autoSpaceDE w:val="0"/>
        <w:autoSpaceDN w:val="0"/>
        <w:adjustRightInd w:val="0"/>
        <w:rPr>
          <w:rFonts w:cs="Arial"/>
          <w:color w:val="000000"/>
        </w:rPr>
      </w:pPr>
      <w:r>
        <w:rPr>
          <w:rFonts w:cs="Arial"/>
          <w:color w:val="000000"/>
          <w:u w:val="single"/>
        </w:rPr>
        <w:t>COMMITTEES REFERRED TO AND ACTION TAKEN</w:t>
      </w:r>
      <w:r>
        <w:rPr>
          <w:rFonts w:cs="Arial"/>
          <w:color w:val="000000"/>
        </w:rPr>
        <w:t>:</w:t>
      </w:r>
    </w:p>
    <w:p w14:paraId="116AE74B" w14:textId="1C4CF193" w:rsidR="00ED4E66" w:rsidRPr="000F6718" w:rsidRDefault="00ED4E66" w:rsidP="00ED4E66">
      <w:pPr>
        <w:widowControl w:val="0"/>
        <w:autoSpaceDE w:val="0"/>
        <w:autoSpaceDN w:val="0"/>
        <w:adjustRightInd w:val="0"/>
        <w:spacing w:line="480" w:lineRule="auto"/>
        <w:jc w:val="both"/>
        <w:rPr>
          <w:rFonts w:cs="Arial"/>
          <w:color w:val="000000"/>
          <w:u w:val="single"/>
        </w:rPr>
      </w:pPr>
      <w:r>
        <w:rPr>
          <w:rFonts w:cs="Arial"/>
          <w:color w:val="000000"/>
        </w:rPr>
        <w:t>Budget Committee</w:t>
      </w:r>
      <w:r>
        <w:rPr>
          <w:rFonts w:cs="Arial"/>
          <w:color w:val="000000"/>
        </w:rPr>
        <w:tab/>
      </w:r>
      <w:r>
        <w:rPr>
          <w:rFonts w:cs="Arial"/>
          <w:color w:val="000000"/>
        </w:rPr>
        <w:tab/>
      </w:r>
      <w:r>
        <w:rPr>
          <w:rFonts w:cs="Arial"/>
          <w:color w:val="000000"/>
        </w:rPr>
        <w:tab/>
        <w:t xml:space="preserve">For:  </w:t>
      </w:r>
      <w:r>
        <w:rPr>
          <w:rFonts w:cs="Arial"/>
          <w:color w:val="000000"/>
          <w:u w:val="single"/>
        </w:rPr>
        <w:t xml:space="preserve">  </w:t>
      </w:r>
      <w:r w:rsidR="000F6718">
        <w:rPr>
          <w:rFonts w:cs="Arial"/>
          <w:color w:val="000000"/>
          <w:u w:val="single"/>
        </w:rPr>
        <w:t>4</w:t>
      </w:r>
      <w:r>
        <w:rPr>
          <w:rFonts w:cs="Arial"/>
          <w:color w:val="000000"/>
          <w:u w:val="single"/>
        </w:rPr>
        <w:t xml:space="preserve"> </w:t>
      </w:r>
      <w:r>
        <w:rPr>
          <w:rFonts w:cs="Arial"/>
          <w:color w:val="000000"/>
        </w:rPr>
        <w:tab/>
        <w:t xml:space="preserve">    Against:  </w:t>
      </w:r>
      <w:r>
        <w:rPr>
          <w:rFonts w:cs="Arial"/>
          <w:color w:val="000000"/>
          <w:u w:val="single"/>
        </w:rPr>
        <w:t xml:space="preserve">   0_</w:t>
      </w:r>
      <w:r w:rsidR="000F6718">
        <w:rPr>
          <w:rFonts w:cs="Arial"/>
          <w:color w:val="000000"/>
        </w:rPr>
        <w:t xml:space="preserve">     Out: </w:t>
      </w:r>
      <w:r w:rsidR="000F6718">
        <w:rPr>
          <w:rFonts w:cs="Arial"/>
          <w:color w:val="000000"/>
          <w:u w:val="single"/>
        </w:rPr>
        <w:t xml:space="preserve"> 1_</w:t>
      </w:r>
    </w:p>
    <w:p w14:paraId="4D37D13B" w14:textId="10AA8F91" w:rsidR="00ED4E66" w:rsidRDefault="00ED4E66" w:rsidP="00ED4E66">
      <w:pPr>
        <w:spacing w:line="480" w:lineRule="auto"/>
        <w:jc w:val="both"/>
        <w:rPr>
          <w:rFonts w:cs="Arial"/>
        </w:rPr>
      </w:pPr>
      <w:r>
        <w:rPr>
          <w:rFonts w:cs="Arial"/>
        </w:rPr>
        <w:tab/>
        <w:t xml:space="preserve">Resolution No. 2-26-11 </w:t>
      </w:r>
      <w:r w:rsidRPr="00BD6EB0">
        <w:rPr>
          <w:rFonts w:cs="Arial"/>
        </w:rPr>
        <w:t>passed by</w:t>
      </w:r>
      <w:r>
        <w:rPr>
          <w:rFonts w:cs="Arial"/>
        </w:rPr>
        <w:t xml:space="preserve"> unanimous recorded</w:t>
      </w:r>
      <w:r w:rsidRPr="00BD6EB0">
        <w:rPr>
          <w:rFonts w:cs="Arial"/>
        </w:rPr>
        <w:t xml:space="preserve"> vote</w:t>
      </w:r>
      <w:r>
        <w:rPr>
          <w:rFonts w:cs="Arial"/>
        </w:rPr>
        <w:t>, 2</w:t>
      </w:r>
      <w:r w:rsidR="002E0D80">
        <w:rPr>
          <w:rFonts w:cs="Arial"/>
        </w:rPr>
        <w:t>3</w:t>
      </w:r>
      <w:r>
        <w:rPr>
          <w:rFonts w:cs="Arial"/>
        </w:rPr>
        <w:t xml:space="preserve"> ‘Yes’ and 0 ‘No’ as follows:</w:t>
      </w:r>
    </w:p>
    <w:p w14:paraId="2EB54FF4" w14:textId="77777777" w:rsidR="00251BC5" w:rsidRDefault="00251BC5" w:rsidP="00ED4E66">
      <w:pPr>
        <w:spacing w:line="480" w:lineRule="auto"/>
        <w:jc w:val="both"/>
        <w:rPr>
          <w:rFonts w:cs="Arial"/>
        </w:rPr>
      </w:pPr>
    </w:p>
    <w:p w14:paraId="4A3D8C33" w14:textId="77777777" w:rsidR="00251BC5" w:rsidRDefault="00251BC5" w:rsidP="00ED4E66">
      <w:pPr>
        <w:spacing w:line="480" w:lineRule="auto"/>
        <w:jc w:val="both"/>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2339"/>
        <w:gridCol w:w="2334"/>
        <w:gridCol w:w="2341"/>
      </w:tblGrid>
      <w:tr w:rsidR="00ED4E66" w14:paraId="0688EE36" w14:textId="77777777" w:rsidTr="00AC02B6">
        <w:tc>
          <w:tcPr>
            <w:tcW w:w="2336" w:type="dxa"/>
          </w:tcPr>
          <w:p w14:paraId="7162ABFB" w14:textId="77777777" w:rsidR="00ED4E66" w:rsidRPr="00A23CE2" w:rsidRDefault="00ED4E66" w:rsidP="00AC02B6">
            <w:pPr>
              <w:jc w:val="center"/>
              <w:rPr>
                <w:rFonts w:cs="Arial"/>
                <w:u w:val="single"/>
              </w:rPr>
            </w:pPr>
            <w:r>
              <w:rPr>
                <w:rFonts w:cs="Arial"/>
                <w:u w:val="single"/>
              </w:rPr>
              <w:lastRenderedPageBreak/>
              <w:t>YES</w:t>
            </w:r>
          </w:p>
        </w:tc>
        <w:tc>
          <w:tcPr>
            <w:tcW w:w="2339" w:type="dxa"/>
          </w:tcPr>
          <w:p w14:paraId="716CBD6F" w14:textId="77777777" w:rsidR="00ED4E66" w:rsidRPr="00A23CE2" w:rsidRDefault="00ED4E66" w:rsidP="00AC02B6">
            <w:pPr>
              <w:jc w:val="center"/>
              <w:rPr>
                <w:rFonts w:cs="Arial"/>
                <w:u w:val="single"/>
              </w:rPr>
            </w:pPr>
            <w:r>
              <w:rPr>
                <w:rFonts w:cs="Arial"/>
                <w:u w:val="single"/>
              </w:rPr>
              <w:t>YES</w:t>
            </w:r>
          </w:p>
        </w:tc>
        <w:tc>
          <w:tcPr>
            <w:tcW w:w="2334" w:type="dxa"/>
          </w:tcPr>
          <w:p w14:paraId="73AC31E6" w14:textId="77777777" w:rsidR="00ED4E66" w:rsidRPr="00A23CE2" w:rsidRDefault="00ED4E66" w:rsidP="00AC02B6">
            <w:pPr>
              <w:jc w:val="center"/>
              <w:rPr>
                <w:rFonts w:cs="Arial"/>
                <w:u w:val="single"/>
              </w:rPr>
            </w:pPr>
            <w:r>
              <w:rPr>
                <w:rFonts w:cs="Arial"/>
                <w:u w:val="single"/>
              </w:rPr>
              <w:t>YES</w:t>
            </w:r>
          </w:p>
        </w:tc>
        <w:tc>
          <w:tcPr>
            <w:tcW w:w="2341" w:type="dxa"/>
          </w:tcPr>
          <w:p w14:paraId="30033805" w14:textId="77777777" w:rsidR="00ED4E66" w:rsidRPr="00A23CE2" w:rsidRDefault="00ED4E66" w:rsidP="00AC02B6">
            <w:pPr>
              <w:jc w:val="center"/>
              <w:rPr>
                <w:rFonts w:cs="Arial"/>
                <w:u w:val="single"/>
              </w:rPr>
            </w:pPr>
            <w:r>
              <w:rPr>
                <w:rFonts w:cs="Arial"/>
                <w:u w:val="single"/>
              </w:rPr>
              <w:t>YES</w:t>
            </w:r>
          </w:p>
        </w:tc>
      </w:tr>
      <w:tr w:rsidR="002E0D80" w14:paraId="616B07D7" w14:textId="77777777" w:rsidTr="00AC02B6">
        <w:tc>
          <w:tcPr>
            <w:tcW w:w="2336" w:type="dxa"/>
          </w:tcPr>
          <w:p w14:paraId="4E2751A7" w14:textId="77777777" w:rsidR="002E0D80" w:rsidRPr="00A23CE2" w:rsidRDefault="002E0D80" w:rsidP="002E0D80">
            <w:pPr>
              <w:jc w:val="center"/>
              <w:rPr>
                <w:rFonts w:cs="Arial"/>
              </w:rPr>
            </w:pPr>
            <w:r w:rsidRPr="00A23CE2">
              <w:rPr>
                <w:rFonts w:cs="Arial"/>
              </w:rPr>
              <w:t>Sean Aiello</w:t>
            </w:r>
          </w:p>
        </w:tc>
        <w:tc>
          <w:tcPr>
            <w:tcW w:w="2339" w:type="dxa"/>
          </w:tcPr>
          <w:p w14:paraId="55744ACF" w14:textId="77777777" w:rsidR="002E0D80" w:rsidRPr="00A23CE2" w:rsidRDefault="002E0D80" w:rsidP="002E0D80">
            <w:pPr>
              <w:jc w:val="center"/>
              <w:rPr>
                <w:rFonts w:cs="Arial"/>
              </w:rPr>
            </w:pPr>
            <w:r w:rsidRPr="00A23CE2">
              <w:rPr>
                <w:rFonts w:cs="Arial"/>
              </w:rPr>
              <w:t>Judy Herbert</w:t>
            </w:r>
          </w:p>
        </w:tc>
        <w:tc>
          <w:tcPr>
            <w:tcW w:w="2334" w:type="dxa"/>
          </w:tcPr>
          <w:p w14:paraId="6966CA8D" w14:textId="77777777" w:rsidR="002E0D80" w:rsidRPr="00A23CE2" w:rsidRDefault="002E0D80" w:rsidP="002E0D80">
            <w:pPr>
              <w:jc w:val="center"/>
              <w:rPr>
                <w:rFonts w:cs="Arial"/>
              </w:rPr>
            </w:pPr>
            <w:r>
              <w:rPr>
                <w:rFonts w:cs="Arial"/>
              </w:rPr>
              <w:t>David O’Neil</w:t>
            </w:r>
          </w:p>
        </w:tc>
        <w:tc>
          <w:tcPr>
            <w:tcW w:w="2341" w:type="dxa"/>
          </w:tcPr>
          <w:p w14:paraId="27757DE2" w14:textId="252DFCDA" w:rsidR="002E0D80" w:rsidRPr="00A23CE2" w:rsidRDefault="002E0D80" w:rsidP="002E0D80">
            <w:pPr>
              <w:jc w:val="center"/>
              <w:rPr>
                <w:rFonts w:cs="Arial"/>
              </w:rPr>
            </w:pPr>
            <w:r w:rsidRPr="00A23CE2">
              <w:rPr>
                <w:rFonts w:cs="Arial"/>
              </w:rPr>
              <w:t>Barb Sturgeon</w:t>
            </w:r>
          </w:p>
        </w:tc>
      </w:tr>
      <w:tr w:rsidR="002E0D80" w14:paraId="10B6E277" w14:textId="77777777" w:rsidTr="00AC02B6">
        <w:tc>
          <w:tcPr>
            <w:tcW w:w="2336" w:type="dxa"/>
          </w:tcPr>
          <w:p w14:paraId="62189A8C" w14:textId="77777777" w:rsidR="002E0D80" w:rsidRPr="00EA35C0" w:rsidRDefault="002E0D80" w:rsidP="002E0D80">
            <w:pPr>
              <w:jc w:val="center"/>
              <w:rPr>
                <w:rFonts w:cs="Arial"/>
                <w:b/>
              </w:rPr>
            </w:pPr>
            <w:r w:rsidRPr="00A23CE2">
              <w:rPr>
                <w:rFonts w:cs="Arial"/>
              </w:rPr>
              <w:t>Brian Beathard</w:t>
            </w:r>
          </w:p>
        </w:tc>
        <w:tc>
          <w:tcPr>
            <w:tcW w:w="2339" w:type="dxa"/>
          </w:tcPr>
          <w:p w14:paraId="64EDC5B9" w14:textId="77777777" w:rsidR="002E0D80" w:rsidRPr="00A23CE2" w:rsidRDefault="002E0D80" w:rsidP="002E0D80">
            <w:pPr>
              <w:jc w:val="center"/>
              <w:rPr>
                <w:rFonts w:cs="Arial"/>
              </w:rPr>
            </w:pPr>
            <w:r w:rsidRPr="00A23CE2">
              <w:rPr>
                <w:rFonts w:cs="Arial"/>
              </w:rPr>
              <w:t>Betsy Hester</w:t>
            </w:r>
          </w:p>
        </w:tc>
        <w:tc>
          <w:tcPr>
            <w:tcW w:w="2334" w:type="dxa"/>
          </w:tcPr>
          <w:p w14:paraId="10C73462" w14:textId="77777777" w:rsidR="002E0D80" w:rsidRPr="00A23CE2" w:rsidRDefault="002E0D80" w:rsidP="002E0D80">
            <w:pPr>
              <w:jc w:val="center"/>
              <w:rPr>
                <w:rFonts w:cs="Arial"/>
              </w:rPr>
            </w:pPr>
            <w:r>
              <w:rPr>
                <w:rFonts w:cs="Arial"/>
              </w:rPr>
              <w:t>Bill Petty</w:t>
            </w:r>
          </w:p>
        </w:tc>
        <w:tc>
          <w:tcPr>
            <w:tcW w:w="2341" w:type="dxa"/>
          </w:tcPr>
          <w:p w14:paraId="453155D7" w14:textId="7049ED24" w:rsidR="002E0D80" w:rsidRPr="00A23CE2" w:rsidRDefault="002E0D80" w:rsidP="002E0D80">
            <w:pPr>
              <w:jc w:val="center"/>
              <w:rPr>
                <w:rFonts w:cs="Arial"/>
              </w:rPr>
            </w:pPr>
            <w:r>
              <w:rPr>
                <w:rFonts w:cs="Arial"/>
              </w:rPr>
              <w:t>Drew Torres</w:t>
            </w:r>
          </w:p>
        </w:tc>
      </w:tr>
      <w:tr w:rsidR="002E0D80" w14:paraId="0BBF17A1" w14:textId="77777777" w:rsidTr="00AC02B6">
        <w:tc>
          <w:tcPr>
            <w:tcW w:w="2336" w:type="dxa"/>
          </w:tcPr>
          <w:p w14:paraId="531A9C09" w14:textId="77777777" w:rsidR="002E0D80" w:rsidRPr="00A23CE2" w:rsidRDefault="002E0D80" w:rsidP="002E0D80">
            <w:pPr>
              <w:jc w:val="center"/>
              <w:rPr>
                <w:rFonts w:cs="Arial"/>
              </w:rPr>
            </w:pPr>
            <w:r>
              <w:rPr>
                <w:rFonts w:cs="Arial"/>
              </w:rPr>
              <w:t>Guy Carden</w:t>
            </w:r>
          </w:p>
        </w:tc>
        <w:tc>
          <w:tcPr>
            <w:tcW w:w="2339" w:type="dxa"/>
          </w:tcPr>
          <w:p w14:paraId="3EE0F6F0" w14:textId="77777777" w:rsidR="002E0D80" w:rsidRPr="00A23CE2" w:rsidRDefault="002E0D80" w:rsidP="002E0D80">
            <w:pPr>
              <w:jc w:val="center"/>
              <w:rPr>
                <w:rFonts w:cs="Arial"/>
              </w:rPr>
            </w:pPr>
            <w:r w:rsidRPr="00A23CE2">
              <w:rPr>
                <w:rFonts w:cs="Arial"/>
              </w:rPr>
              <w:t>Ricky Jones</w:t>
            </w:r>
          </w:p>
        </w:tc>
        <w:tc>
          <w:tcPr>
            <w:tcW w:w="2334" w:type="dxa"/>
          </w:tcPr>
          <w:p w14:paraId="576E1DB8" w14:textId="77777777" w:rsidR="002E0D80" w:rsidRPr="00A23CE2" w:rsidRDefault="002E0D80" w:rsidP="002E0D80">
            <w:pPr>
              <w:jc w:val="center"/>
              <w:rPr>
                <w:rFonts w:cs="Arial"/>
              </w:rPr>
            </w:pPr>
            <w:r>
              <w:rPr>
                <w:rFonts w:cs="Arial"/>
              </w:rPr>
              <w:t>Chris Richards</w:t>
            </w:r>
          </w:p>
        </w:tc>
        <w:tc>
          <w:tcPr>
            <w:tcW w:w="2341" w:type="dxa"/>
          </w:tcPr>
          <w:p w14:paraId="3676EF17" w14:textId="5F1B75E3" w:rsidR="002E0D80" w:rsidRPr="00A23CE2" w:rsidRDefault="002E0D80" w:rsidP="002E0D80">
            <w:pPr>
              <w:jc w:val="center"/>
              <w:rPr>
                <w:rFonts w:cs="Arial"/>
              </w:rPr>
            </w:pPr>
            <w:r w:rsidRPr="00A23CE2">
              <w:rPr>
                <w:rFonts w:cs="Arial"/>
              </w:rPr>
              <w:t>Tom Tunnicliffe</w:t>
            </w:r>
          </w:p>
        </w:tc>
      </w:tr>
      <w:tr w:rsidR="002E0D80" w14:paraId="6DD828BE" w14:textId="77777777" w:rsidTr="00AC02B6">
        <w:tc>
          <w:tcPr>
            <w:tcW w:w="2336" w:type="dxa"/>
          </w:tcPr>
          <w:p w14:paraId="3CFA3FE6" w14:textId="77777777" w:rsidR="002E0D80" w:rsidRPr="00A23CE2" w:rsidRDefault="002E0D80" w:rsidP="002E0D80">
            <w:pPr>
              <w:jc w:val="center"/>
              <w:rPr>
                <w:rFonts w:cs="Arial"/>
              </w:rPr>
            </w:pPr>
            <w:r>
              <w:rPr>
                <w:rFonts w:cs="Arial"/>
              </w:rPr>
              <w:t>Brian Clifford</w:t>
            </w:r>
          </w:p>
        </w:tc>
        <w:tc>
          <w:tcPr>
            <w:tcW w:w="2339" w:type="dxa"/>
          </w:tcPr>
          <w:p w14:paraId="67722E2C" w14:textId="77777777" w:rsidR="002E0D80" w:rsidRPr="00A23CE2" w:rsidRDefault="002E0D80" w:rsidP="002E0D80">
            <w:pPr>
              <w:jc w:val="center"/>
              <w:rPr>
                <w:rFonts w:cs="Arial"/>
              </w:rPr>
            </w:pPr>
            <w:r w:rsidRPr="00A23CE2">
              <w:rPr>
                <w:rFonts w:cs="Arial"/>
              </w:rPr>
              <w:t>Gregg Lawrence</w:t>
            </w:r>
          </w:p>
        </w:tc>
        <w:tc>
          <w:tcPr>
            <w:tcW w:w="2334" w:type="dxa"/>
          </w:tcPr>
          <w:p w14:paraId="22624319" w14:textId="1BC748F8" w:rsidR="002E0D80" w:rsidRPr="00A23CE2" w:rsidRDefault="002E0D80" w:rsidP="002E0D80">
            <w:pPr>
              <w:jc w:val="center"/>
              <w:rPr>
                <w:rFonts w:cs="Arial"/>
              </w:rPr>
            </w:pPr>
            <w:r>
              <w:rPr>
                <w:rFonts w:cs="Arial"/>
              </w:rPr>
              <w:t>Mary Smith</w:t>
            </w:r>
          </w:p>
        </w:tc>
        <w:tc>
          <w:tcPr>
            <w:tcW w:w="2341" w:type="dxa"/>
          </w:tcPr>
          <w:p w14:paraId="2EB4EC40" w14:textId="3B867063" w:rsidR="002E0D80" w:rsidRPr="00A23CE2" w:rsidRDefault="002E0D80" w:rsidP="002E0D80">
            <w:pPr>
              <w:jc w:val="center"/>
              <w:rPr>
                <w:rFonts w:cs="Arial"/>
              </w:rPr>
            </w:pPr>
            <w:r w:rsidRPr="00A23CE2">
              <w:rPr>
                <w:rFonts w:cs="Arial"/>
              </w:rPr>
              <w:t>Paul Webb</w:t>
            </w:r>
          </w:p>
        </w:tc>
      </w:tr>
      <w:tr w:rsidR="002E0D80" w14:paraId="65116EB9" w14:textId="77777777" w:rsidTr="00AC02B6">
        <w:tc>
          <w:tcPr>
            <w:tcW w:w="2336" w:type="dxa"/>
          </w:tcPr>
          <w:p w14:paraId="189FE488" w14:textId="77777777" w:rsidR="002E0D80" w:rsidRPr="00A23CE2" w:rsidRDefault="002E0D80" w:rsidP="002E0D80">
            <w:pPr>
              <w:jc w:val="center"/>
              <w:rPr>
                <w:rFonts w:cs="Arial"/>
              </w:rPr>
            </w:pPr>
            <w:r w:rsidRPr="00A23CE2">
              <w:rPr>
                <w:rFonts w:cs="Arial"/>
              </w:rPr>
              <w:t>Meghan Guffee</w:t>
            </w:r>
          </w:p>
        </w:tc>
        <w:tc>
          <w:tcPr>
            <w:tcW w:w="2339" w:type="dxa"/>
          </w:tcPr>
          <w:p w14:paraId="490EF146" w14:textId="77777777" w:rsidR="002E0D80" w:rsidRPr="00A23CE2" w:rsidRDefault="002E0D80" w:rsidP="002E0D80">
            <w:pPr>
              <w:jc w:val="center"/>
              <w:rPr>
                <w:rFonts w:cs="Arial"/>
              </w:rPr>
            </w:pPr>
            <w:r w:rsidRPr="00A23CE2">
              <w:rPr>
                <w:rFonts w:cs="Arial"/>
              </w:rPr>
              <w:t>Jennifer Mason</w:t>
            </w:r>
          </w:p>
        </w:tc>
        <w:tc>
          <w:tcPr>
            <w:tcW w:w="2334" w:type="dxa"/>
          </w:tcPr>
          <w:p w14:paraId="5D4AE94A" w14:textId="4747086B" w:rsidR="002E0D80" w:rsidRPr="00A23CE2" w:rsidRDefault="002E0D80" w:rsidP="002E0D80">
            <w:pPr>
              <w:jc w:val="center"/>
              <w:rPr>
                <w:rFonts w:cs="Arial"/>
              </w:rPr>
            </w:pPr>
            <w:r w:rsidRPr="00A23CE2">
              <w:rPr>
                <w:rFonts w:cs="Arial"/>
              </w:rPr>
              <w:t>Steve Smith</w:t>
            </w:r>
          </w:p>
        </w:tc>
        <w:tc>
          <w:tcPr>
            <w:tcW w:w="2341" w:type="dxa"/>
          </w:tcPr>
          <w:p w14:paraId="1DE49413" w14:textId="2F926786" w:rsidR="002E0D80" w:rsidRPr="00A23CE2" w:rsidRDefault="002E0D80" w:rsidP="002E0D80">
            <w:pPr>
              <w:jc w:val="center"/>
              <w:rPr>
                <w:rFonts w:cs="Arial"/>
              </w:rPr>
            </w:pPr>
            <w:r w:rsidRPr="00A23CE2">
              <w:rPr>
                <w:rFonts w:cs="Arial"/>
              </w:rPr>
              <w:t>Matt Williams</w:t>
            </w:r>
          </w:p>
        </w:tc>
      </w:tr>
      <w:tr w:rsidR="002E0D80" w14:paraId="722073E9" w14:textId="77777777" w:rsidTr="00AC02B6">
        <w:tc>
          <w:tcPr>
            <w:tcW w:w="2336" w:type="dxa"/>
          </w:tcPr>
          <w:p w14:paraId="68D19688" w14:textId="77777777" w:rsidR="002E0D80" w:rsidRPr="00A23CE2" w:rsidRDefault="002E0D80" w:rsidP="002E0D80">
            <w:pPr>
              <w:jc w:val="center"/>
              <w:rPr>
                <w:rFonts w:cs="Arial"/>
              </w:rPr>
            </w:pPr>
            <w:r>
              <w:rPr>
                <w:rFonts w:cs="Arial"/>
              </w:rPr>
              <w:t>Lisa Hayes</w:t>
            </w:r>
          </w:p>
        </w:tc>
        <w:tc>
          <w:tcPr>
            <w:tcW w:w="2339" w:type="dxa"/>
          </w:tcPr>
          <w:p w14:paraId="4B88CBC1" w14:textId="77777777" w:rsidR="002E0D80" w:rsidRPr="00A23CE2" w:rsidRDefault="002E0D80" w:rsidP="002E0D80">
            <w:pPr>
              <w:jc w:val="center"/>
              <w:rPr>
                <w:rFonts w:cs="Arial"/>
              </w:rPr>
            </w:pPr>
            <w:r w:rsidRPr="00A23CE2">
              <w:rPr>
                <w:rFonts w:cs="Arial"/>
              </w:rPr>
              <w:t>Chas Morton</w:t>
            </w:r>
          </w:p>
        </w:tc>
        <w:tc>
          <w:tcPr>
            <w:tcW w:w="2334" w:type="dxa"/>
          </w:tcPr>
          <w:p w14:paraId="59FD779D" w14:textId="23944F29" w:rsidR="002E0D80" w:rsidRPr="00A23CE2" w:rsidRDefault="002E0D80" w:rsidP="002E0D80">
            <w:pPr>
              <w:jc w:val="center"/>
              <w:rPr>
                <w:rFonts w:cs="Arial"/>
              </w:rPr>
            </w:pPr>
            <w:r>
              <w:rPr>
                <w:rFonts w:cs="Arial"/>
              </w:rPr>
              <w:t>Pete Stresser</w:t>
            </w:r>
          </w:p>
        </w:tc>
        <w:tc>
          <w:tcPr>
            <w:tcW w:w="2341" w:type="dxa"/>
          </w:tcPr>
          <w:p w14:paraId="6BE2AD55" w14:textId="422D9859" w:rsidR="002E0D80" w:rsidRPr="00A23CE2" w:rsidRDefault="002E0D80" w:rsidP="002E0D80">
            <w:pPr>
              <w:jc w:val="center"/>
              <w:rPr>
                <w:rFonts w:cs="Arial"/>
              </w:rPr>
            </w:pPr>
          </w:p>
        </w:tc>
      </w:tr>
    </w:tbl>
    <w:p w14:paraId="620BB059" w14:textId="77777777" w:rsidR="00ED4E66" w:rsidRDefault="00ED4E66" w:rsidP="00ED4E66">
      <w:pPr>
        <w:spacing w:line="480" w:lineRule="auto"/>
        <w:jc w:val="both"/>
        <w:rPr>
          <w:rFonts w:cs="Arial"/>
        </w:rPr>
      </w:pPr>
      <w:r w:rsidRPr="00BC30B2">
        <w:rPr>
          <w:rFonts w:cs="Arial"/>
        </w:rPr>
        <w:t>_______________</w:t>
      </w:r>
    </w:p>
    <w:p w14:paraId="7579262A" w14:textId="2630C62B" w:rsidR="00ED4E66" w:rsidRDefault="009F17FE" w:rsidP="00ED4E66">
      <w:pPr>
        <w:spacing w:line="480" w:lineRule="auto"/>
        <w:jc w:val="both"/>
        <w:rPr>
          <w:rFonts w:cs="Arial"/>
          <w:u w:val="single"/>
        </w:rPr>
      </w:pPr>
      <w:r>
        <w:rPr>
          <w:rFonts w:cs="Arial"/>
          <w:u w:val="single"/>
        </w:rPr>
        <w:t xml:space="preserve">LATE-FILED </w:t>
      </w:r>
      <w:r w:rsidR="00ED4E66">
        <w:rPr>
          <w:rFonts w:cs="Arial"/>
          <w:u w:val="single"/>
        </w:rPr>
        <w:t>RESOLUTION NO. 2-26-</w:t>
      </w:r>
      <w:r>
        <w:rPr>
          <w:rFonts w:cs="Arial"/>
          <w:u w:val="single"/>
        </w:rPr>
        <w:t>24</w:t>
      </w:r>
    </w:p>
    <w:p w14:paraId="3044BE39" w14:textId="08C59F61" w:rsidR="00DF3A8E" w:rsidRDefault="00ED4E66" w:rsidP="00ED4E66">
      <w:pPr>
        <w:spacing w:after="99" w:line="480" w:lineRule="auto"/>
        <w:jc w:val="both"/>
        <w:rPr>
          <w:rFonts w:cs="Arial"/>
          <w:color w:val="000000"/>
        </w:rPr>
      </w:pPr>
      <w:r w:rsidRPr="00C03DB1">
        <w:rPr>
          <w:rFonts w:cs="Arial"/>
          <w:color w:val="000000"/>
        </w:rPr>
        <w:tab/>
        <w:t xml:space="preserve">Commissioner </w:t>
      </w:r>
      <w:r w:rsidR="00D167EC">
        <w:rPr>
          <w:rFonts w:cs="Arial"/>
          <w:color w:val="000000"/>
        </w:rPr>
        <w:t>Webb</w:t>
      </w:r>
      <w:r w:rsidRPr="00C03DB1">
        <w:rPr>
          <w:rFonts w:cs="Arial"/>
          <w:color w:val="000000"/>
        </w:rPr>
        <w:t xml:space="preserve"> moved to accept </w:t>
      </w:r>
      <w:r w:rsidR="009F17FE">
        <w:rPr>
          <w:rFonts w:cs="Arial"/>
          <w:color w:val="000000"/>
        </w:rPr>
        <w:t xml:space="preserve">Late-Filed </w:t>
      </w:r>
      <w:r w:rsidRPr="00C03DB1">
        <w:rPr>
          <w:rFonts w:cs="Arial"/>
          <w:color w:val="000000"/>
        </w:rPr>
        <w:t xml:space="preserve">Resolution No. </w:t>
      </w:r>
      <w:r>
        <w:rPr>
          <w:rFonts w:cs="Arial"/>
          <w:color w:val="000000"/>
        </w:rPr>
        <w:t>2</w:t>
      </w:r>
      <w:r w:rsidRPr="00C03DB1">
        <w:rPr>
          <w:rFonts w:cs="Arial"/>
          <w:color w:val="000000"/>
        </w:rPr>
        <w:t>-2</w:t>
      </w:r>
      <w:r>
        <w:rPr>
          <w:rFonts w:cs="Arial"/>
          <w:color w:val="000000"/>
        </w:rPr>
        <w:t>6</w:t>
      </w:r>
      <w:r w:rsidRPr="00C03DB1">
        <w:rPr>
          <w:rFonts w:cs="Arial"/>
          <w:color w:val="000000"/>
        </w:rPr>
        <w:t>-</w:t>
      </w:r>
      <w:r w:rsidR="009F17FE">
        <w:rPr>
          <w:rFonts w:cs="Arial"/>
          <w:color w:val="000000"/>
        </w:rPr>
        <w:t>24</w:t>
      </w:r>
      <w:r w:rsidRPr="00C03DB1">
        <w:rPr>
          <w:rFonts w:cs="Arial"/>
          <w:color w:val="000000"/>
        </w:rPr>
        <w:t xml:space="preserve">, seconded by Commissioner </w:t>
      </w:r>
      <w:r w:rsidR="00D167EC">
        <w:rPr>
          <w:rFonts w:cs="Arial"/>
          <w:color w:val="000000"/>
        </w:rPr>
        <w:t>Guffee</w:t>
      </w:r>
      <w:r w:rsidRPr="00C03DB1">
        <w:rPr>
          <w:rFonts w:cs="Arial"/>
          <w:color w:val="000000"/>
        </w:rPr>
        <w:t>.</w:t>
      </w:r>
    </w:p>
    <w:p w14:paraId="148FBEE9" w14:textId="77777777" w:rsidR="000B1307" w:rsidRPr="000B1307" w:rsidRDefault="000B1307" w:rsidP="000B1307">
      <w:pPr>
        <w:jc w:val="center"/>
        <w:rPr>
          <w:rFonts w:cs="Arial"/>
          <w:b/>
          <w:bCs/>
        </w:rPr>
      </w:pPr>
      <w:r w:rsidRPr="000B1307">
        <w:rPr>
          <w:rFonts w:cs="Arial"/>
          <w:b/>
          <w:bCs/>
        </w:rPr>
        <w:t xml:space="preserve">RESOLUTION APPROPRIATING AND AMENDING THE 2025-2026 LIBRARY BUDGET </w:t>
      </w:r>
      <w:r w:rsidRPr="000B1307">
        <w:rPr>
          <w:rFonts w:cs="Arial"/>
          <w:b/>
          <w:bCs/>
          <w:u w:val="single"/>
        </w:rPr>
        <w:t>BY $85,276.16 – REVENUES TO COME FROM DONATIONS AND CONTRIBUTIONS</w:t>
      </w:r>
    </w:p>
    <w:p w14:paraId="699BB0A2" w14:textId="77777777" w:rsidR="000B1307" w:rsidRPr="000B1307" w:rsidRDefault="000B1307" w:rsidP="000B1307">
      <w:pPr>
        <w:ind w:right="630"/>
        <w:rPr>
          <w:rFonts w:cs="Arial"/>
          <w:color w:val="000000"/>
        </w:rPr>
      </w:pPr>
    </w:p>
    <w:p w14:paraId="27435FF5" w14:textId="42478D17" w:rsidR="000B1307" w:rsidRPr="000B1307" w:rsidRDefault="000B1307" w:rsidP="000B1307">
      <w:pPr>
        <w:jc w:val="both"/>
        <w:rPr>
          <w:rFonts w:cs="Arial"/>
          <w:color w:val="000000"/>
        </w:rPr>
      </w:pPr>
      <w:r w:rsidRPr="000B1307">
        <w:rPr>
          <w:rFonts w:cs="Arial"/>
          <w:b/>
          <w:color w:val="000000"/>
        </w:rPr>
        <w:t>WHEREAS</w:t>
      </w:r>
      <w:r w:rsidRPr="000B1307">
        <w:rPr>
          <w:rFonts w:cs="Arial"/>
          <w:b/>
          <w:bCs/>
          <w:color w:val="000000"/>
        </w:rPr>
        <w:t>,</w:t>
      </w:r>
      <w:r>
        <w:rPr>
          <w:rFonts w:cs="Arial"/>
          <w:color w:val="000000"/>
        </w:rPr>
        <w:t xml:space="preserve"> </w:t>
      </w:r>
      <w:r>
        <w:rPr>
          <w:rFonts w:cs="Arial"/>
          <w:color w:val="000000"/>
        </w:rPr>
        <w:tab/>
      </w:r>
      <w:r w:rsidRPr="000B1307">
        <w:rPr>
          <w:rFonts w:cs="Arial"/>
          <w:color w:val="000000"/>
        </w:rPr>
        <w:t>Tennessee Code Annotated, Section 5-8-101,</w:t>
      </w:r>
      <w:r w:rsidRPr="000B1307">
        <w:rPr>
          <w:rFonts w:cs="Arial"/>
          <w:i/>
          <w:color w:val="000000"/>
        </w:rPr>
        <w:t xml:space="preserve"> </w:t>
      </w:r>
      <w:r w:rsidRPr="000B1307">
        <w:rPr>
          <w:rFonts w:cs="Arial"/>
          <w:color w:val="000000"/>
        </w:rPr>
        <w:t xml:space="preserve">provides that a county </w:t>
      </w:r>
      <w:r>
        <w:rPr>
          <w:rFonts w:cs="Arial"/>
          <w:color w:val="000000"/>
        </w:rPr>
        <w:tab/>
      </w:r>
      <w:r>
        <w:rPr>
          <w:rFonts w:cs="Arial"/>
          <w:color w:val="000000"/>
        </w:rPr>
        <w:tab/>
      </w:r>
      <w:r>
        <w:rPr>
          <w:rFonts w:cs="Arial"/>
          <w:color w:val="000000"/>
        </w:rPr>
        <w:tab/>
      </w:r>
      <w:r w:rsidRPr="000B1307">
        <w:rPr>
          <w:rFonts w:cs="Arial"/>
          <w:color w:val="000000"/>
        </w:rPr>
        <w:t xml:space="preserve">government </w:t>
      </w:r>
      <w:r w:rsidRPr="000B1307">
        <w:rPr>
          <w:rFonts w:cs="Arial"/>
          <w:b/>
          <w:color w:val="000000"/>
        </w:rPr>
        <w:tab/>
      </w:r>
      <w:r w:rsidRPr="000B1307">
        <w:rPr>
          <w:rFonts w:cs="Arial"/>
          <w:color w:val="000000"/>
        </w:rPr>
        <w:t xml:space="preserve">may accept donations of money, intangible personal property, </w:t>
      </w:r>
      <w:r>
        <w:rPr>
          <w:rFonts w:cs="Arial"/>
          <w:color w:val="000000"/>
        </w:rPr>
        <w:tab/>
      </w:r>
      <w:r>
        <w:rPr>
          <w:rFonts w:cs="Arial"/>
          <w:color w:val="000000"/>
        </w:rPr>
        <w:tab/>
      </w:r>
      <w:r w:rsidRPr="000B1307">
        <w:rPr>
          <w:rFonts w:cs="Arial"/>
          <w:color w:val="000000"/>
        </w:rPr>
        <w:t xml:space="preserve">tangible personal property and real property that are subject to conditional </w:t>
      </w:r>
      <w:r>
        <w:rPr>
          <w:rFonts w:cs="Arial"/>
          <w:color w:val="000000"/>
        </w:rPr>
        <w:tab/>
      </w:r>
      <w:r>
        <w:rPr>
          <w:rFonts w:cs="Arial"/>
          <w:color w:val="000000"/>
        </w:rPr>
        <w:tab/>
      </w:r>
      <w:r>
        <w:rPr>
          <w:rFonts w:cs="Arial"/>
          <w:color w:val="000000"/>
        </w:rPr>
        <w:tab/>
      </w:r>
      <w:r w:rsidRPr="000B1307">
        <w:rPr>
          <w:rFonts w:cs="Arial"/>
          <w:color w:val="000000"/>
        </w:rPr>
        <w:t xml:space="preserve">or restrictive terms if the county legislative body accepts them by majority </w:t>
      </w:r>
      <w:r>
        <w:rPr>
          <w:rFonts w:cs="Arial"/>
          <w:color w:val="000000"/>
        </w:rPr>
        <w:tab/>
      </w:r>
      <w:r>
        <w:rPr>
          <w:rFonts w:cs="Arial"/>
          <w:color w:val="000000"/>
        </w:rPr>
        <w:tab/>
      </w:r>
      <w:r>
        <w:rPr>
          <w:rFonts w:cs="Arial"/>
          <w:color w:val="000000"/>
        </w:rPr>
        <w:tab/>
      </w:r>
      <w:r w:rsidRPr="000B1307">
        <w:rPr>
          <w:rFonts w:cs="Arial"/>
          <w:color w:val="000000"/>
        </w:rPr>
        <w:t>vote; and</w:t>
      </w:r>
    </w:p>
    <w:p w14:paraId="5EC4FA11" w14:textId="77777777" w:rsidR="000B1307" w:rsidRPr="000B1307" w:rsidRDefault="000B1307" w:rsidP="000B1307">
      <w:pPr>
        <w:ind w:right="270"/>
        <w:jc w:val="both"/>
        <w:rPr>
          <w:rFonts w:cs="Arial"/>
          <w:color w:val="000000"/>
        </w:rPr>
      </w:pPr>
    </w:p>
    <w:p w14:paraId="15C14F15" w14:textId="5E714871" w:rsidR="000B1307" w:rsidRPr="000B1307" w:rsidRDefault="000B1307" w:rsidP="000B1307">
      <w:pPr>
        <w:ind w:right="270"/>
        <w:jc w:val="both"/>
        <w:rPr>
          <w:rFonts w:cs="Arial"/>
        </w:rPr>
      </w:pPr>
      <w:r w:rsidRPr="000B1307">
        <w:rPr>
          <w:rFonts w:cs="Arial"/>
          <w:b/>
          <w:bCs/>
        </w:rPr>
        <w:t>WHEREAS,</w:t>
      </w:r>
      <w:r w:rsidRPr="000B1307">
        <w:rPr>
          <w:rFonts w:cs="Arial"/>
          <w:b/>
          <w:bCs/>
        </w:rPr>
        <w:tab/>
      </w:r>
      <w:r w:rsidRPr="000B1307">
        <w:rPr>
          <w:rFonts w:cs="Arial"/>
          <w:bCs/>
        </w:rPr>
        <w:t>the Williamson County Public Library has received</w:t>
      </w:r>
      <w:r w:rsidRPr="000B1307">
        <w:rPr>
          <w:rFonts w:cs="Arial"/>
          <w:b/>
          <w:bCs/>
        </w:rPr>
        <w:t xml:space="preserve"> </w:t>
      </w:r>
      <w:r w:rsidRPr="000B1307">
        <w:rPr>
          <w:rFonts w:cs="Arial"/>
        </w:rPr>
        <w:t xml:space="preserve">donations from </w:t>
      </w:r>
      <w:r>
        <w:rPr>
          <w:rFonts w:cs="Arial"/>
        </w:rPr>
        <w:tab/>
      </w:r>
      <w:r>
        <w:rPr>
          <w:rFonts w:cs="Arial"/>
        </w:rPr>
        <w:tab/>
      </w:r>
      <w:r>
        <w:rPr>
          <w:rFonts w:cs="Arial"/>
        </w:rPr>
        <w:tab/>
      </w:r>
      <w:r w:rsidRPr="000B1307">
        <w:rPr>
          <w:rFonts w:cs="Arial"/>
        </w:rPr>
        <w:t>individuals and organizations and contributions from municipalities; and</w:t>
      </w:r>
    </w:p>
    <w:p w14:paraId="34039911" w14:textId="77777777" w:rsidR="000B1307" w:rsidRPr="000B1307" w:rsidRDefault="000B1307" w:rsidP="000B1307">
      <w:pPr>
        <w:ind w:right="630"/>
        <w:jc w:val="both"/>
        <w:rPr>
          <w:rFonts w:cs="Arial"/>
        </w:rPr>
      </w:pPr>
      <w:r w:rsidRPr="000B1307">
        <w:rPr>
          <w:rFonts w:cs="Arial"/>
        </w:rPr>
        <w:tab/>
      </w:r>
    </w:p>
    <w:p w14:paraId="5FC80C28" w14:textId="2A6AEF28" w:rsidR="000B1307" w:rsidRPr="000B1307" w:rsidRDefault="000B1307" w:rsidP="000B1307">
      <w:pPr>
        <w:ind w:right="630"/>
        <w:jc w:val="both"/>
        <w:rPr>
          <w:rFonts w:cs="Arial"/>
          <w:b/>
          <w:bCs/>
        </w:rPr>
      </w:pPr>
      <w:proofErr w:type="gramStart"/>
      <w:r w:rsidRPr="000B1307">
        <w:rPr>
          <w:rFonts w:cs="Arial"/>
          <w:b/>
          <w:bCs/>
        </w:rPr>
        <w:t>WHEREAS,</w:t>
      </w:r>
      <w:proofErr w:type="gramEnd"/>
      <w:r w:rsidRPr="000B1307">
        <w:rPr>
          <w:rFonts w:cs="Arial"/>
          <w:b/>
          <w:bCs/>
        </w:rPr>
        <w:tab/>
      </w:r>
      <w:r w:rsidRPr="000B1307">
        <w:rPr>
          <w:rFonts w:cs="Arial"/>
          <w:bCs/>
        </w:rPr>
        <w:t>these funds have been donated within this fiscal year</w:t>
      </w:r>
      <w:r w:rsidRPr="000B1307">
        <w:rPr>
          <w:rFonts w:cs="Arial"/>
        </w:rPr>
        <w:t xml:space="preserve"> to appropriate </w:t>
      </w:r>
      <w:r>
        <w:rPr>
          <w:rFonts w:cs="Arial"/>
        </w:rPr>
        <w:tab/>
      </w:r>
      <w:r>
        <w:rPr>
          <w:rFonts w:cs="Arial"/>
        </w:rPr>
        <w:tab/>
      </w:r>
      <w:r w:rsidRPr="000B1307">
        <w:rPr>
          <w:rFonts w:cs="Arial"/>
        </w:rPr>
        <w:t>in the 2025-2026 budget.</w:t>
      </w:r>
    </w:p>
    <w:p w14:paraId="18874335" w14:textId="77777777" w:rsidR="000B1307" w:rsidRPr="000B1307" w:rsidRDefault="000B1307" w:rsidP="000B1307">
      <w:pPr>
        <w:tabs>
          <w:tab w:val="left" w:pos="1800"/>
        </w:tabs>
        <w:ind w:right="630" w:hanging="1707"/>
        <w:rPr>
          <w:rFonts w:cs="Arial"/>
          <w:b/>
          <w:bCs/>
        </w:rPr>
      </w:pPr>
    </w:p>
    <w:p w14:paraId="182A1894" w14:textId="77777777" w:rsidR="000B1307" w:rsidRPr="000B1307" w:rsidRDefault="000B1307" w:rsidP="000B1307">
      <w:pPr>
        <w:ind w:right="630"/>
        <w:rPr>
          <w:rFonts w:cs="Arial"/>
        </w:rPr>
      </w:pPr>
    </w:p>
    <w:p w14:paraId="21FDB4D1" w14:textId="63658A06" w:rsidR="000B1307" w:rsidRPr="000B1307" w:rsidRDefault="000B1307" w:rsidP="000B1307">
      <w:pPr>
        <w:ind w:right="630"/>
        <w:rPr>
          <w:rFonts w:cs="Arial"/>
        </w:rPr>
      </w:pPr>
      <w:r w:rsidRPr="000B1307">
        <w:rPr>
          <w:rFonts w:cs="Arial"/>
          <w:b/>
          <w:bCs/>
        </w:rPr>
        <w:t xml:space="preserve">NOW, THEREFORE, </w:t>
      </w:r>
      <w:proofErr w:type="gramStart"/>
      <w:r w:rsidRPr="000B1307">
        <w:rPr>
          <w:rFonts w:cs="Arial"/>
          <w:b/>
          <w:bCs/>
        </w:rPr>
        <w:t>BE IT</w:t>
      </w:r>
      <w:proofErr w:type="gramEnd"/>
      <w:r w:rsidRPr="000B1307">
        <w:rPr>
          <w:rFonts w:cs="Arial"/>
          <w:b/>
          <w:bCs/>
        </w:rPr>
        <w:t xml:space="preserve"> RESOLVED</w:t>
      </w:r>
      <w:r w:rsidRPr="00EC79CA">
        <w:rPr>
          <w:rFonts w:cs="Arial"/>
          <w:b/>
          <w:bCs/>
        </w:rPr>
        <w:t>,</w:t>
      </w:r>
      <w:r w:rsidRPr="000B1307">
        <w:rPr>
          <w:rFonts w:cs="Arial"/>
        </w:rPr>
        <w:t xml:space="preserve"> that the 2025 - 2026 Library Budget be </w:t>
      </w:r>
      <w:r>
        <w:rPr>
          <w:rFonts w:cs="Arial"/>
        </w:rPr>
        <w:tab/>
      </w:r>
      <w:r w:rsidRPr="000B1307">
        <w:rPr>
          <w:rFonts w:cs="Arial"/>
        </w:rPr>
        <w:t>amended, as follows:</w:t>
      </w:r>
    </w:p>
    <w:p w14:paraId="1D0E819B" w14:textId="77777777" w:rsidR="000B1307" w:rsidRPr="000B1307" w:rsidRDefault="000B1307" w:rsidP="000B1307">
      <w:pPr>
        <w:tabs>
          <w:tab w:val="left" w:pos="315"/>
          <w:tab w:val="left" w:pos="4260"/>
          <w:tab w:val="left" w:pos="4482"/>
          <w:tab w:val="left" w:pos="5902"/>
          <w:tab w:val="left" w:pos="6862"/>
          <w:tab w:val="left" w:pos="7622"/>
        </w:tabs>
        <w:ind w:right="630"/>
        <w:rPr>
          <w:rFonts w:cs="Arial"/>
        </w:rPr>
      </w:pPr>
    </w:p>
    <w:p w14:paraId="508EDC51" w14:textId="77777777" w:rsidR="000B1307" w:rsidRPr="000B1307" w:rsidRDefault="000B1307" w:rsidP="000B1307">
      <w:pPr>
        <w:rPr>
          <w:rFonts w:cs="Arial"/>
          <w:b/>
          <w:bCs/>
          <w:sz w:val="22"/>
          <w:szCs w:val="22"/>
          <w:u w:val="single"/>
        </w:rPr>
      </w:pPr>
      <w:r w:rsidRPr="000B1307">
        <w:rPr>
          <w:rFonts w:cs="Arial"/>
        </w:rPr>
        <w:tab/>
      </w:r>
      <w:r w:rsidRPr="000B1307">
        <w:rPr>
          <w:rFonts w:cs="Arial"/>
          <w:b/>
          <w:bCs/>
          <w:sz w:val="22"/>
          <w:szCs w:val="22"/>
          <w:u w:val="single"/>
        </w:rPr>
        <w:t>REVENUES</w:t>
      </w:r>
    </w:p>
    <w:p w14:paraId="13A6F46F" w14:textId="234DACCC" w:rsidR="000B1307" w:rsidRPr="000B1307" w:rsidRDefault="000B1307" w:rsidP="000B1307">
      <w:pPr>
        <w:rPr>
          <w:rFonts w:cs="Arial"/>
          <w:bCs/>
          <w:sz w:val="22"/>
          <w:szCs w:val="22"/>
        </w:rPr>
      </w:pPr>
      <w:r w:rsidRPr="000B1307">
        <w:rPr>
          <w:rFonts w:cs="Arial"/>
          <w:bCs/>
          <w:sz w:val="22"/>
          <w:szCs w:val="22"/>
        </w:rPr>
        <w:tab/>
        <w:t>Donations/City              101-00000-486102-</w:t>
      </w:r>
      <w:proofErr w:type="gramStart"/>
      <w:r w:rsidRPr="000B1307">
        <w:rPr>
          <w:rFonts w:cs="Arial"/>
          <w:bCs/>
          <w:sz w:val="22"/>
          <w:szCs w:val="22"/>
        </w:rPr>
        <w:t>00000-</w:t>
      </w:r>
      <w:proofErr w:type="gramEnd"/>
      <w:r w:rsidRPr="000B1307">
        <w:rPr>
          <w:rFonts w:cs="Arial"/>
          <w:bCs/>
          <w:sz w:val="22"/>
          <w:szCs w:val="22"/>
        </w:rPr>
        <w:t>00-00-00</w:t>
      </w:r>
      <w:r>
        <w:rPr>
          <w:rFonts w:cs="Arial"/>
          <w:bCs/>
          <w:sz w:val="22"/>
          <w:szCs w:val="22"/>
        </w:rPr>
        <w:t xml:space="preserve"> </w:t>
      </w:r>
      <w:r>
        <w:rPr>
          <w:rFonts w:cs="Arial"/>
          <w:bCs/>
          <w:sz w:val="22"/>
          <w:szCs w:val="22"/>
        </w:rPr>
        <w:tab/>
      </w:r>
      <w:r w:rsidRPr="000B1307">
        <w:rPr>
          <w:rFonts w:cs="Arial"/>
          <w:bCs/>
          <w:sz w:val="22"/>
          <w:szCs w:val="22"/>
        </w:rPr>
        <w:t>$ 18,687.50</w:t>
      </w:r>
    </w:p>
    <w:p w14:paraId="06FBF41C" w14:textId="537DFC87" w:rsidR="000B1307" w:rsidRPr="000B1307" w:rsidRDefault="000B1307" w:rsidP="000B1307">
      <w:pPr>
        <w:rPr>
          <w:rFonts w:cs="Arial"/>
          <w:bCs/>
          <w:sz w:val="22"/>
          <w:szCs w:val="22"/>
        </w:rPr>
      </w:pPr>
      <w:r w:rsidRPr="000B1307">
        <w:rPr>
          <w:rFonts w:cs="Arial"/>
          <w:bCs/>
          <w:sz w:val="22"/>
          <w:szCs w:val="22"/>
        </w:rPr>
        <w:tab/>
        <w:t>Donations/Friends        101-00000-486103-</w:t>
      </w:r>
      <w:proofErr w:type="gramStart"/>
      <w:r w:rsidRPr="000B1307">
        <w:rPr>
          <w:rFonts w:cs="Arial"/>
          <w:bCs/>
          <w:sz w:val="22"/>
          <w:szCs w:val="22"/>
        </w:rPr>
        <w:t>00000-</w:t>
      </w:r>
      <w:proofErr w:type="gramEnd"/>
      <w:r w:rsidRPr="000B1307">
        <w:rPr>
          <w:rFonts w:cs="Arial"/>
          <w:bCs/>
          <w:sz w:val="22"/>
          <w:szCs w:val="22"/>
        </w:rPr>
        <w:t>00-00-00</w:t>
      </w:r>
      <w:r w:rsidRPr="000B1307">
        <w:rPr>
          <w:rFonts w:cs="Arial"/>
          <w:bCs/>
          <w:sz w:val="22"/>
          <w:szCs w:val="22"/>
        </w:rPr>
        <w:tab/>
        <w:t>$ 66,000.00</w:t>
      </w:r>
      <w:r w:rsidRPr="000B1307">
        <w:rPr>
          <w:rFonts w:cs="Arial"/>
          <w:bCs/>
          <w:sz w:val="22"/>
          <w:szCs w:val="22"/>
        </w:rPr>
        <w:tab/>
      </w:r>
    </w:p>
    <w:p w14:paraId="0AD088FA" w14:textId="6B620063" w:rsidR="000B1307" w:rsidRPr="000B1307" w:rsidRDefault="000B1307" w:rsidP="000B1307">
      <w:pPr>
        <w:rPr>
          <w:rFonts w:cs="Arial"/>
          <w:bCs/>
          <w:sz w:val="22"/>
          <w:szCs w:val="22"/>
        </w:rPr>
      </w:pPr>
      <w:r w:rsidRPr="000B1307">
        <w:rPr>
          <w:rFonts w:cs="Arial"/>
          <w:bCs/>
          <w:sz w:val="22"/>
          <w:szCs w:val="22"/>
        </w:rPr>
        <w:tab/>
        <w:t>Donation/Memorials     101-00000-486101-00000-00-00-00</w:t>
      </w:r>
      <w:r w:rsidRPr="000B1307">
        <w:rPr>
          <w:rFonts w:cs="Arial"/>
          <w:bCs/>
          <w:sz w:val="22"/>
          <w:szCs w:val="22"/>
        </w:rPr>
        <w:tab/>
      </w:r>
      <w:r w:rsidRPr="000B1307">
        <w:rPr>
          <w:rFonts w:cs="Arial"/>
          <w:bCs/>
          <w:sz w:val="22"/>
          <w:szCs w:val="22"/>
          <w:u w:val="single"/>
        </w:rPr>
        <w:t>$      588.66</w:t>
      </w:r>
      <w:r w:rsidRPr="000B1307">
        <w:rPr>
          <w:rFonts w:cs="Arial"/>
          <w:bCs/>
          <w:sz w:val="22"/>
          <w:szCs w:val="22"/>
        </w:rPr>
        <w:tab/>
      </w:r>
    </w:p>
    <w:p w14:paraId="7D239823" w14:textId="3BF7EEA2" w:rsidR="000B1307" w:rsidRPr="000B1307" w:rsidRDefault="000B1307" w:rsidP="000B1307">
      <w:pPr>
        <w:rPr>
          <w:rFonts w:cs="Arial"/>
          <w:b/>
          <w:bCs/>
          <w:sz w:val="22"/>
          <w:szCs w:val="22"/>
        </w:rPr>
      </w:pPr>
      <w:r w:rsidRPr="000B1307">
        <w:rPr>
          <w:rFonts w:cs="Arial"/>
          <w:bCs/>
          <w:sz w:val="22"/>
          <w:szCs w:val="22"/>
        </w:rPr>
        <w:tab/>
      </w:r>
      <w:r w:rsidRPr="000B1307">
        <w:rPr>
          <w:rFonts w:cs="Arial"/>
          <w:sz w:val="22"/>
          <w:szCs w:val="22"/>
        </w:rPr>
        <w:t xml:space="preserve">                </w:t>
      </w:r>
      <w:r w:rsidRPr="000B1307">
        <w:rPr>
          <w:rFonts w:cs="Arial"/>
          <w:sz w:val="22"/>
          <w:szCs w:val="22"/>
        </w:rPr>
        <w:tab/>
      </w:r>
      <w:r w:rsidRPr="000B1307">
        <w:rPr>
          <w:rFonts w:cs="Arial"/>
          <w:sz w:val="22"/>
          <w:szCs w:val="22"/>
        </w:rPr>
        <w:tab/>
      </w:r>
      <w:r w:rsidRPr="000B1307">
        <w:rPr>
          <w:rFonts w:cs="Arial"/>
          <w:sz w:val="22"/>
          <w:szCs w:val="22"/>
        </w:rPr>
        <w:tab/>
      </w:r>
      <w:r w:rsidRPr="000B1307">
        <w:rPr>
          <w:rFonts w:cs="Arial"/>
          <w:sz w:val="22"/>
          <w:szCs w:val="22"/>
        </w:rPr>
        <w:tab/>
      </w:r>
      <w:r w:rsidRPr="000B1307">
        <w:rPr>
          <w:rFonts w:cs="Arial"/>
          <w:sz w:val="22"/>
          <w:szCs w:val="22"/>
        </w:rPr>
        <w:tab/>
      </w:r>
      <w:r w:rsidRPr="000B1307">
        <w:rPr>
          <w:rFonts w:cs="Arial"/>
          <w:sz w:val="22"/>
          <w:szCs w:val="22"/>
        </w:rPr>
        <w:tab/>
      </w:r>
      <w:r>
        <w:rPr>
          <w:rFonts w:cs="Arial"/>
          <w:sz w:val="22"/>
          <w:szCs w:val="22"/>
        </w:rPr>
        <w:tab/>
      </w:r>
      <w:r>
        <w:rPr>
          <w:rFonts w:cs="Arial"/>
          <w:sz w:val="22"/>
          <w:szCs w:val="22"/>
        </w:rPr>
        <w:tab/>
      </w:r>
      <w:r w:rsidRPr="000B1307">
        <w:rPr>
          <w:rFonts w:cs="Arial"/>
          <w:b/>
          <w:bCs/>
          <w:sz w:val="22"/>
          <w:szCs w:val="22"/>
        </w:rPr>
        <w:t>$ 85,276.16</w:t>
      </w:r>
    </w:p>
    <w:p w14:paraId="59907531" w14:textId="77777777" w:rsidR="000B1307" w:rsidRPr="000B1307" w:rsidRDefault="000B1307" w:rsidP="000B1307">
      <w:pPr>
        <w:rPr>
          <w:rFonts w:cs="Arial"/>
          <w:sz w:val="22"/>
          <w:szCs w:val="22"/>
        </w:rPr>
      </w:pPr>
      <w:r w:rsidRPr="000B1307">
        <w:rPr>
          <w:rFonts w:cs="Arial"/>
          <w:sz w:val="22"/>
          <w:szCs w:val="22"/>
        </w:rPr>
        <w:t xml:space="preserve">             </w:t>
      </w:r>
      <w:r w:rsidRPr="000B1307">
        <w:rPr>
          <w:rFonts w:cs="Arial"/>
          <w:sz w:val="22"/>
          <w:szCs w:val="22"/>
        </w:rPr>
        <w:tab/>
      </w:r>
      <w:r w:rsidRPr="000B1307">
        <w:rPr>
          <w:rFonts w:cs="Arial"/>
          <w:sz w:val="22"/>
          <w:szCs w:val="22"/>
        </w:rPr>
        <w:tab/>
      </w:r>
      <w:r w:rsidRPr="000B1307">
        <w:rPr>
          <w:rFonts w:cs="Arial"/>
          <w:sz w:val="22"/>
          <w:szCs w:val="22"/>
        </w:rPr>
        <w:tab/>
      </w:r>
      <w:r w:rsidRPr="000B1307">
        <w:rPr>
          <w:rFonts w:cs="Arial"/>
          <w:sz w:val="22"/>
          <w:szCs w:val="22"/>
        </w:rPr>
        <w:tab/>
      </w:r>
    </w:p>
    <w:p w14:paraId="15ECCA05" w14:textId="77777777" w:rsidR="000B1307" w:rsidRPr="000B1307" w:rsidRDefault="000B1307" w:rsidP="000B1307">
      <w:pPr>
        <w:rPr>
          <w:rFonts w:cs="Arial"/>
          <w:sz w:val="22"/>
          <w:szCs w:val="22"/>
          <w:u w:val="single"/>
        </w:rPr>
      </w:pPr>
      <w:r w:rsidRPr="000B1307">
        <w:rPr>
          <w:rFonts w:cs="Arial"/>
          <w:sz w:val="22"/>
          <w:szCs w:val="22"/>
        </w:rPr>
        <w:tab/>
      </w:r>
      <w:r w:rsidRPr="000B1307">
        <w:rPr>
          <w:rFonts w:cs="Arial"/>
          <w:b/>
          <w:bCs/>
          <w:sz w:val="22"/>
          <w:szCs w:val="22"/>
          <w:u w:val="single"/>
        </w:rPr>
        <w:t>EXPENDITURES:</w:t>
      </w:r>
    </w:p>
    <w:p w14:paraId="380EE6E7" w14:textId="18947DDF" w:rsidR="000B1307" w:rsidRPr="000B1307" w:rsidRDefault="000B1307" w:rsidP="000B1307">
      <w:pPr>
        <w:rPr>
          <w:rFonts w:cs="Arial"/>
          <w:sz w:val="22"/>
          <w:szCs w:val="22"/>
        </w:rPr>
      </w:pPr>
      <w:r w:rsidRPr="000B1307">
        <w:rPr>
          <w:rFonts w:cs="Arial"/>
          <w:sz w:val="22"/>
          <w:szCs w:val="22"/>
        </w:rPr>
        <w:tab/>
        <w:t xml:space="preserve">Library Books/Media   </w:t>
      </w:r>
      <w:r>
        <w:rPr>
          <w:rFonts w:cs="Arial"/>
          <w:sz w:val="22"/>
          <w:szCs w:val="22"/>
        </w:rPr>
        <w:t xml:space="preserve"> </w:t>
      </w:r>
      <w:r w:rsidRPr="000B1307">
        <w:rPr>
          <w:rFonts w:cs="Arial"/>
          <w:sz w:val="22"/>
          <w:szCs w:val="22"/>
        </w:rPr>
        <w:t>101-56500-543201-00000-00-00-00</w:t>
      </w:r>
      <w:r w:rsidRPr="000B1307">
        <w:rPr>
          <w:rFonts w:cs="Arial"/>
          <w:sz w:val="22"/>
          <w:szCs w:val="22"/>
        </w:rPr>
        <w:tab/>
        <w:t xml:space="preserve"> </w:t>
      </w:r>
      <w:r w:rsidRPr="000B1307">
        <w:rPr>
          <w:rFonts w:cs="Arial"/>
          <w:sz w:val="22"/>
          <w:szCs w:val="22"/>
        </w:rPr>
        <w:tab/>
        <w:t>$ 74,276.16</w:t>
      </w:r>
    </w:p>
    <w:p w14:paraId="2EBCF187" w14:textId="5C8B86A1" w:rsidR="000B1307" w:rsidRPr="000B1307" w:rsidRDefault="000B1307" w:rsidP="000B1307">
      <w:pPr>
        <w:rPr>
          <w:rFonts w:cs="Arial"/>
          <w:sz w:val="22"/>
          <w:szCs w:val="22"/>
        </w:rPr>
      </w:pPr>
      <w:r w:rsidRPr="000B1307">
        <w:rPr>
          <w:rFonts w:cs="Arial"/>
          <w:sz w:val="22"/>
          <w:szCs w:val="22"/>
        </w:rPr>
        <w:tab/>
        <w:t xml:space="preserve">Other Charges             101-56500-559901-00000-00-00-00           </w:t>
      </w:r>
      <w:r>
        <w:rPr>
          <w:rFonts w:cs="Arial"/>
          <w:sz w:val="22"/>
          <w:szCs w:val="22"/>
        </w:rPr>
        <w:tab/>
      </w:r>
      <w:r w:rsidRPr="000B1307">
        <w:rPr>
          <w:rFonts w:cs="Arial"/>
          <w:sz w:val="22"/>
          <w:szCs w:val="22"/>
          <w:u w:val="single"/>
        </w:rPr>
        <w:t>$ 11,000.00</w:t>
      </w:r>
    </w:p>
    <w:p w14:paraId="218A9812" w14:textId="361B9CE7" w:rsidR="000B1307" w:rsidRPr="000B1307" w:rsidRDefault="000B1307" w:rsidP="000B1307">
      <w:pPr>
        <w:rPr>
          <w:rFonts w:cs="Arial"/>
          <w:b/>
          <w:bCs/>
        </w:rPr>
      </w:pPr>
      <w:r w:rsidRPr="000B1307">
        <w:rPr>
          <w:rFonts w:cs="Arial"/>
          <w:sz w:val="22"/>
          <w:szCs w:val="22"/>
        </w:rPr>
        <w:tab/>
      </w:r>
      <w:r w:rsidRPr="000B1307">
        <w:rPr>
          <w:rFonts w:cs="Arial"/>
          <w:sz w:val="22"/>
          <w:szCs w:val="22"/>
        </w:rPr>
        <w:tab/>
      </w:r>
      <w:r w:rsidRPr="000B1307">
        <w:rPr>
          <w:rFonts w:cs="Arial"/>
          <w:sz w:val="22"/>
          <w:szCs w:val="22"/>
        </w:rPr>
        <w:tab/>
      </w:r>
      <w:r w:rsidRPr="000B1307">
        <w:rPr>
          <w:rFonts w:cs="Arial"/>
          <w:sz w:val="22"/>
          <w:szCs w:val="22"/>
        </w:rPr>
        <w:tab/>
      </w:r>
      <w:r w:rsidRPr="000B1307">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sidRPr="000B1307">
        <w:rPr>
          <w:rFonts w:cs="Arial"/>
          <w:b/>
          <w:bCs/>
          <w:sz w:val="22"/>
          <w:szCs w:val="22"/>
        </w:rPr>
        <w:t>$ 85,276.16</w:t>
      </w:r>
    </w:p>
    <w:p w14:paraId="5CF89DB7" w14:textId="77777777" w:rsidR="000B1307" w:rsidRPr="000B1307" w:rsidRDefault="000B1307" w:rsidP="000B1307">
      <w:pPr>
        <w:tabs>
          <w:tab w:val="left" w:pos="315"/>
          <w:tab w:val="left" w:pos="4038"/>
          <w:tab w:val="left" w:pos="4260"/>
          <w:tab w:val="left" w:pos="4482"/>
        </w:tabs>
        <w:ind w:right="630"/>
        <w:rPr>
          <w:rFonts w:cs="Arial"/>
        </w:rPr>
      </w:pPr>
    </w:p>
    <w:p w14:paraId="6693FF3D" w14:textId="622F0484" w:rsidR="00EC79CA" w:rsidRDefault="000B1307" w:rsidP="00EC79CA">
      <w:pPr>
        <w:autoSpaceDE w:val="0"/>
        <w:autoSpaceDN w:val="0"/>
        <w:adjustRightInd w:val="0"/>
        <w:jc w:val="both"/>
        <w:rPr>
          <w:rFonts w:cs="Arial"/>
          <w:color w:val="000000"/>
          <w:u w:val="single"/>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sidR="00EC79CA">
        <w:rPr>
          <w:rFonts w:cs="Arial"/>
          <w:color w:val="000000"/>
          <w:u w:val="single"/>
        </w:rPr>
        <w:t xml:space="preserve">/s/ </w:t>
      </w:r>
      <w:r w:rsidR="003308F2">
        <w:rPr>
          <w:rFonts w:cs="Arial"/>
          <w:color w:val="000000"/>
          <w:u w:val="single"/>
        </w:rPr>
        <w:t>Paul Webb</w:t>
      </w:r>
      <w:r w:rsidR="00EC79CA">
        <w:rPr>
          <w:rFonts w:cs="Arial"/>
          <w:color w:val="000000"/>
          <w:u w:val="single"/>
        </w:rPr>
        <w:tab/>
      </w:r>
    </w:p>
    <w:p w14:paraId="56B3A289" w14:textId="77777777" w:rsidR="00EC79CA" w:rsidRDefault="00EC79CA" w:rsidP="00EC79CA">
      <w:pPr>
        <w:autoSpaceDE w:val="0"/>
        <w:autoSpaceDN w:val="0"/>
        <w:adjustRightInd w:val="0"/>
        <w:jc w:val="both"/>
        <w:rPr>
          <w:rFonts w:cs="Arial"/>
          <w:color w:val="000000"/>
        </w:rPr>
      </w:pP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t>County Commissioner</w:t>
      </w:r>
    </w:p>
    <w:p w14:paraId="446F3BFC" w14:textId="77777777" w:rsidR="00EC79CA" w:rsidRDefault="00EC79CA" w:rsidP="00EC79CA">
      <w:pPr>
        <w:autoSpaceDE w:val="0"/>
        <w:autoSpaceDN w:val="0"/>
        <w:adjustRightInd w:val="0"/>
        <w:rPr>
          <w:rFonts w:cs="Arial"/>
          <w:color w:val="000000"/>
          <w:u w:val="single"/>
        </w:rPr>
      </w:pPr>
    </w:p>
    <w:p w14:paraId="7A5D00B2" w14:textId="77777777" w:rsidR="00EC79CA" w:rsidRDefault="00EC79CA" w:rsidP="00EC79CA">
      <w:pPr>
        <w:autoSpaceDE w:val="0"/>
        <w:autoSpaceDN w:val="0"/>
        <w:adjustRightInd w:val="0"/>
        <w:rPr>
          <w:rFonts w:cs="Arial"/>
          <w:color w:val="000000"/>
        </w:rPr>
      </w:pPr>
      <w:r>
        <w:rPr>
          <w:rFonts w:cs="Arial"/>
          <w:color w:val="000000"/>
          <w:u w:val="single"/>
        </w:rPr>
        <w:t>COMMITTEES REFERRED TO AND ACTION TAKEN</w:t>
      </w:r>
      <w:r>
        <w:rPr>
          <w:rFonts w:cs="Arial"/>
          <w:color w:val="000000"/>
        </w:rPr>
        <w:t>:</w:t>
      </w:r>
    </w:p>
    <w:p w14:paraId="1E5ACC67" w14:textId="4D22CA47" w:rsidR="00EC79CA" w:rsidRDefault="00EC79CA" w:rsidP="00EC79CA">
      <w:pPr>
        <w:autoSpaceDE w:val="0"/>
        <w:autoSpaceDN w:val="0"/>
        <w:adjustRightInd w:val="0"/>
        <w:rPr>
          <w:rFonts w:cs="Arial"/>
          <w:color w:val="000000"/>
        </w:rPr>
      </w:pPr>
      <w:r>
        <w:rPr>
          <w:rFonts w:cs="Arial"/>
          <w:color w:val="000000"/>
        </w:rPr>
        <w:t>Library Board</w:t>
      </w:r>
      <w:r>
        <w:rPr>
          <w:rFonts w:cs="Arial"/>
          <w:color w:val="000000"/>
        </w:rPr>
        <w:tab/>
      </w:r>
      <w:r>
        <w:rPr>
          <w:rFonts w:cs="Arial"/>
          <w:color w:val="000000"/>
        </w:rPr>
        <w:tab/>
      </w:r>
      <w:r>
        <w:rPr>
          <w:rFonts w:cs="Arial"/>
          <w:color w:val="000000"/>
        </w:rPr>
        <w:tab/>
        <w:t xml:space="preserve">For:  </w:t>
      </w:r>
      <w:r>
        <w:rPr>
          <w:rFonts w:cs="Arial"/>
          <w:color w:val="000000"/>
          <w:u w:val="single"/>
        </w:rPr>
        <w:t xml:space="preserve">  </w:t>
      </w:r>
      <w:r w:rsidR="00D85012">
        <w:rPr>
          <w:rFonts w:cs="Arial"/>
          <w:color w:val="000000"/>
          <w:u w:val="single"/>
        </w:rPr>
        <w:t>8</w:t>
      </w:r>
      <w:r>
        <w:rPr>
          <w:rFonts w:cs="Arial"/>
          <w:color w:val="000000"/>
          <w:u w:val="single"/>
        </w:rPr>
        <w:t xml:space="preserve"> </w:t>
      </w:r>
      <w:r>
        <w:rPr>
          <w:rFonts w:cs="Arial"/>
          <w:color w:val="000000"/>
        </w:rPr>
        <w:tab/>
        <w:t xml:space="preserve">    Against:  </w:t>
      </w:r>
      <w:r>
        <w:rPr>
          <w:rFonts w:cs="Arial"/>
          <w:color w:val="000000"/>
          <w:u w:val="single"/>
        </w:rPr>
        <w:t xml:space="preserve">   </w:t>
      </w:r>
      <w:r w:rsidR="00D85012">
        <w:rPr>
          <w:rFonts w:cs="Arial"/>
          <w:color w:val="000000"/>
          <w:u w:val="single"/>
        </w:rPr>
        <w:t>0</w:t>
      </w:r>
      <w:r>
        <w:rPr>
          <w:rFonts w:cs="Arial"/>
          <w:color w:val="000000"/>
          <w:u w:val="single"/>
        </w:rPr>
        <w:t>_</w:t>
      </w:r>
    </w:p>
    <w:p w14:paraId="5CF097CF" w14:textId="1926CAC1" w:rsidR="00EC79CA" w:rsidRPr="000F6718" w:rsidRDefault="00EC79CA" w:rsidP="00EC79CA">
      <w:pPr>
        <w:widowControl w:val="0"/>
        <w:autoSpaceDE w:val="0"/>
        <w:autoSpaceDN w:val="0"/>
        <w:adjustRightInd w:val="0"/>
        <w:spacing w:line="480" w:lineRule="auto"/>
        <w:jc w:val="both"/>
        <w:rPr>
          <w:rFonts w:cs="Arial"/>
          <w:color w:val="000000"/>
          <w:u w:val="single"/>
        </w:rPr>
      </w:pPr>
      <w:r>
        <w:rPr>
          <w:rFonts w:cs="Arial"/>
          <w:color w:val="000000"/>
        </w:rPr>
        <w:t>Budget Committee</w:t>
      </w:r>
      <w:r>
        <w:rPr>
          <w:rFonts w:cs="Arial"/>
          <w:color w:val="000000"/>
        </w:rPr>
        <w:tab/>
      </w:r>
      <w:r>
        <w:rPr>
          <w:rFonts w:cs="Arial"/>
          <w:color w:val="000000"/>
        </w:rPr>
        <w:tab/>
      </w:r>
      <w:r>
        <w:rPr>
          <w:rFonts w:cs="Arial"/>
          <w:color w:val="000000"/>
        </w:rPr>
        <w:tab/>
        <w:t xml:space="preserve">For:  </w:t>
      </w:r>
      <w:r>
        <w:rPr>
          <w:rFonts w:cs="Arial"/>
          <w:color w:val="000000"/>
          <w:u w:val="single"/>
        </w:rPr>
        <w:t xml:space="preserve">  </w:t>
      </w:r>
      <w:r w:rsidR="008145D2">
        <w:rPr>
          <w:rFonts w:cs="Arial"/>
          <w:color w:val="000000"/>
          <w:u w:val="single"/>
        </w:rPr>
        <w:t>5</w:t>
      </w:r>
      <w:r>
        <w:rPr>
          <w:rFonts w:cs="Arial"/>
          <w:color w:val="000000"/>
          <w:u w:val="single"/>
        </w:rPr>
        <w:t xml:space="preserve"> </w:t>
      </w:r>
      <w:r>
        <w:rPr>
          <w:rFonts w:cs="Arial"/>
          <w:color w:val="000000"/>
        </w:rPr>
        <w:tab/>
        <w:t xml:space="preserve">    Against:  </w:t>
      </w:r>
      <w:r>
        <w:rPr>
          <w:rFonts w:cs="Arial"/>
          <w:color w:val="000000"/>
          <w:u w:val="single"/>
        </w:rPr>
        <w:t xml:space="preserve">   0_</w:t>
      </w:r>
    </w:p>
    <w:p w14:paraId="14FCD6D0" w14:textId="7A9AE86A" w:rsidR="00EC79CA" w:rsidRDefault="00EC79CA" w:rsidP="00EC79CA">
      <w:pPr>
        <w:spacing w:line="480" w:lineRule="auto"/>
        <w:jc w:val="both"/>
        <w:rPr>
          <w:rFonts w:cs="Arial"/>
        </w:rPr>
      </w:pPr>
      <w:r>
        <w:rPr>
          <w:rFonts w:cs="Arial"/>
        </w:rPr>
        <w:tab/>
      </w:r>
      <w:r w:rsidR="008145D2">
        <w:rPr>
          <w:rFonts w:cs="Arial"/>
        </w:rPr>
        <w:t xml:space="preserve">Late-Filed </w:t>
      </w:r>
      <w:r>
        <w:rPr>
          <w:rFonts w:cs="Arial"/>
        </w:rPr>
        <w:t>Resolution No. 2-26-</w:t>
      </w:r>
      <w:r w:rsidR="008145D2">
        <w:rPr>
          <w:rFonts w:cs="Arial"/>
        </w:rPr>
        <w:t>24</w:t>
      </w:r>
      <w:r>
        <w:rPr>
          <w:rFonts w:cs="Arial"/>
        </w:rPr>
        <w:t xml:space="preserve"> </w:t>
      </w:r>
      <w:r w:rsidRPr="00BD6EB0">
        <w:rPr>
          <w:rFonts w:cs="Arial"/>
        </w:rPr>
        <w:t>passed by</w:t>
      </w:r>
      <w:r>
        <w:rPr>
          <w:rFonts w:cs="Arial"/>
        </w:rPr>
        <w:t xml:space="preserve"> unanimous recorded</w:t>
      </w:r>
      <w:r w:rsidRPr="00BD6EB0">
        <w:rPr>
          <w:rFonts w:cs="Arial"/>
        </w:rPr>
        <w:t xml:space="preserve"> vote</w:t>
      </w:r>
      <w:r>
        <w:rPr>
          <w:rFonts w:cs="Arial"/>
        </w:rPr>
        <w:t>, 2</w:t>
      </w:r>
      <w:r w:rsidR="00C277ED">
        <w:rPr>
          <w:rFonts w:cs="Arial"/>
        </w:rPr>
        <w:t>3</w:t>
      </w:r>
      <w:r>
        <w:rPr>
          <w:rFonts w:cs="Arial"/>
        </w:rPr>
        <w:t xml:space="preserve"> ‘Yes’ and 0 ‘No’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2339"/>
        <w:gridCol w:w="2334"/>
        <w:gridCol w:w="2341"/>
      </w:tblGrid>
      <w:tr w:rsidR="00EC79CA" w14:paraId="7A23E468" w14:textId="77777777" w:rsidTr="00AC02B6">
        <w:tc>
          <w:tcPr>
            <w:tcW w:w="2336" w:type="dxa"/>
          </w:tcPr>
          <w:p w14:paraId="42C9B1A5" w14:textId="77777777" w:rsidR="00EC79CA" w:rsidRPr="00A23CE2" w:rsidRDefault="00EC79CA" w:rsidP="00AC02B6">
            <w:pPr>
              <w:jc w:val="center"/>
              <w:rPr>
                <w:rFonts w:cs="Arial"/>
                <w:u w:val="single"/>
              </w:rPr>
            </w:pPr>
            <w:r>
              <w:rPr>
                <w:rFonts w:cs="Arial"/>
                <w:u w:val="single"/>
              </w:rPr>
              <w:lastRenderedPageBreak/>
              <w:t>YES</w:t>
            </w:r>
          </w:p>
        </w:tc>
        <w:tc>
          <w:tcPr>
            <w:tcW w:w="2339" w:type="dxa"/>
          </w:tcPr>
          <w:p w14:paraId="4EB0D6BD" w14:textId="77777777" w:rsidR="00EC79CA" w:rsidRPr="00A23CE2" w:rsidRDefault="00EC79CA" w:rsidP="00AC02B6">
            <w:pPr>
              <w:jc w:val="center"/>
              <w:rPr>
                <w:rFonts w:cs="Arial"/>
                <w:u w:val="single"/>
              </w:rPr>
            </w:pPr>
            <w:r>
              <w:rPr>
                <w:rFonts w:cs="Arial"/>
                <w:u w:val="single"/>
              </w:rPr>
              <w:t>YES</w:t>
            </w:r>
          </w:p>
        </w:tc>
        <w:tc>
          <w:tcPr>
            <w:tcW w:w="2334" w:type="dxa"/>
          </w:tcPr>
          <w:p w14:paraId="712AFBA8" w14:textId="77777777" w:rsidR="00EC79CA" w:rsidRPr="00A23CE2" w:rsidRDefault="00EC79CA" w:rsidP="00AC02B6">
            <w:pPr>
              <w:jc w:val="center"/>
              <w:rPr>
                <w:rFonts w:cs="Arial"/>
                <w:u w:val="single"/>
              </w:rPr>
            </w:pPr>
            <w:r>
              <w:rPr>
                <w:rFonts w:cs="Arial"/>
                <w:u w:val="single"/>
              </w:rPr>
              <w:t>YES</w:t>
            </w:r>
          </w:p>
        </w:tc>
        <w:tc>
          <w:tcPr>
            <w:tcW w:w="2341" w:type="dxa"/>
          </w:tcPr>
          <w:p w14:paraId="1905448F" w14:textId="77777777" w:rsidR="00EC79CA" w:rsidRPr="00A23CE2" w:rsidRDefault="00EC79CA" w:rsidP="00AC02B6">
            <w:pPr>
              <w:jc w:val="center"/>
              <w:rPr>
                <w:rFonts w:cs="Arial"/>
                <w:u w:val="single"/>
              </w:rPr>
            </w:pPr>
            <w:r>
              <w:rPr>
                <w:rFonts w:cs="Arial"/>
                <w:u w:val="single"/>
              </w:rPr>
              <w:t>YES</w:t>
            </w:r>
          </w:p>
        </w:tc>
      </w:tr>
      <w:tr w:rsidR="00C277ED" w14:paraId="14D77C9D" w14:textId="77777777" w:rsidTr="00AC02B6">
        <w:tc>
          <w:tcPr>
            <w:tcW w:w="2336" w:type="dxa"/>
          </w:tcPr>
          <w:p w14:paraId="4DFE6E67" w14:textId="77777777" w:rsidR="00C277ED" w:rsidRPr="00A23CE2" w:rsidRDefault="00C277ED" w:rsidP="00C277ED">
            <w:pPr>
              <w:jc w:val="center"/>
              <w:rPr>
                <w:rFonts w:cs="Arial"/>
              </w:rPr>
            </w:pPr>
            <w:r w:rsidRPr="00A23CE2">
              <w:rPr>
                <w:rFonts w:cs="Arial"/>
              </w:rPr>
              <w:t>Sean Aiello</w:t>
            </w:r>
          </w:p>
        </w:tc>
        <w:tc>
          <w:tcPr>
            <w:tcW w:w="2339" w:type="dxa"/>
          </w:tcPr>
          <w:p w14:paraId="34DE52BD" w14:textId="77777777" w:rsidR="00C277ED" w:rsidRPr="00A23CE2" w:rsidRDefault="00C277ED" w:rsidP="00C277ED">
            <w:pPr>
              <w:jc w:val="center"/>
              <w:rPr>
                <w:rFonts w:cs="Arial"/>
              </w:rPr>
            </w:pPr>
            <w:r w:rsidRPr="00A23CE2">
              <w:rPr>
                <w:rFonts w:cs="Arial"/>
              </w:rPr>
              <w:t>Judy Herbert</w:t>
            </w:r>
          </w:p>
        </w:tc>
        <w:tc>
          <w:tcPr>
            <w:tcW w:w="2334" w:type="dxa"/>
          </w:tcPr>
          <w:p w14:paraId="5018F706" w14:textId="77777777" w:rsidR="00C277ED" w:rsidRPr="00A23CE2" w:rsidRDefault="00C277ED" w:rsidP="00C277ED">
            <w:pPr>
              <w:jc w:val="center"/>
              <w:rPr>
                <w:rFonts w:cs="Arial"/>
              </w:rPr>
            </w:pPr>
            <w:r>
              <w:rPr>
                <w:rFonts w:cs="Arial"/>
              </w:rPr>
              <w:t>David O’Neil</w:t>
            </w:r>
          </w:p>
        </w:tc>
        <w:tc>
          <w:tcPr>
            <w:tcW w:w="2341" w:type="dxa"/>
          </w:tcPr>
          <w:p w14:paraId="68C97D44" w14:textId="6569CCCA" w:rsidR="00C277ED" w:rsidRPr="00A23CE2" w:rsidRDefault="00C277ED" w:rsidP="00C277ED">
            <w:pPr>
              <w:jc w:val="center"/>
              <w:rPr>
                <w:rFonts w:cs="Arial"/>
              </w:rPr>
            </w:pPr>
            <w:r w:rsidRPr="00A23CE2">
              <w:rPr>
                <w:rFonts w:cs="Arial"/>
              </w:rPr>
              <w:t>Barb Sturgeon</w:t>
            </w:r>
          </w:p>
        </w:tc>
      </w:tr>
      <w:tr w:rsidR="00C277ED" w14:paraId="6D7BA05D" w14:textId="77777777" w:rsidTr="00AC02B6">
        <w:tc>
          <w:tcPr>
            <w:tcW w:w="2336" w:type="dxa"/>
          </w:tcPr>
          <w:p w14:paraId="29D43D85" w14:textId="77777777" w:rsidR="00C277ED" w:rsidRPr="00EA35C0" w:rsidRDefault="00C277ED" w:rsidP="00C277ED">
            <w:pPr>
              <w:jc w:val="center"/>
              <w:rPr>
                <w:rFonts w:cs="Arial"/>
                <w:b/>
              </w:rPr>
            </w:pPr>
            <w:r w:rsidRPr="00A23CE2">
              <w:rPr>
                <w:rFonts w:cs="Arial"/>
              </w:rPr>
              <w:t>Brian Beathard</w:t>
            </w:r>
          </w:p>
        </w:tc>
        <w:tc>
          <w:tcPr>
            <w:tcW w:w="2339" w:type="dxa"/>
          </w:tcPr>
          <w:p w14:paraId="4E48F0C8" w14:textId="77777777" w:rsidR="00C277ED" w:rsidRPr="00A23CE2" w:rsidRDefault="00C277ED" w:rsidP="00C277ED">
            <w:pPr>
              <w:jc w:val="center"/>
              <w:rPr>
                <w:rFonts w:cs="Arial"/>
              </w:rPr>
            </w:pPr>
            <w:r w:rsidRPr="00A23CE2">
              <w:rPr>
                <w:rFonts w:cs="Arial"/>
              </w:rPr>
              <w:t>Betsy Hester</w:t>
            </w:r>
          </w:p>
        </w:tc>
        <w:tc>
          <w:tcPr>
            <w:tcW w:w="2334" w:type="dxa"/>
          </w:tcPr>
          <w:p w14:paraId="5F49FDD9" w14:textId="77777777" w:rsidR="00C277ED" w:rsidRPr="00A23CE2" w:rsidRDefault="00C277ED" w:rsidP="00C277ED">
            <w:pPr>
              <w:jc w:val="center"/>
              <w:rPr>
                <w:rFonts w:cs="Arial"/>
              </w:rPr>
            </w:pPr>
            <w:r>
              <w:rPr>
                <w:rFonts w:cs="Arial"/>
              </w:rPr>
              <w:t>Bill Petty</w:t>
            </w:r>
          </w:p>
        </w:tc>
        <w:tc>
          <w:tcPr>
            <w:tcW w:w="2341" w:type="dxa"/>
          </w:tcPr>
          <w:p w14:paraId="349C5BD4" w14:textId="26E24843" w:rsidR="00C277ED" w:rsidRPr="00A23CE2" w:rsidRDefault="00C277ED" w:rsidP="00C277ED">
            <w:pPr>
              <w:jc w:val="center"/>
              <w:rPr>
                <w:rFonts w:cs="Arial"/>
              </w:rPr>
            </w:pPr>
            <w:r>
              <w:rPr>
                <w:rFonts w:cs="Arial"/>
              </w:rPr>
              <w:t>Drew Torres</w:t>
            </w:r>
          </w:p>
        </w:tc>
      </w:tr>
      <w:tr w:rsidR="00C277ED" w14:paraId="711451FF" w14:textId="77777777" w:rsidTr="00AC02B6">
        <w:tc>
          <w:tcPr>
            <w:tcW w:w="2336" w:type="dxa"/>
          </w:tcPr>
          <w:p w14:paraId="3AC41382" w14:textId="77777777" w:rsidR="00C277ED" w:rsidRPr="00A23CE2" w:rsidRDefault="00C277ED" w:rsidP="00C277ED">
            <w:pPr>
              <w:jc w:val="center"/>
              <w:rPr>
                <w:rFonts w:cs="Arial"/>
              </w:rPr>
            </w:pPr>
            <w:r>
              <w:rPr>
                <w:rFonts w:cs="Arial"/>
              </w:rPr>
              <w:t>Guy Carden</w:t>
            </w:r>
          </w:p>
        </w:tc>
        <w:tc>
          <w:tcPr>
            <w:tcW w:w="2339" w:type="dxa"/>
          </w:tcPr>
          <w:p w14:paraId="0F2D48A8" w14:textId="77777777" w:rsidR="00C277ED" w:rsidRPr="00A23CE2" w:rsidRDefault="00C277ED" w:rsidP="00C277ED">
            <w:pPr>
              <w:jc w:val="center"/>
              <w:rPr>
                <w:rFonts w:cs="Arial"/>
              </w:rPr>
            </w:pPr>
            <w:r w:rsidRPr="00A23CE2">
              <w:rPr>
                <w:rFonts w:cs="Arial"/>
              </w:rPr>
              <w:t>Ricky Jones</w:t>
            </w:r>
          </w:p>
        </w:tc>
        <w:tc>
          <w:tcPr>
            <w:tcW w:w="2334" w:type="dxa"/>
          </w:tcPr>
          <w:p w14:paraId="5749141F" w14:textId="77777777" w:rsidR="00C277ED" w:rsidRPr="00A23CE2" w:rsidRDefault="00C277ED" w:rsidP="00C277ED">
            <w:pPr>
              <w:jc w:val="center"/>
              <w:rPr>
                <w:rFonts w:cs="Arial"/>
              </w:rPr>
            </w:pPr>
            <w:r>
              <w:rPr>
                <w:rFonts w:cs="Arial"/>
              </w:rPr>
              <w:t>Chris Richards</w:t>
            </w:r>
          </w:p>
        </w:tc>
        <w:tc>
          <w:tcPr>
            <w:tcW w:w="2341" w:type="dxa"/>
          </w:tcPr>
          <w:p w14:paraId="2995C0DB" w14:textId="51FAF4E0" w:rsidR="00C277ED" w:rsidRPr="00A23CE2" w:rsidRDefault="00C277ED" w:rsidP="00C277ED">
            <w:pPr>
              <w:jc w:val="center"/>
              <w:rPr>
                <w:rFonts w:cs="Arial"/>
              </w:rPr>
            </w:pPr>
            <w:r w:rsidRPr="00A23CE2">
              <w:rPr>
                <w:rFonts w:cs="Arial"/>
              </w:rPr>
              <w:t>Tom Tunnicliffe</w:t>
            </w:r>
          </w:p>
        </w:tc>
      </w:tr>
      <w:tr w:rsidR="00C277ED" w14:paraId="1558016E" w14:textId="77777777" w:rsidTr="00AC02B6">
        <w:tc>
          <w:tcPr>
            <w:tcW w:w="2336" w:type="dxa"/>
          </w:tcPr>
          <w:p w14:paraId="339A8592" w14:textId="77777777" w:rsidR="00C277ED" w:rsidRPr="00A23CE2" w:rsidRDefault="00C277ED" w:rsidP="00C277ED">
            <w:pPr>
              <w:jc w:val="center"/>
              <w:rPr>
                <w:rFonts w:cs="Arial"/>
              </w:rPr>
            </w:pPr>
            <w:r>
              <w:rPr>
                <w:rFonts w:cs="Arial"/>
              </w:rPr>
              <w:t>Brian Clifford</w:t>
            </w:r>
          </w:p>
        </w:tc>
        <w:tc>
          <w:tcPr>
            <w:tcW w:w="2339" w:type="dxa"/>
          </w:tcPr>
          <w:p w14:paraId="4A02F519" w14:textId="77777777" w:rsidR="00C277ED" w:rsidRPr="00A23CE2" w:rsidRDefault="00C277ED" w:rsidP="00C277ED">
            <w:pPr>
              <w:jc w:val="center"/>
              <w:rPr>
                <w:rFonts w:cs="Arial"/>
              </w:rPr>
            </w:pPr>
            <w:r w:rsidRPr="00A23CE2">
              <w:rPr>
                <w:rFonts w:cs="Arial"/>
              </w:rPr>
              <w:t>Gregg Lawrence</w:t>
            </w:r>
          </w:p>
        </w:tc>
        <w:tc>
          <w:tcPr>
            <w:tcW w:w="2334" w:type="dxa"/>
          </w:tcPr>
          <w:p w14:paraId="6E81AFB9" w14:textId="1B872412" w:rsidR="00C277ED" w:rsidRPr="00A23CE2" w:rsidRDefault="00C277ED" w:rsidP="00C277ED">
            <w:pPr>
              <w:jc w:val="center"/>
              <w:rPr>
                <w:rFonts w:cs="Arial"/>
              </w:rPr>
            </w:pPr>
            <w:r>
              <w:rPr>
                <w:rFonts w:cs="Arial"/>
              </w:rPr>
              <w:t>Mary Smith</w:t>
            </w:r>
          </w:p>
        </w:tc>
        <w:tc>
          <w:tcPr>
            <w:tcW w:w="2341" w:type="dxa"/>
          </w:tcPr>
          <w:p w14:paraId="003F3EC7" w14:textId="23911A9B" w:rsidR="00C277ED" w:rsidRPr="00A23CE2" w:rsidRDefault="00C277ED" w:rsidP="00C277ED">
            <w:pPr>
              <w:jc w:val="center"/>
              <w:rPr>
                <w:rFonts w:cs="Arial"/>
              </w:rPr>
            </w:pPr>
            <w:r w:rsidRPr="00A23CE2">
              <w:rPr>
                <w:rFonts w:cs="Arial"/>
              </w:rPr>
              <w:t>Paul Webb</w:t>
            </w:r>
          </w:p>
        </w:tc>
      </w:tr>
      <w:tr w:rsidR="00C277ED" w14:paraId="3A4422A6" w14:textId="77777777" w:rsidTr="00AC02B6">
        <w:tc>
          <w:tcPr>
            <w:tcW w:w="2336" w:type="dxa"/>
          </w:tcPr>
          <w:p w14:paraId="6C3BA816" w14:textId="77777777" w:rsidR="00C277ED" w:rsidRPr="00A23CE2" w:rsidRDefault="00C277ED" w:rsidP="00C277ED">
            <w:pPr>
              <w:jc w:val="center"/>
              <w:rPr>
                <w:rFonts w:cs="Arial"/>
              </w:rPr>
            </w:pPr>
            <w:r w:rsidRPr="00A23CE2">
              <w:rPr>
                <w:rFonts w:cs="Arial"/>
              </w:rPr>
              <w:t>Meghan Guffee</w:t>
            </w:r>
          </w:p>
        </w:tc>
        <w:tc>
          <w:tcPr>
            <w:tcW w:w="2339" w:type="dxa"/>
          </w:tcPr>
          <w:p w14:paraId="47AC3501" w14:textId="77777777" w:rsidR="00C277ED" w:rsidRPr="00A23CE2" w:rsidRDefault="00C277ED" w:rsidP="00C277ED">
            <w:pPr>
              <w:jc w:val="center"/>
              <w:rPr>
                <w:rFonts w:cs="Arial"/>
              </w:rPr>
            </w:pPr>
            <w:r w:rsidRPr="00A23CE2">
              <w:rPr>
                <w:rFonts w:cs="Arial"/>
              </w:rPr>
              <w:t>Jennifer Mason</w:t>
            </w:r>
          </w:p>
        </w:tc>
        <w:tc>
          <w:tcPr>
            <w:tcW w:w="2334" w:type="dxa"/>
          </w:tcPr>
          <w:p w14:paraId="347A51B0" w14:textId="2A7F8ED9" w:rsidR="00C277ED" w:rsidRPr="00A23CE2" w:rsidRDefault="00C277ED" w:rsidP="00C277ED">
            <w:pPr>
              <w:jc w:val="center"/>
              <w:rPr>
                <w:rFonts w:cs="Arial"/>
              </w:rPr>
            </w:pPr>
            <w:r w:rsidRPr="00A23CE2">
              <w:rPr>
                <w:rFonts w:cs="Arial"/>
              </w:rPr>
              <w:t>Steve Smith</w:t>
            </w:r>
          </w:p>
        </w:tc>
        <w:tc>
          <w:tcPr>
            <w:tcW w:w="2341" w:type="dxa"/>
          </w:tcPr>
          <w:p w14:paraId="539C9D1C" w14:textId="10B66EFF" w:rsidR="00C277ED" w:rsidRPr="00A23CE2" w:rsidRDefault="00C277ED" w:rsidP="00C277ED">
            <w:pPr>
              <w:jc w:val="center"/>
              <w:rPr>
                <w:rFonts w:cs="Arial"/>
              </w:rPr>
            </w:pPr>
            <w:r w:rsidRPr="00A23CE2">
              <w:rPr>
                <w:rFonts w:cs="Arial"/>
              </w:rPr>
              <w:t>Matt Williams</w:t>
            </w:r>
          </w:p>
        </w:tc>
      </w:tr>
      <w:tr w:rsidR="00C277ED" w14:paraId="5194ED92" w14:textId="77777777" w:rsidTr="00AC02B6">
        <w:tc>
          <w:tcPr>
            <w:tcW w:w="2336" w:type="dxa"/>
          </w:tcPr>
          <w:p w14:paraId="62F20E39" w14:textId="77777777" w:rsidR="00C277ED" w:rsidRPr="00A23CE2" w:rsidRDefault="00C277ED" w:rsidP="00C277ED">
            <w:pPr>
              <w:jc w:val="center"/>
              <w:rPr>
                <w:rFonts w:cs="Arial"/>
              </w:rPr>
            </w:pPr>
            <w:r>
              <w:rPr>
                <w:rFonts w:cs="Arial"/>
              </w:rPr>
              <w:t>Lisa Hayes</w:t>
            </w:r>
          </w:p>
        </w:tc>
        <w:tc>
          <w:tcPr>
            <w:tcW w:w="2339" w:type="dxa"/>
          </w:tcPr>
          <w:p w14:paraId="7B188B54" w14:textId="77777777" w:rsidR="00C277ED" w:rsidRPr="00A23CE2" w:rsidRDefault="00C277ED" w:rsidP="00C277ED">
            <w:pPr>
              <w:jc w:val="center"/>
              <w:rPr>
                <w:rFonts w:cs="Arial"/>
              </w:rPr>
            </w:pPr>
            <w:r w:rsidRPr="00A23CE2">
              <w:rPr>
                <w:rFonts w:cs="Arial"/>
              </w:rPr>
              <w:t>Chas Morton</w:t>
            </w:r>
          </w:p>
        </w:tc>
        <w:tc>
          <w:tcPr>
            <w:tcW w:w="2334" w:type="dxa"/>
          </w:tcPr>
          <w:p w14:paraId="77A6018F" w14:textId="1828D620" w:rsidR="00C277ED" w:rsidRPr="00A23CE2" w:rsidRDefault="00C277ED" w:rsidP="00C277ED">
            <w:pPr>
              <w:jc w:val="center"/>
              <w:rPr>
                <w:rFonts w:cs="Arial"/>
              </w:rPr>
            </w:pPr>
            <w:r>
              <w:rPr>
                <w:rFonts w:cs="Arial"/>
              </w:rPr>
              <w:t>Pete Stresser</w:t>
            </w:r>
          </w:p>
        </w:tc>
        <w:tc>
          <w:tcPr>
            <w:tcW w:w="2341" w:type="dxa"/>
          </w:tcPr>
          <w:p w14:paraId="3696C874" w14:textId="560BD69F" w:rsidR="00C277ED" w:rsidRPr="00A23CE2" w:rsidRDefault="00C277ED" w:rsidP="00C277ED">
            <w:pPr>
              <w:jc w:val="center"/>
              <w:rPr>
                <w:rFonts w:cs="Arial"/>
              </w:rPr>
            </w:pPr>
          </w:p>
        </w:tc>
      </w:tr>
    </w:tbl>
    <w:p w14:paraId="596AD54D" w14:textId="77777777" w:rsidR="00EC79CA" w:rsidRDefault="00EC79CA" w:rsidP="00EC79CA">
      <w:pPr>
        <w:spacing w:line="480" w:lineRule="auto"/>
        <w:jc w:val="both"/>
        <w:rPr>
          <w:rFonts w:cs="Arial"/>
        </w:rPr>
      </w:pPr>
      <w:r w:rsidRPr="00BC30B2">
        <w:rPr>
          <w:rFonts w:cs="Arial"/>
        </w:rPr>
        <w:t>_______________</w:t>
      </w:r>
    </w:p>
    <w:p w14:paraId="7285CDF3" w14:textId="2C47DC71" w:rsidR="00EC79CA" w:rsidRDefault="00EC79CA" w:rsidP="00EC79CA">
      <w:pPr>
        <w:spacing w:line="480" w:lineRule="auto"/>
        <w:jc w:val="both"/>
        <w:rPr>
          <w:rFonts w:cs="Arial"/>
          <w:u w:val="single"/>
        </w:rPr>
      </w:pPr>
      <w:r>
        <w:rPr>
          <w:rFonts w:cs="Arial"/>
          <w:u w:val="single"/>
        </w:rPr>
        <w:t>LATE-FILED RESOLUTION NO. 2-26-2</w:t>
      </w:r>
      <w:r w:rsidR="008145D2">
        <w:rPr>
          <w:rFonts w:cs="Arial"/>
          <w:u w:val="single"/>
        </w:rPr>
        <w:t>5</w:t>
      </w:r>
    </w:p>
    <w:p w14:paraId="490859DB" w14:textId="0447BE4E" w:rsidR="000B1307" w:rsidRDefault="00EC79CA" w:rsidP="00EC79CA">
      <w:pPr>
        <w:spacing w:after="99" w:line="480" w:lineRule="auto"/>
        <w:jc w:val="both"/>
        <w:rPr>
          <w:rFonts w:cs="Arial"/>
          <w:color w:val="000000"/>
        </w:rPr>
      </w:pPr>
      <w:r w:rsidRPr="00C03DB1">
        <w:rPr>
          <w:rFonts w:cs="Arial"/>
          <w:color w:val="000000"/>
        </w:rPr>
        <w:tab/>
        <w:t xml:space="preserve">Commissioner </w:t>
      </w:r>
      <w:r w:rsidR="00AF4DBA">
        <w:rPr>
          <w:rFonts w:cs="Arial"/>
          <w:color w:val="000000"/>
        </w:rPr>
        <w:t>Sturgeon</w:t>
      </w:r>
      <w:r w:rsidRPr="00C03DB1">
        <w:rPr>
          <w:rFonts w:cs="Arial"/>
          <w:color w:val="000000"/>
        </w:rPr>
        <w:t xml:space="preserve"> moved to accept </w:t>
      </w:r>
      <w:r>
        <w:rPr>
          <w:rFonts w:cs="Arial"/>
          <w:color w:val="000000"/>
        </w:rPr>
        <w:t xml:space="preserve">Late-Filed </w:t>
      </w:r>
      <w:r w:rsidRPr="00C03DB1">
        <w:rPr>
          <w:rFonts w:cs="Arial"/>
          <w:color w:val="000000"/>
        </w:rPr>
        <w:t xml:space="preserve">Resolution No. </w:t>
      </w:r>
      <w:r>
        <w:rPr>
          <w:rFonts w:cs="Arial"/>
          <w:color w:val="000000"/>
        </w:rPr>
        <w:t>2</w:t>
      </w:r>
      <w:r w:rsidRPr="00C03DB1">
        <w:rPr>
          <w:rFonts w:cs="Arial"/>
          <w:color w:val="000000"/>
        </w:rPr>
        <w:t>-2</w:t>
      </w:r>
      <w:r>
        <w:rPr>
          <w:rFonts w:cs="Arial"/>
          <w:color w:val="000000"/>
        </w:rPr>
        <w:t>6</w:t>
      </w:r>
      <w:r w:rsidRPr="00C03DB1">
        <w:rPr>
          <w:rFonts w:cs="Arial"/>
          <w:color w:val="000000"/>
        </w:rPr>
        <w:t>-</w:t>
      </w:r>
      <w:r>
        <w:rPr>
          <w:rFonts w:cs="Arial"/>
          <w:color w:val="000000"/>
        </w:rPr>
        <w:t>2</w:t>
      </w:r>
      <w:r w:rsidR="008145D2">
        <w:rPr>
          <w:rFonts w:cs="Arial"/>
          <w:color w:val="000000"/>
        </w:rPr>
        <w:t>5</w:t>
      </w:r>
      <w:r w:rsidRPr="00C03DB1">
        <w:rPr>
          <w:rFonts w:cs="Arial"/>
          <w:color w:val="000000"/>
        </w:rPr>
        <w:t xml:space="preserve">, seconded by Commissioner </w:t>
      </w:r>
      <w:r w:rsidR="00AF4DBA">
        <w:rPr>
          <w:rFonts w:cs="Arial"/>
          <w:color w:val="000000"/>
        </w:rPr>
        <w:t>Webb</w:t>
      </w:r>
      <w:r w:rsidRPr="00C03DB1">
        <w:rPr>
          <w:rFonts w:cs="Arial"/>
          <w:color w:val="000000"/>
        </w:rPr>
        <w:t>.</w:t>
      </w:r>
    </w:p>
    <w:p w14:paraId="49B65342" w14:textId="77777777" w:rsidR="004C31D4" w:rsidRPr="004C31D4" w:rsidRDefault="004C31D4" w:rsidP="004C31D4">
      <w:pPr>
        <w:jc w:val="center"/>
        <w:rPr>
          <w:rFonts w:cs="Arial"/>
          <w:b/>
          <w:bCs/>
        </w:rPr>
      </w:pPr>
      <w:r w:rsidRPr="004C31D4">
        <w:rPr>
          <w:rFonts w:cs="Arial"/>
          <w:b/>
          <w:bCs/>
        </w:rPr>
        <w:t xml:space="preserve">RESOLUTION AUTHORIZING THE COUNTY MAYOR TO ENTER INTO A 2025-2027 CONTRACTUAL AGREEMENT WITH THE STATE OF TENNESSEE FOR EDUCATIONAL POLICY AND INCREASING THE 2025-26 HEALTH </w:t>
      </w:r>
    </w:p>
    <w:p w14:paraId="72A4F7D8" w14:textId="77777777" w:rsidR="004C31D4" w:rsidRPr="004C31D4" w:rsidRDefault="004C31D4" w:rsidP="004C31D4">
      <w:pPr>
        <w:jc w:val="center"/>
        <w:rPr>
          <w:rFonts w:cs="Arial"/>
          <w:b/>
          <w:bCs/>
          <w:u w:val="single"/>
        </w:rPr>
      </w:pPr>
      <w:r w:rsidRPr="004C31D4">
        <w:rPr>
          <w:rFonts w:cs="Arial"/>
          <w:b/>
          <w:bCs/>
          <w:u w:val="single"/>
        </w:rPr>
        <w:t>DEPARTMENT BUDGET BY $25,000</w:t>
      </w:r>
    </w:p>
    <w:p w14:paraId="3DC516C0" w14:textId="77777777" w:rsidR="004C31D4" w:rsidRPr="004C31D4" w:rsidRDefault="004C31D4" w:rsidP="004C31D4">
      <w:pPr>
        <w:jc w:val="both"/>
        <w:rPr>
          <w:rFonts w:cs="Arial"/>
          <w:b/>
          <w:bCs/>
          <w:color w:val="000000" w:themeColor="text1"/>
        </w:rPr>
      </w:pPr>
    </w:p>
    <w:p w14:paraId="4D069233" w14:textId="77777777" w:rsidR="004C31D4" w:rsidRPr="004C31D4" w:rsidRDefault="004C31D4" w:rsidP="004C31D4">
      <w:pPr>
        <w:tabs>
          <w:tab w:val="left" w:pos="-1440"/>
        </w:tabs>
        <w:ind w:left="1440" w:hanging="1440"/>
        <w:jc w:val="both"/>
        <w:rPr>
          <w:rFonts w:cs="Arial"/>
          <w:color w:val="000000" w:themeColor="text1"/>
          <w:lang w:val="en"/>
        </w:rPr>
      </w:pPr>
      <w:proofErr w:type="gramStart"/>
      <w:r w:rsidRPr="004C31D4">
        <w:rPr>
          <w:rFonts w:cs="Arial"/>
          <w:b/>
          <w:bCs/>
          <w:color w:val="000000" w:themeColor="text1"/>
        </w:rPr>
        <w:t>WHEREAS,</w:t>
      </w:r>
      <w:proofErr w:type="gramEnd"/>
      <w:r w:rsidRPr="004C31D4">
        <w:rPr>
          <w:rFonts w:cs="Arial"/>
          <w:b/>
          <w:bCs/>
          <w:color w:val="000000" w:themeColor="text1"/>
        </w:rPr>
        <w:tab/>
      </w:r>
      <w:r w:rsidRPr="004C31D4">
        <w:rPr>
          <w:rFonts w:cs="Arial"/>
          <w:color w:val="000000" w:themeColor="text1"/>
          <w:lang w:val="en"/>
        </w:rPr>
        <w:t>the Tennessee Department of Health established an Educational Support Program to increase the quality of performance of employees in their duties and improve the quality of service to our citizens; and</w:t>
      </w:r>
    </w:p>
    <w:p w14:paraId="10238F30" w14:textId="77777777" w:rsidR="004C31D4" w:rsidRPr="004C31D4" w:rsidRDefault="004C31D4" w:rsidP="004C31D4">
      <w:pPr>
        <w:tabs>
          <w:tab w:val="left" w:pos="-1440"/>
        </w:tabs>
        <w:ind w:left="1440" w:hanging="1440"/>
        <w:jc w:val="both"/>
        <w:rPr>
          <w:rFonts w:cs="Arial"/>
          <w:color w:val="000000" w:themeColor="text1"/>
        </w:rPr>
      </w:pPr>
    </w:p>
    <w:p w14:paraId="3F38E40D" w14:textId="77777777" w:rsidR="004C31D4" w:rsidRPr="004C31D4" w:rsidRDefault="004C31D4" w:rsidP="004C31D4">
      <w:pPr>
        <w:tabs>
          <w:tab w:val="left" w:pos="-1440"/>
        </w:tabs>
        <w:ind w:left="1440" w:hanging="1440"/>
        <w:jc w:val="both"/>
        <w:rPr>
          <w:rFonts w:cs="Arial"/>
          <w:color w:val="000000" w:themeColor="text1"/>
        </w:rPr>
      </w:pPr>
      <w:proofErr w:type="gramStart"/>
      <w:r w:rsidRPr="004C31D4">
        <w:rPr>
          <w:rFonts w:cs="Arial"/>
          <w:b/>
          <w:bCs/>
          <w:color w:val="000000" w:themeColor="text1"/>
        </w:rPr>
        <w:t>WHEREAS,</w:t>
      </w:r>
      <w:proofErr w:type="gramEnd"/>
      <w:r w:rsidRPr="004C31D4">
        <w:rPr>
          <w:rFonts w:cs="Arial"/>
          <w:color w:val="000000" w:themeColor="text1"/>
        </w:rPr>
        <w:tab/>
        <w:t xml:space="preserve">program support will be reimbursed to the County and subject to the approval of the Board of County Commissioners; and    </w:t>
      </w:r>
    </w:p>
    <w:p w14:paraId="0491A8BC" w14:textId="77777777" w:rsidR="004C31D4" w:rsidRPr="004C31D4" w:rsidRDefault="004C31D4" w:rsidP="004C31D4">
      <w:pPr>
        <w:tabs>
          <w:tab w:val="left" w:pos="-1440"/>
        </w:tabs>
        <w:ind w:left="1440" w:hanging="1440"/>
        <w:jc w:val="both"/>
        <w:rPr>
          <w:rFonts w:cs="Arial"/>
          <w:color w:val="000000" w:themeColor="text1"/>
        </w:rPr>
      </w:pPr>
    </w:p>
    <w:p w14:paraId="6302D7E3" w14:textId="77777777" w:rsidR="004C31D4" w:rsidRPr="004C31D4" w:rsidRDefault="004C31D4" w:rsidP="004C31D4">
      <w:pPr>
        <w:tabs>
          <w:tab w:val="left" w:pos="-1440"/>
        </w:tabs>
        <w:ind w:left="1440" w:hanging="1440"/>
        <w:jc w:val="both"/>
        <w:rPr>
          <w:rFonts w:cs="Arial"/>
          <w:color w:val="000000" w:themeColor="text1"/>
        </w:rPr>
      </w:pPr>
      <w:r w:rsidRPr="004C31D4">
        <w:rPr>
          <w:rFonts w:cs="Arial"/>
          <w:b/>
          <w:bCs/>
          <w:color w:val="000000" w:themeColor="text1"/>
        </w:rPr>
        <w:t>WHEREAS,</w:t>
      </w:r>
      <w:r w:rsidRPr="004C31D4">
        <w:rPr>
          <w:rFonts w:cs="Arial"/>
          <w:color w:val="000000" w:themeColor="text1"/>
        </w:rPr>
        <w:tab/>
        <w:t xml:space="preserve">program support must be applicable to the public health field, and employee must maintain at least a “B” average while receiving tuition assistance; and </w:t>
      </w:r>
    </w:p>
    <w:p w14:paraId="7F210404" w14:textId="77777777" w:rsidR="004C31D4" w:rsidRPr="004C31D4" w:rsidRDefault="004C31D4" w:rsidP="004C31D4">
      <w:pPr>
        <w:tabs>
          <w:tab w:val="left" w:pos="-1440"/>
        </w:tabs>
        <w:ind w:left="1440" w:hanging="1440"/>
        <w:jc w:val="both"/>
        <w:rPr>
          <w:rFonts w:cs="Arial"/>
          <w:color w:val="000000" w:themeColor="text1"/>
        </w:rPr>
      </w:pPr>
    </w:p>
    <w:p w14:paraId="30A40484" w14:textId="77777777" w:rsidR="004C31D4" w:rsidRPr="004C31D4" w:rsidRDefault="004C31D4" w:rsidP="004C31D4">
      <w:pPr>
        <w:tabs>
          <w:tab w:val="left" w:pos="-1440"/>
        </w:tabs>
        <w:ind w:left="1440" w:hanging="1440"/>
        <w:jc w:val="both"/>
        <w:rPr>
          <w:rFonts w:cs="Arial"/>
          <w:bCs/>
          <w:color w:val="000000" w:themeColor="text1"/>
        </w:rPr>
      </w:pPr>
      <w:r w:rsidRPr="004C31D4">
        <w:rPr>
          <w:rFonts w:cs="Arial"/>
          <w:b/>
          <w:bCs/>
          <w:color w:val="000000" w:themeColor="text1"/>
        </w:rPr>
        <w:t>WHEREAS,</w:t>
      </w:r>
      <w:r w:rsidRPr="004C31D4">
        <w:rPr>
          <w:rFonts w:cs="Arial"/>
          <w:b/>
          <w:bCs/>
          <w:color w:val="000000" w:themeColor="text1"/>
        </w:rPr>
        <w:tab/>
      </w:r>
      <w:r w:rsidRPr="004C31D4">
        <w:rPr>
          <w:rFonts w:cs="Arial"/>
        </w:rPr>
        <w:t>tuition assistance includes two courses leading to a degree or a certificate, up to $25,000 per year;</w:t>
      </w:r>
      <w:r w:rsidRPr="004C31D4">
        <w:rPr>
          <w:rFonts w:cs="Arial"/>
          <w:bCs/>
          <w:color w:val="000000" w:themeColor="text1"/>
        </w:rPr>
        <w:t xml:space="preserve"> and </w:t>
      </w:r>
    </w:p>
    <w:p w14:paraId="1F4E078F" w14:textId="77777777" w:rsidR="004C31D4" w:rsidRPr="004C31D4" w:rsidRDefault="004C31D4" w:rsidP="004C31D4">
      <w:pPr>
        <w:tabs>
          <w:tab w:val="left" w:pos="-1440"/>
        </w:tabs>
        <w:ind w:left="1440" w:hanging="1440"/>
        <w:jc w:val="both"/>
        <w:rPr>
          <w:rFonts w:cs="Arial"/>
          <w:color w:val="000000" w:themeColor="text1"/>
        </w:rPr>
      </w:pPr>
    </w:p>
    <w:p w14:paraId="0F84B6FE" w14:textId="77777777" w:rsidR="004C31D4" w:rsidRPr="004C31D4" w:rsidRDefault="004C31D4" w:rsidP="004C31D4">
      <w:pPr>
        <w:ind w:left="1440" w:hanging="1440"/>
        <w:jc w:val="both"/>
        <w:rPr>
          <w:rFonts w:cs="Arial"/>
          <w:bCs/>
          <w:color w:val="000000" w:themeColor="text1"/>
        </w:rPr>
      </w:pPr>
      <w:proofErr w:type="gramStart"/>
      <w:r w:rsidRPr="004C31D4">
        <w:rPr>
          <w:rFonts w:cs="Arial"/>
          <w:b/>
          <w:bCs/>
          <w:color w:val="000000" w:themeColor="text1"/>
        </w:rPr>
        <w:t>WHEREAS,</w:t>
      </w:r>
      <w:proofErr w:type="gramEnd"/>
      <w:r w:rsidRPr="004C31D4">
        <w:rPr>
          <w:rFonts w:cs="Arial"/>
          <w:b/>
          <w:bCs/>
          <w:color w:val="000000" w:themeColor="text1"/>
        </w:rPr>
        <w:tab/>
      </w:r>
      <w:r w:rsidRPr="004C31D4">
        <w:rPr>
          <w:rFonts w:cs="Arial"/>
          <w:color w:val="000000" w:themeColor="text1"/>
        </w:rPr>
        <w:t>the employee will commit in writing to at least one year of continued service to the county following the last paid or time support semester.</w:t>
      </w:r>
    </w:p>
    <w:p w14:paraId="716CF108" w14:textId="77777777" w:rsidR="004C31D4" w:rsidRPr="004C31D4" w:rsidRDefault="004C31D4" w:rsidP="004C31D4">
      <w:pPr>
        <w:ind w:left="1440" w:hanging="1440"/>
        <w:jc w:val="both"/>
        <w:rPr>
          <w:rFonts w:cs="Arial"/>
          <w:color w:val="000000" w:themeColor="text1"/>
        </w:rPr>
      </w:pPr>
    </w:p>
    <w:p w14:paraId="7B67BA09" w14:textId="77777777" w:rsidR="004C31D4" w:rsidRPr="004C31D4" w:rsidRDefault="004C31D4" w:rsidP="004C31D4">
      <w:pPr>
        <w:jc w:val="both"/>
        <w:rPr>
          <w:rFonts w:eastAsia="PMingLiU" w:cs="Arial"/>
        </w:rPr>
      </w:pPr>
      <w:r w:rsidRPr="004C31D4">
        <w:rPr>
          <w:rFonts w:eastAsia="PMingLiU" w:cs="Arial"/>
          <w:b/>
          <w:bCs/>
        </w:rPr>
        <w:t xml:space="preserve">NOW, THEREFORE, </w:t>
      </w:r>
      <w:proofErr w:type="gramStart"/>
      <w:r w:rsidRPr="004C31D4">
        <w:rPr>
          <w:rFonts w:eastAsia="PMingLiU" w:cs="Arial"/>
          <w:b/>
          <w:bCs/>
        </w:rPr>
        <w:t>BE IT</w:t>
      </w:r>
      <w:proofErr w:type="gramEnd"/>
      <w:r w:rsidRPr="004C31D4">
        <w:rPr>
          <w:rFonts w:eastAsia="PMingLiU" w:cs="Arial"/>
          <w:b/>
          <w:bCs/>
        </w:rPr>
        <w:t xml:space="preserve"> RESOLVED</w:t>
      </w:r>
      <w:r w:rsidRPr="004C31D4">
        <w:rPr>
          <w:rFonts w:eastAsia="PMingLiU" w:cs="Arial"/>
        </w:rPr>
        <w:t>, by the Board of Commissioners, meeting in regular session this 9</w:t>
      </w:r>
      <w:r w:rsidRPr="004C31D4">
        <w:rPr>
          <w:rFonts w:eastAsia="PMingLiU" w:cs="Arial"/>
          <w:vertAlign w:val="superscript"/>
        </w:rPr>
        <w:t xml:space="preserve">th </w:t>
      </w:r>
      <w:r w:rsidRPr="004C31D4">
        <w:rPr>
          <w:rFonts w:eastAsia="PMingLiU" w:cs="Arial"/>
        </w:rPr>
        <w:t>day of February 2026, hereby authorizes the Williamson County Mayor to execute a grant contract with the Tennessee Department of Health as well as all other documents necessary to receive grant funding for the Educational Support Program; and,</w:t>
      </w:r>
    </w:p>
    <w:p w14:paraId="5558EE78" w14:textId="77777777" w:rsidR="004C31D4" w:rsidRPr="004C31D4" w:rsidRDefault="004C31D4" w:rsidP="004C31D4">
      <w:pPr>
        <w:jc w:val="both"/>
        <w:rPr>
          <w:rFonts w:cs="Arial"/>
          <w:color w:val="000000" w:themeColor="text1"/>
        </w:rPr>
      </w:pPr>
    </w:p>
    <w:p w14:paraId="4FC14D88" w14:textId="77777777" w:rsidR="004C31D4" w:rsidRPr="004C31D4" w:rsidRDefault="004C31D4" w:rsidP="004C31D4">
      <w:pPr>
        <w:jc w:val="both"/>
        <w:rPr>
          <w:rFonts w:cs="Arial"/>
          <w:b/>
          <w:bCs/>
          <w:color w:val="000000" w:themeColor="text1"/>
        </w:rPr>
      </w:pPr>
      <w:r w:rsidRPr="004C31D4">
        <w:rPr>
          <w:rFonts w:cs="Arial"/>
          <w:b/>
          <w:bCs/>
          <w:color w:val="000000" w:themeColor="text1"/>
        </w:rPr>
        <w:t xml:space="preserve">AND BE IT </w:t>
      </w:r>
      <w:proofErr w:type="gramStart"/>
      <w:r w:rsidRPr="004C31D4">
        <w:rPr>
          <w:rFonts w:cs="Arial"/>
          <w:b/>
          <w:bCs/>
          <w:color w:val="000000" w:themeColor="text1"/>
        </w:rPr>
        <w:t>FURTHER RESOLVED,</w:t>
      </w:r>
      <w:proofErr w:type="gramEnd"/>
      <w:r w:rsidRPr="004C31D4">
        <w:rPr>
          <w:rFonts w:cs="Arial"/>
          <w:color w:val="000000" w:themeColor="text1"/>
        </w:rPr>
        <w:t xml:space="preserve"> that the 2025-26 Health Department budget be amended, as follows:</w:t>
      </w:r>
    </w:p>
    <w:p w14:paraId="45C82F60" w14:textId="77777777" w:rsidR="004C31D4" w:rsidRPr="004C31D4" w:rsidRDefault="004C31D4" w:rsidP="004C31D4">
      <w:pPr>
        <w:jc w:val="both"/>
        <w:rPr>
          <w:rFonts w:cs="Arial"/>
          <w:b/>
          <w:bCs/>
          <w:color w:val="000000" w:themeColor="text1"/>
        </w:rPr>
      </w:pPr>
    </w:p>
    <w:p w14:paraId="2BCE4EF7" w14:textId="77777777" w:rsidR="004C31D4" w:rsidRPr="004C31D4" w:rsidRDefault="004C31D4" w:rsidP="004C31D4">
      <w:pPr>
        <w:ind w:firstLine="720"/>
        <w:jc w:val="both"/>
        <w:rPr>
          <w:rFonts w:cs="Arial"/>
          <w:b/>
          <w:u w:val="single"/>
        </w:rPr>
      </w:pPr>
      <w:r w:rsidRPr="004C31D4">
        <w:rPr>
          <w:rFonts w:cs="Arial"/>
          <w:b/>
          <w:u w:val="single"/>
        </w:rPr>
        <w:t>REVENUES</w:t>
      </w:r>
    </w:p>
    <w:p w14:paraId="24B83273" w14:textId="0C4FBDEE" w:rsidR="004C31D4" w:rsidRPr="004C31D4" w:rsidRDefault="004C31D4" w:rsidP="004C31D4">
      <w:pPr>
        <w:jc w:val="both"/>
        <w:rPr>
          <w:rFonts w:cs="Arial"/>
        </w:rPr>
      </w:pPr>
      <w:r w:rsidRPr="004C31D4">
        <w:rPr>
          <w:rFonts w:cs="Arial"/>
        </w:rPr>
        <w:tab/>
        <w:t>Other State Grants</w:t>
      </w:r>
      <w:r w:rsidRPr="004C31D4">
        <w:rPr>
          <w:rFonts w:cs="Arial"/>
        </w:rPr>
        <w:tab/>
      </w:r>
      <w:r w:rsidRPr="004C31D4">
        <w:rPr>
          <w:rFonts w:cs="Arial"/>
        </w:rPr>
        <w:tab/>
      </w:r>
      <w:r w:rsidRPr="004C31D4">
        <w:rPr>
          <w:rFonts w:cs="Arial"/>
        </w:rPr>
        <w:tab/>
      </w:r>
      <w:r w:rsidRPr="004C31D4">
        <w:rPr>
          <w:rFonts w:cs="Arial"/>
        </w:rPr>
        <w:tab/>
      </w:r>
      <w:r w:rsidRPr="004C31D4">
        <w:rPr>
          <w:rFonts w:cs="Arial"/>
        </w:rPr>
        <w:tab/>
      </w:r>
      <w:r>
        <w:rPr>
          <w:rFonts w:cs="Arial"/>
        </w:rPr>
        <w:tab/>
      </w:r>
      <w:r w:rsidRPr="004C31D4">
        <w:rPr>
          <w:rFonts w:cs="Arial"/>
          <w:b/>
          <w:bCs/>
        </w:rPr>
        <w:t>$25,000.00</w:t>
      </w:r>
    </w:p>
    <w:p w14:paraId="49741BA7" w14:textId="77777777" w:rsidR="004C31D4" w:rsidRPr="004C31D4" w:rsidRDefault="004C31D4" w:rsidP="004C31D4">
      <w:pPr>
        <w:jc w:val="both"/>
        <w:rPr>
          <w:rFonts w:cs="Arial"/>
        </w:rPr>
      </w:pPr>
      <w:r w:rsidRPr="004C31D4">
        <w:rPr>
          <w:rFonts w:cs="Arial"/>
        </w:rPr>
        <w:tab/>
        <w:t>101.00000.469800.00000.00.00.00.G0099</w:t>
      </w:r>
    </w:p>
    <w:p w14:paraId="0655A027" w14:textId="77777777" w:rsidR="004C31D4" w:rsidRPr="004C31D4" w:rsidRDefault="004C31D4" w:rsidP="004C31D4">
      <w:pPr>
        <w:jc w:val="both"/>
        <w:rPr>
          <w:rFonts w:cs="Arial"/>
        </w:rPr>
      </w:pPr>
    </w:p>
    <w:p w14:paraId="1DED9A6A" w14:textId="77777777" w:rsidR="004C31D4" w:rsidRPr="004C31D4" w:rsidRDefault="004C31D4" w:rsidP="004C31D4">
      <w:pPr>
        <w:jc w:val="both"/>
        <w:rPr>
          <w:rFonts w:cs="Arial"/>
          <w:b/>
          <w:u w:val="single"/>
        </w:rPr>
      </w:pPr>
      <w:r w:rsidRPr="004C31D4">
        <w:rPr>
          <w:rFonts w:cs="Arial"/>
        </w:rPr>
        <w:tab/>
      </w:r>
      <w:r w:rsidRPr="004C31D4">
        <w:rPr>
          <w:rFonts w:cs="Arial"/>
          <w:b/>
          <w:u w:val="single"/>
        </w:rPr>
        <w:t>EXPENDITURES</w:t>
      </w:r>
    </w:p>
    <w:p w14:paraId="3F49885C" w14:textId="77777777" w:rsidR="004C31D4" w:rsidRPr="004C31D4" w:rsidRDefault="004C31D4" w:rsidP="004C31D4">
      <w:pPr>
        <w:jc w:val="both"/>
        <w:rPr>
          <w:rFonts w:cs="Arial"/>
        </w:rPr>
      </w:pPr>
      <w:r w:rsidRPr="004C31D4">
        <w:rPr>
          <w:rFonts w:cs="Arial"/>
        </w:rPr>
        <w:tab/>
        <w:t xml:space="preserve">Contracts w/Other Government Agencies </w:t>
      </w:r>
      <w:r w:rsidRPr="004C31D4">
        <w:rPr>
          <w:rFonts w:cs="Arial"/>
        </w:rPr>
        <w:tab/>
      </w:r>
      <w:r w:rsidRPr="004C31D4">
        <w:rPr>
          <w:rFonts w:cs="Arial"/>
        </w:rPr>
        <w:tab/>
      </w:r>
      <w:r w:rsidRPr="004C31D4">
        <w:rPr>
          <w:rFonts w:cs="Arial"/>
          <w:b/>
          <w:bCs/>
        </w:rPr>
        <w:t>$25,000.00</w:t>
      </w:r>
    </w:p>
    <w:p w14:paraId="0300FF93" w14:textId="77777777" w:rsidR="004C31D4" w:rsidRPr="004C31D4" w:rsidRDefault="004C31D4" w:rsidP="004C31D4">
      <w:pPr>
        <w:jc w:val="both"/>
        <w:rPr>
          <w:rFonts w:cs="Arial"/>
        </w:rPr>
      </w:pPr>
      <w:r w:rsidRPr="004C31D4">
        <w:rPr>
          <w:rFonts w:cs="Arial"/>
        </w:rPr>
        <w:tab/>
        <w:t>101.55110.530900.00000.00.00.00.G0099</w:t>
      </w:r>
    </w:p>
    <w:p w14:paraId="58596F2F" w14:textId="77777777" w:rsidR="004C31D4" w:rsidRPr="004C31D4" w:rsidRDefault="004C31D4" w:rsidP="004C31D4">
      <w:pPr>
        <w:jc w:val="both"/>
        <w:rPr>
          <w:rFonts w:cs="Arial"/>
          <w:color w:val="000000" w:themeColor="text1"/>
        </w:rPr>
      </w:pPr>
    </w:p>
    <w:p w14:paraId="428EB876" w14:textId="77777777" w:rsidR="003308F2" w:rsidRDefault="004C31D4" w:rsidP="003308F2">
      <w:pPr>
        <w:autoSpaceDE w:val="0"/>
        <w:autoSpaceDN w:val="0"/>
        <w:adjustRightInd w:val="0"/>
        <w:jc w:val="both"/>
        <w:rPr>
          <w:rFonts w:cs="Arial"/>
          <w:color w:val="000000"/>
          <w:u w:val="single"/>
        </w:rPr>
      </w:pPr>
      <w:r>
        <w:rPr>
          <w:rFonts w:cs="Arial"/>
          <w:color w:val="000000" w:themeColor="text1"/>
        </w:rPr>
        <w:tab/>
      </w:r>
      <w:r>
        <w:rPr>
          <w:rFonts w:cs="Arial"/>
          <w:color w:val="000000" w:themeColor="text1"/>
        </w:rPr>
        <w:tab/>
      </w:r>
      <w:r>
        <w:rPr>
          <w:rFonts w:cs="Arial"/>
          <w:color w:val="000000" w:themeColor="text1"/>
        </w:rPr>
        <w:tab/>
      </w:r>
      <w:r>
        <w:rPr>
          <w:rFonts w:cs="Arial"/>
          <w:color w:val="000000" w:themeColor="text1"/>
        </w:rPr>
        <w:tab/>
      </w:r>
      <w:r>
        <w:rPr>
          <w:rFonts w:cs="Arial"/>
          <w:color w:val="000000" w:themeColor="text1"/>
        </w:rPr>
        <w:tab/>
      </w:r>
      <w:r>
        <w:rPr>
          <w:rFonts w:cs="Arial"/>
          <w:color w:val="000000" w:themeColor="text1"/>
        </w:rPr>
        <w:tab/>
      </w:r>
      <w:r>
        <w:rPr>
          <w:rFonts w:cs="Arial"/>
          <w:color w:val="000000" w:themeColor="text1"/>
        </w:rPr>
        <w:tab/>
      </w:r>
      <w:r w:rsidR="003308F2">
        <w:rPr>
          <w:rFonts w:cs="Arial"/>
          <w:color w:val="000000"/>
          <w:u w:val="single"/>
        </w:rPr>
        <w:t>/s/ Paul Webb</w:t>
      </w:r>
      <w:r w:rsidR="003308F2">
        <w:rPr>
          <w:rFonts w:cs="Arial"/>
          <w:color w:val="000000"/>
          <w:u w:val="single"/>
        </w:rPr>
        <w:tab/>
      </w:r>
    </w:p>
    <w:p w14:paraId="784757DD" w14:textId="77777777" w:rsidR="003308F2" w:rsidRDefault="003308F2" w:rsidP="003308F2">
      <w:pPr>
        <w:autoSpaceDE w:val="0"/>
        <w:autoSpaceDN w:val="0"/>
        <w:adjustRightInd w:val="0"/>
        <w:jc w:val="both"/>
        <w:rPr>
          <w:rFonts w:cs="Arial"/>
          <w:color w:val="000000"/>
        </w:rPr>
      </w:pP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t>County Commissioner</w:t>
      </w:r>
    </w:p>
    <w:p w14:paraId="6402A0AF" w14:textId="77777777" w:rsidR="003308F2" w:rsidRDefault="003308F2" w:rsidP="003308F2">
      <w:pPr>
        <w:autoSpaceDE w:val="0"/>
        <w:autoSpaceDN w:val="0"/>
        <w:adjustRightInd w:val="0"/>
        <w:rPr>
          <w:rFonts w:cs="Arial"/>
          <w:color w:val="000000"/>
          <w:u w:val="single"/>
        </w:rPr>
      </w:pPr>
    </w:p>
    <w:p w14:paraId="53DB4CE3" w14:textId="77777777" w:rsidR="003308F2" w:rsidRDefault="003308F2" w:rsidP="003308F2">
      <w:pPr>
        <w:autoSpaceDE w:val="0"/>
        <w:autoSpaceDN w:val="0"/>
        <w:adjustRightInd w:val="0"/>
        <w:rPr>
          <w:rFonts w:cs="Arial"/>
          <w:color w:val="000000"/>
        </w:rPr>
      </w:pPr>
      <w:r>
        <w:rPr>
          <w:rFonts w:cs="Arial"/>
          <w:color w:val="000000"/>
          <w:u w:val="single"/>
        </w:rPr>
        <w:lastRenderedPageBreak/>
        <w:t>COMMITTEES REFERRED TO AND ACTION TAKEN</w:t>
      </w:r>
      <w:r>
        <w:rPr>
          <w:rFonts w:cs="Arial"/>
          <w:color w:val="000000"/>
        </w:rPr>
        <w:t>:</w:t>
      </w:r>
    </w:p>
    <w:p w14:paraId="1F218F36" w14:textId="7B12CB42" w:rsidR="003308F2" w:rsidRDefault="003308F2" w:rsidP="003308F2">
      <w:pPr>
        <w:autoSpaceDE w:val="0"/>
        <w:autoSpaceDN w:val="0"/>
        <w:adjustRightInd w:val="0"/>
        <w:rPr>
          <w:rFonts w:cs="Arial"/>
          <w:color w:val="000000"/>
        </w:rPr>
      </w:pPr>
      <w:r>
        <w:rPr>
          <w:rFonts w:cs="Arial"/>
          <w:color w:val="000000"/>
        </w:rPr>
        <w:t xml:space="preserve">Public Health </w:t>
      </w:r>
      <w:r w:rsidR="00050101">
        <w:rPr>
          <w:rFonts w:cs="Arial"/>
          <w:color w:val="000000"/>
        </w:rPr>
        <w:t>Committee</w:t>
      </w:r>
      <w:r>
        <w:rPr>
          <w:rFonts w:cs="Arial"/>
          <w:color w:val="000000"/>
        </w:rPr>
        <w:tab/>
      </w:r>
      <w:r>
        <w:rPr>
          <w:rFonts w:cs="Arial"/>
          <w:color w:val="000000"/>
        </w:rPr>
        <w:tab/>
        <w:t xml:space="preserve">For:  </w:t>
      </w:r>
      <w:r>
        <w:rPr>
          <w:rFonts w:cs="Arial"/>
          <w:color w:val="000000"/>
          <w:u w:val="single"/>
        </w:rPr>
        <w:t xml:space="preserve">     </w:t>
      </w:r>
      <w:r>
        <w:rPr>
          <w:rFonts w:cs="Arial"/>
          <w:color w:val="000000"/>
        </w:rPr>
        <w:tab/>
        <w:t xml:space="preserve">    Against:  </w:t>
      </w:r>
      <w:r>
        <w:rPr>
          <w:rFonts w:cs="Arial"/>
          <w:color w:val="000000"/>
          <w:u w:val="single"/>
        </w:rPr>
        <w:t xml:space="preserve">     _</w:t>
      </w:r>
    </w:p>
    <w:p w14:paraId="657FCFED" w14:textId="77777777" w:rsidR="003308F2" w:rsidRPr="000F6718" w:rsidRDefault="003308F2" w:rsidP="003308F2">
      <w:pPr>
        <w:widowControl w:val="0"/>
        <w:autoSpaceDE w:val="0"/>
        <w:autoSpaceDN w:val="0"/>
        <w:adjustRightInd w:val="0"/>
        <w:spacing w:line="480" w:lineRule="auto"/>
        <w:jc w:val="both"/>
        <w:rPr>
          <w:rFonts w:cs="Arial"/>
          <w:color w:val="000000"/>
          <w:u w:val="single"/>
        </w:rPr>
      </w:pPr>
      <w:r>
        <w:rPr>
          <w:rFonts w:cs="Arial"/>
          <w:color w:val="000000"/>
        </w:rPr>
        <w:t>Budget Committee</w:t>
      </w:r>
      <w:r>
        <w:rPr>
          <w:rFonts w:cs="Arial"/>
          <w:color w:val="000000"/>
        </w:rPr>
        <w:tab/>
      </w:r>
      <w:r>
        <w:rPr>
          <w:rFonts w:cs="Arial"/>
          <w:color w:val="000000"/>
        </w:rPr>
        <w:tab/>
      </w:r>
      <w:r>
        <w:rPr>
          <w:rFonts w:cs="Arial"/>
          <w:color w:val="000000"/>
        </w:rPr>
        <w:tab/>
        <w:t xml:space="preserve">For:  </w:t>
      </w:r>
      <w:r>
        <w:rPr>
          <w:rFonts w:cs="Arial"/>
          <w:color w:val="000000"/>
          <w:u w:val="single"/>
        </w:rPr>
        <w:t xml:space="preserve">  5 </w:t>
      </w:r>
      <w:r>
        <w:rPr>
          <w:rFonts w:cs="Arial"/>
          <w:color w:val="000000"/>
        </w:rPr>
        <w:tab/>
        <w:t xml:space="preserve">    Against:  </w:t>
      </w:r>
      <w:r>
        <w:rPr>
          <w:rFonts w:cs="Arial"/>
          <w:color w:val="000000"/>
          <w:u w:val="single"/>
        </w:rPr>
        <w:t xml:space="preserve">   0_</w:t>
      </w:r>
    </w:p>
    <w:p w14:paraId="7358919C" w14:textId="24FB5D44" w:rsidR="003308F2" w:rsidRDefault="003308F2" w:rsidP="003308F2">
      <w:pPr>
        <w:spacing w:line="480" w:lineRule="auto"/>
        <w:jc w:val="both"/>
        <w:rPr>
          <w:rFonts w:cs="Arial"/>
        </w:rPr>
      </w:pPr>
      <w:r>
        <w:rPr>
          <w:rFonts w:cs="Arial"/>
        </w:rPr>
        <w:tab/>
        <w:t xml:space="preserve">Late-Filed Resolution No. 2-26-25 </w:t>
      </w:r>
      <w:r w:rsidRPr="00BD6EB0">
        <w:rPr>
          <w:rFonts w:cs="Arial"/>
        </w:rPr>
        <w:t>passed by</w:t>
      </w:r>
      <w:r>
        <w:rPr>
          <w:rFonts w:cs="Arial"/>
        </w:rPr>
        <w:t xml:space="preserve"> unanimous recorded</w:t>
      </w:r>
      <w:r w:rsidRPr="00BD6EB0">
        <w:rPr>
          <w:rFonts w:cs="Arial"/>
        </w:rPr>
        <w:t xml:space="preserve"> vote</w:t>
      </w:r>
      <w:r>
        <w:rPr>
          <w:rFonts w:cs="Arial"/>
        </w:rPr>
        <w:t>, 2</w:t>
      </w:r>
      <w:r w:rsidR="00AF4DBA">
        <w:rPr>
          <w:rFonts w:cs="Arial"/>
        </w:rPr>
        <w:t>3</w:t>
      </w:r>
      <w:r>
        <w:rPr>
          <w:rFonts w:cs="Arial"/>
        </w:rPr>
        <w:t xml:space="preserve"> ‘Yes’ and 0 ‘No’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2339"/>
        <w:gridCol w:w="2334"/>
        <w:gridCol w:w="2341"/>
      </w:tblGrid>
      <w:tr w:rsidR="003308F2" w14:paraId="32D4CD4C" w14:textId="77777777" w:rsidTr="00AC02B6">
        <w:tc>
          <w:tcPr>
            <w:tcW w:w="2336" w:type="dxa"/>
          </w:tcPr>
          <w:p w14:paraId="27D6F7B2" w14:textId="77777777" w:rsidR="003308F2" w:rsidRPr="00A23CE2" w:rsidRDefault="003308F2" w:rsidP="00AC02B6">
            <w:pPr>
              <w:jc w:val="center"/>
              <w:rPr>
                <w:rFonts w:cs="Arial"/>
                <w:u w:val="single"/>
              </w:rPr>
            </w:pPr>
            <w:r>
              <w:rPr>
                <w:rFonts w:cs="Arial"/>
                <w:u w:val="single"/>
              </w:rPr>
              <w:t>YES</w:t>
            </w:r>
          </w:p>
        </w:tc>
        <w:tc>
          <w:tcPr>
            <w:tcW w:w="2339" w:type="dxa"/>
          </w:tcPr>
          <w:p w14:paraId="7CE94266" w14:textId="77777777" w:rsidR="003308F2" w:rsidRPr="00A23CE2" w:rsidRDefault="003308F2" w:rsidP="00AC02B6">
            <w:pPr>
              <w:jc w:val="center"/>
              <w:rPr>
                <w:rFonts w:cs="Arial"/>
                <w:u w:val="single"/>
              </w:rPr>
            </w:pPr>
            <w:r>
              <w:rPr>
                <w:rFonts w:cs="Arial"/>
                <w:u w:val="single"/>
              </w:rPr>
              <w:t>YES</w:t>
            </w:r>
          </w:p>
        </w:tc>
        <w:tc>
          <w:tcPr>
            <w:tcW w:w="2334" w:type="dxa"/>
          </w:tcPr>
          <w:p w14:paraId="1BA541FC" w14:textId="77777777" w:rsidR="003308F2" w:rsidRPr="00A23CE2" w:rsidRDefault="003308F2" w:rsidP="00AC02B6">
            <w:pPr>
              <w:jc w:val="center"/>
              <w:rPr>
                <w:rFonts w:cs="Arial"/>
                <w:u w:val="single"/>
              </w:rPr>
            </w:pPr>
            <w:r>
              <w:rPr>
                <w:rFonts w:cs="Arial"/>
                <w:u w:val="single"/>
              </w:rPr>
              <w:t>YES</w:t>
            </w:r>
          </w:p>
        </w:tc>
        <w:tc>
          <w:tcPr>
            <w:tcW w:w="2341" w:type="dxa"/>
          </w:tcPr>
          <w:p w14:paraId="2DE12F00" w14:textId="77777777" w:rsidR="003308F2" w:rsidRPr="00A23CE2" w:rsidRDefault="003308F2" w:rsidP="00AC02B6">
            <w:pPr>
              <w:jc w:val="center"/>
              <w:rPr>
                <w:rFonts w:cs="Arial"/>
                <w:u w:val="single"/>
              </w:rPr>
            </w:pPr>
            <w:r>
              <w:rPr>
                <w:rFonts w:cs="Arial"/>
                <w:u w:val="single"/>
              </w:rPr>
              <w:t>YES</w:t>
            </w:r>
          </w:p>
        </w:tc>
      </w:tr>
      <w:tr w:rsidR="00AF4DBA" w14:paraId="4B61F44E" w14:textId="77777777" w:rsidTr="00AC02B6">
        <w:tc>
          <w:tcPr>
            <w:tcW w:w="2336" w:type="dxa"/>
          </w:tcPr>
          <w:p w14:paraId="28D49C3A" w14:textId="77777777" w:rsidR="00AF4DBA" w:rsidRPr="00A23CE2" w:rsidRDefault="00AF4DBA" w:rsidP="00AF4DBA">
            <w:pPr>
              <w:jc w:val="center"/>
              <w:rPr>
                <w:rFonts w:cs="Arial"/>
              </w:rPr>
            </w:pPr>
            <w:r w:rsidRPr="00A23CE2">
              <w:rPr>
                <w:rFonts w:cs="Arial"/>
              </w:rPr>
              <w:t>Sean Aiello</w:t>
            </w:r>
          </w:p>
        </w:tc>
        <w:tc>
          <w:tcPr>
            <w:tcW w:w="2339" w:type="dxa"/>
          </w:tcPr>
          <w:p w14:paraId="7F7A18B6" w14:textId="77777777" w:rsidR="00AF4DBA" w:rsidRPr="00A23CE2" w:rsidRDefault="00AF4DBA" w:rsidP="00AF4DBA">
            <w:pPr>
              <w:jc w:val="center"/>
              <w:rPr>
                <w:rFonts w:cs="Arial"/>
              </w:rPr>
            </w:pPr>
            <w:r w:rsidRPr="00A23CE2">
              <w:rPr>
                <w:rFonts w:cs="Arial"/>
              </w:rPr>
              <w:t>Judy Herbert</w:t>
            </w:r>
          </w:p>
        </w:tc>
        <w:tc>
          <w:tcPr>
            <w:tcW w:w="2334" w:type="dxa"/>
          </w:tcPr>
          <w:p w14:paraId="0A12EE70" w14:textId="77777777" w:rsidR="00AF4DBA" w:rsidRPr="00A23CE2" w:rsidRDefault="00AF4DBA" w:rsidP="00AF4DBA">
            <w:pPr>
              <w:jc w:val="center"/>
              <w:rPr>
                <w:rFonts w:cs="Arial"/>
              </w:rPr>
            </w:pPr>
            <w:r>
              <w:rPr>
                <w:rFonts w:cs="Arial"/>
              </w:rPr>
              <w:t>David O’Neil</w:t>
            </w:r>
          </w:p>
        </w:tc>
        <w:tc>
          <w:tcPr>
            <w:tcW w:w="2341" w:type="dxa"/>
          </w:tcPr>
          <w:p w14:paraId="1351FCF5" w14:textId="10AB454E" w:rsidR="00AF4DBA" w:rsidRPr="00A23CE2" w:rsidRDefault="00AF4DBA" w:rsidP="00AF4DBA">
            <w:pPr>
              <w:jc w:val="center"/>
              <w:rPr>
                <w:rFonts w:cs="Arial"/>
              </w:rPr>
            </w:pPr>
            <w:r w:rsidRPr="00A23CE2">
              <w:rPr>
                <w:rFonts w:cs="Arial"/>
              </w:rPr>
              <w:t>Barb Sturgeon</w:t>
            </w:r>
          </w:p>
        </w:tc>
      </w:tr>
      <w:tr w:rsidR="00AF4DBA" w14:paraId="2713E497" w14:textId="77777777" w:rsidTr="00AC02B6">
        <w:tc>
          <w:tcPr>
            <w:tcW w:w="2336" w:type="dxa"/>
          </w:tcPr>
          <w:p w14:paraId="07E6421C" w14:textId="77777777" w:rsidR="00AF4DBA" w:rsidRPr="00EA35C0" w:rsidRDefault="00AF4DBA" w:rsidP="00AF4DBA">
            <w:pPr>
              <w:jc w:val="center"/>
              <w:rPr>
                <w:rFonts w:cs="Arial"/>
                <w:b/>
              </w:rPr>
            </w:pPr>
            <w:r w:rsidRPr="00A23CE2">
              <w:rPr>
                <w:rFonts w:cs="Arial"/>
              </w:rPr>
              <w:t>Brian Beathard</w:t>
            </w:r>
          </w:p>
        </w:tc>
        <w:tc>
          <w:tcPr>
            <w:tcW w:w="2339" w:type="dxa"/>
          </w:tcPr>
          <w:p w14:paraId="2782E39F" w14:textId="77777777" w:rsidR="00AF4DBA" w:rsidRPr="00A23CE2" w:rsidRDefault="00AF4DBA" w:rsidP="00AF4DBA">
            <w:pPr>
              <w:jc w:val="center"/>
              <w:rPr>
                <w:rFonts w:cs="Arial"/>
              </w:rPr>
            </w:pPr>
            <w:r w:rsidRPr="00A23CE2">
              <w:rPr>
                <w:rFonts w:cs="Arial"/>
              </w:rPr>
              <w:t>Betsy Hester</w:t>
            </w:r>
          </w:p>
        </w:tc>
        <w:tc>
          <w:tcPr>
            <w:tcW w:w="2334" w:type="dxa"/>
          </w:tcPr>
          <w:p w14:paraId="63630E1F" w14:textId="77777777" w:rsidR="00AF4DBA" w:rsidRPr="00A23CE2" w:rsidRDefault="00AF4DBA" w:rsidP="00AF4DBA">
            <w:pPr>
              <w:jc w:val="center"/>
              <w:rPr>
                <w:rFonts w:cs="Arial"/>
              </w:rPr>
            </w:pPr>
            <w:r>
              <w:rPr>
                <w:rFonts w:cs="Arial"/>
              </w:rPr>
              <w:t>Bill Petty</w:t>
            </w:r>
          </w:p>
        </w:tc>
        <w:tc>
          <w:tcPr>
            <w:tcW w:w="2341" w:type="dxa"/>
          </w:tcPr>
          <w:p w14:paraId="6A21A06A" w14:textId="158E7677" w:rsidR="00AF4DBA" w:rsidRPr="00A23CE2" w:rsidRDefault="00AF4DBA" w:rsidP="00AF4DBA">
            <w:pPr>
              <w:jc w:val="center"/>
              <w:rPr>
                <w:rFonts w:cs="Arial"/>
              </w:rPr>
            </w:pPr>
            <w:r>
              <w:rPr>
                <w:rFonts w:cs="Arial"/>
              </w:rPr>
              <w:t>Drew Torres</w:t>
            </w:r>
          </w:p>
        </w:tc>
      </w:tr>
      <w:tr w:rsidR="00AF4DBA" w14:paraId="19FF0F1C" w14:textId="77777777" w:rsidTr="00AC02B6">
        <w:tc>
          <w:tcPr>
            <w:tcW w:w="2336" w:type="dxa"/>
          </w:tcPr>
          <w:p w14:paraId="413545C7" w14:textId="77777777" w:rsidR="00AF4DBA" w:rsidRPr="00A23CE2" w:rsidRDefault="00AF4DBA" w:rsidP="00AF4DBA">
            <w:pPr>
              <w:jc w:val="center"/>
              <w:rPr>
                <w:rFonts w:cs="Arial"/>
              </w:rPr>
            </w:pPr>
            <w:r>
              <w:rPr>
                <w:rFonts w:cs="Arial"/>
              </w:rPr>
              <w:t>Guy Carden</w:t>
            </w:r>
          </w:p>
        </w:tc>
        <w:tc>
          <w:tcPr>
            <w:tcW w:w="2339" w:type="dxa"/>
          </w:tcPr>
          <w:p w14:paraId="33C2C3BA" w14:textId="77777777" w:rsidR="00AF4DBA" w:rsidRPr="00A23CE2" w:rsidRDefault="00AF4DBA" w:rsidP="00AF4DBA">
            <w:pPr>
              <w:jc w:val="center"/>
              <w:rPr>
                <w:rFonts w:cs="Arial"/>
              </w:rPr>
            </w:pPr>
            <w:r w:rsidRPr="00A23CE2">
              <w:rPr>
                <w:rFonts w:cs="Arial"/>
              </w:rPr>
              <w:t>Ricky Jones</w:t>
            </w:r>
          </w:p>
        </w:tc>
        <w:tc>
          <w:tcPr>
            <w:tcW w:w="2334" w:type="dxa"/>
          </w:tcPr>
          <w:p w14:paraId="51DB87A4" w14:textId="77777777" w:rsidR="00AF4DBA" w:rsidRPr="00A23CE2" w:rsidRDefault="00AF4DBA" w:rsidP="00AF4DBA">
            <w:pPr>
              <w:jc w:val="center"/>
              <w:rPr>
                <w:rFonts w:cs="Arial"/>
              </w:rPr>
            </w:pPr>
            <w:r>
              <w:rPr>
                <w:rFonts w:cs="Arial"/>
              </w:rPr>
              <w:t>Chris Richards</w:t>
            </w:r>
          </w:p>
        </w:tc>
        <w:tc>
          <w:tcPr>
            <w:tcW w:w="2341" w:type="dxa"/>
          </w:tcPr>
          <w:p w14:paraId="6DEF8CF2" w14:textId="15635E64" w:rsidR="00AF4DBA" w:rsidRPr="00A23CE2" w:rsidRDefault="00AF4DBA" w:rsidP="00AF4DBA">
            <w:pPr>
              <w:jc w:val="center"/>
              <w:rPr>
                <w:rFonts w:cs="Arial"/>
              </w:rPr>
            </w:pPr>
            <w:r w:rsidRPr="00A23CE2">
              <w:rPr>
                <w:rFonts w:cs="Arial"/>
              </w:rPr>
              <w:t>Tom Tunnicliffe</w:t>
            </w:r>
          </w:p>
        </w:tc>
      </w:tr>
      <w:tr w:rsidR="00AF4DBA" w14:paraId="09D96505" w14:textId="77777777" w:rsidTr="00AC02B6">
        <w:tc>
          <w:tcPr>
            <w:tcW w:w="2336" w:type="dxa"/>
          </w:tcPr>
          <w:p w14:paraId="68F36DED" w14:textId="77777777" w:rsidR="00AF4DBA" w:rsidRPr="00A23CE2" w:rsidRDefault="00AF4DBA" w:rsidP="00AF4DBA">
            <w:pPr>
              <w:jc w:val="center"/>
              <w:rPr>
                <w:rFonts w:cs="Arial"/>
              </w:rPr>
            </w:pPr>
            <w:r>
              <w:rPr>
                <w:rFonts w:cs="Arial"/>
              </w:rPr>
              <w:t>Brian Clifford</w:t>
            </w:r>
          </w:p>
        </w:tc>
        <w:tc>
          <w:tcPr>
            <w:tcW w:w="2339" w:type="dxa"/>
          </w:tcPr>
          <w:p w14:paraId="5DCD053F" w14:textId="77777777" w:rsidR="00AF4DBA" w:rsidRPr="00A23CE2" w:rsidRDefault="00AF4DBA" w:rsidP="00AF4DBA">
            <w:pPr>
              <w:jc w:val="center"/>
              <w:rPr>
                <w:rFonts w:cs="Arial"/>
              </w:rPr>
            </w:pPr>
            <w:r w:rsidRPr="00A23CE2">
              <w:rPr>
                <w:rFonts w:cs="Arial"/>
              </w:rPr>
              <w:t>Gregg Lawrence</w:t>
            </w:r>
          </w:p>
        </w:tc>
        <w:tc>
          <w:tcPr>
            <w:tcW w:w="2334" w:type="dxa"/>
          </w:tcPr>
          <w:p w14:paraId="1D4F2E29" w14:textId="7A8D08EB" w:rsidR="00AF4DBA" w:rsidRPr="00A23CE2" w:rsidRDefault="00AF4DBA" w:rsidP="00AF4DBA">
            <w:pPr>
              <w:jc w:val="center"/>
              <w:rPr>
                <w:rFonts w:cs="Arial"/>
              </w:rPr>
            </w:pPr>
            <w:r>
              <w:rPr>
                <w:rFonts w:cs="Arial"/>
              </w:rPr>
              <w:t>Mary Smith</w:t>
            </w:r>
          </w:p>
        </w:tc>
        <w:tc>
          <w:tcPr>
            <w:tcW w:w="2341" w:type="dxa"/>
          </w:tcPr>
          <w:p w14:paraId="01AAA06F" w14:textId="2028EDC8" w:rsidR="00AF4DBA" w:rsidRPr="00A23CE2" w:rsidRDefault="00AF4DBA" w:rsidP="00AF4DBA">
            <w:pPr>
              <w:jc w:val="center"/>
              <w:rPr>
                <w:rFonts w:cs="Arial"/>
              </w:rPr>
            </w:pPr>
            <w:r w:rsidRPr="00A23CE2">
              <w:rPr>
                <w:rFonts w:cs="Arial"/>
              </w:rPr>
              <w:t>Paul Webb</w:t>
            </w:r>
          </w:p>
        </w:tc>
      </w:tr>
      <w:tr w:rsidR="00AF4DBA" w14:paraId="4A59150B" w14:textId="77777777" w:rsidTr="00AC02B6">
        <w:tc>
          <w:tcPr>
            <w:tcW w:w="2336" w:type="dxa"/>
          </w:tcPr>
          <w:p w14:paraId="7405281D" w14:textId="77777777" w:rsidR="00AF4DBA" w:rsidRPr="00A23CE2" w:rsidRDefault="00AF4DBA" w:rsidP="00AF4DBA">
            <w:pPr>
              <w:jc w:val="center"/>
              <w:rPr>
                <w:rFonts w:cs="Arial"/>
              </w:rPr>
            </w:pPr>
            <w:r w:rsidRPr="00A23CE2">
              <w:rPr>
                <w:rFonts w:cs="Arial"/>
              </w:rPr>
              <w:t>Meghan Guffee</w:t>
            </w:r>
          </w:p>
        </w:tc>
        <w:tc>
          <w:tcPr>
            <w:tcW w:w="2339" w:type="dxa"/>
          </w:tcPr>
          <w:p w14:paraId="04E0D352" w14:textId="77777777" w:rsidR="00AF4DBA" w:rsidRPr="00A23CE2" w:rsidRDefault="00AF4DBA" w:rsidP="00AF4DBA">
            <w:pPr>
              <w:jc w:val="center"/>
              <w:rPr>
                <w:rFonts w:cs="Arial"/>
              </w:rPr>
            </w:pPr>
            <w:r w:rsidRPr="00A23CE2">
              <w:rPr>
                <w:rFonts w:cs="Arial"/>
              </w:rPr>
              <w:t>Jennifer Mason</w:t>
            </w:r>
          </w:p>
        </w:tc>
        <w:tc>
          <w:tcPr>
            <w:tcW w:w="2334" w:type="dxa"/>
          </w:tcPr>
          <w:p w14:paraId="40179F9F" w14:textId="0F9C2772" w:rsidR="00AF4DBA" w:rsidRPr="00A23CE2" w:rsidRDefault="00AF4DBA" w:rsidP="00AF4DBA">
            <w:pPr>
              <w:jc w:val="center"/>
              <w:rPr>
                <w:rFonts w:cs="Arial"/>
              </w:rPr>
            </w:pPr>
            <w:r w:rsidRPr="00A23CE2">
              <w:rPr>
                <w:rFonts w:cs="Arial"/>
              </w:rPr>
              <w:t>Steve Smith</w:t>
            </w:r>
          </w:p>
        </w:tc>
        <w:tc>
          <w:tcPr>
            <w:tcW w:w="2341" w:type="dxa"/>
          </w:tcPr>
          <w:p w14:paraId="65535E64" w14:textId="5D36E81F" w:rsidR="00AF4DBA" w:rsidRPr="00A23CE2" w:rsidRDefault="00AF4DBA" w:rsidP="00AF4DBA">
            <w:pPr>
              <w:jc w:val="center"/>
              <w:rPr>
                <w:rFonts w:cs="Arial"/>
              </w:rPr>
            </w:pPr>
            <w:r w:rsidRPr="00A23CE2">
              <w:rPr>
                <w:rFonts w:cs="Arial"/>
              </w:rPr>
              <w:t>Matt Williams</w:t>
            </w:r>
          </w:p>
        </w:tc>
      </w:tr>
      <w:tr w:rsidR="00AF4DBA" w14:paraId="3FC5C1D4" w14:textId="77777777" w:rsidTr="00AC02B6">
        <w:tc>
          <w:tcPr>
            <w:tcW w:w="2336" w:type="dxa"/>
          </w:tcPr>
          <w:p w14:paraId="5689245B" w14:textId="77777777" w:rsidR="00AF4DBA" w:rsidRPr="00A23CE2" w:rsidRDefault="00AF4DBA" w:rsidP="00AF4DBA">
            <w:pPr>
              <w:jc w:val="center"/>
              <w:rPr>
                <w:rFonts w:cs="Arial"/>
              </w:rPr>
            </w:pPr>
            <w:r>
              <w:rPr>
                <w:rFonts w:cs="Arial"/>
              </w:rPr>
              <w:t>Lisa Hayes</w:t>
            </w:r>
          </w:p>
        </w:tc>
        <w:tc>
          <w:tcPr>
            <w:tcW w:w="2339" w:type="dxa"/>
          </w:tcPr>
          <w:p w14:paraId="66449D55" w14:textId="77777777" w:rsidR="00AF4DBA" w:rsidRPr="00A23CE2" w:rsidRDefault="00AF4DBA" w:rsidP="00AF4DBA">
            <w:pPr>
              <w:jc w:val="center"/>
              <w:rPr>
                <w:rFonts w:cs="Arial"/>
              </w:rPr>
            </w:pPr>
            <w:r w:rsidRPr="00A23CE2">
              <w:rPr>
                <w:rFonts w:cs="Arial"/>
              </w:rPr>
              <w:t>Chas Morton</w:t>
            </w:r>
          </w:p>
        </w:tc>
        <w:tc>
          <w:tcPr>
            <w:tcW w:w="2334" w:type="dxa"/>
          </w:tcPr>
          <w:p w14:paraId="7154C3C1" w14:textId="615A96E9" w:rsidR="00AF4DBA" w:rsidRPr="00A23CE2" w:rsidRDefault="00AF4DBA" w:rsidP="00AF4DBA">
            <w:pPr>
              <w:jc w:val="center"/>
              <w:rPr>
                <w:rFonts w:cs="Arial"/>
              </w:rPr>
            </w:pPr>
            <w:r>
              <w:rPr>
                <w:rFonts w:cs="Arial"/>
              </w:rPr>
              <w:t>Pete Stresser</w:t>
            </w:r>
          </w:p>
        </w:tc>
        <w:tc>
          <w:tcPr>
            <w:tcW w:w="2341" w:type="dxa"/>
          </w:tcPr>
          <w:p w14:paraId="5BE6C94F" w14:textId="698A68E7" w:rsidR="00AF4DBA" w:rsidRPr="00A23CE2" w:rsidRDefault="00AF4DBA" w:rsidP="00AF4DBA">
            <w:pPr>
              <w:jc w:val="center"/>
              <w:rPr>
                <w:rFonts w:cs="Arial"/>
              </w:rPr>
            </w:pPr>
          </w:p>
        </w:tc>
      </w:tr>
    </w:tbl>
    <w:p w14:paraId="20A9AB99" w14:textId="77777777" w:rsidR="003308F2" w:rsidRDefault="003308F2" w:rsidP="003308F2">
      <w:pPr>
        <w:spacing w:line="480" w:lineRule="auto"/>
        <w:jc w:val="both"/>
        <w:rPr>
          <w:rFonts w:cs="Arial"/>
        </w:rPr>
      </w:pPr>
      <w:r w:rsidRPr="00BC30B2">
        <w:rPr>
          <w:rFonts w:cs="Arial"/>
        </w:rPr>
        <w:t>_______________</w:t>
      </w:r>
    </w:p>
    <w:p w14:paraId="6CFC93EE" w14:textId="5FCB6312" w:rsidR="003308F2" w:rsidRPr="003308F2" w:rsidRDefault="003308F2" w:rsidP="003308F2">
      <w:pPr>
        <w:spacing w:line="480" w:lineRule="auto"/>
        <w:jc w:val="both"/>
        <w:rPr>
          <w:rFonts w:cs="Arial"/>
          <w:u w:val="single"/>
        </w:rPr>
      </w:pPr>
      <w:r>
        <w:rPr>
          <w:rFonts w:cs="Arial"/>
          <w:u w:val="single"/>
        </w:rPr>
        <w:t>OTHER</w:t>
      </w:r>
    </w:p>
    <w:p w14:paraId="2828CE4C" w14:textId="0BFF728C" w:rsidR="003308F2" w:rsidRDefault="003308F2" w:rsidP="003308F2">
      <w:pPr>
        <w:spacing w:line="480" w:lineRule="auto"/>
        <w:jc w:val="both"/>
        <w:rPr>
          <w:rFonts w:cs="Arial"/>
          <w:u w:val="single"/>
        </w:rPr>
      </w:pPr>
      <w:r>
        <w:rPr>
          <w:rFonts w:cs="Arial"/>
          <w:u w:val="single"/>
        </w:rPr>
        <w:t>RESOLUTION NO. 2-26-12</w:t>
      </w:r>
    </w:p>
    <w:p w14:paraId="318C4FCC" w14:textId="2D98FAB2" w:rsidR="008145D2" w:rsidRDefault="003308F2" w:rsidP="003308F2">
      <w:pPr>
        <w:spacing w:after="99" w:line="480" w:lineRule="auto"/>
        <w:jc w:val="both"/>
        <w:rPr>
          <w:rFonts w:cs="Arial"/>
          <w:color w:val="000000"/>
        </w:rPr>
      </w:pPr>
      <w:r w:rsidRPr="00C03DB1">
        <w:rPr>
          <w:rFonts w:cs="Arial"/>
          <w:color w:val="000000"/>
        </w:rPr>
        <w:tab/>
        <w:t xml:space="preserve">Commissioner </w:t>
      </w:r>
      <w:r w:rsidR="00DB5C19">
        <w:rPr>
          <w:rFonts w:cs="Arial"/>
          <w:color w:val="000000"/>
        </w:rPr>
        <w:t>Sturgeon</w:t>
      </w:r>
      <w:r w:rsidRPr="00C03DB1">
        <w:rPr>
          <w:rFonts w:cs="Arial"/>
          <w:color w:val="000000"/>
        </w:rPr>
        <w:t xml:space="preserve"> moved to accept Resolution No. </w:t>
      </w:r>
      <w:r>
        <w:rPr>
          <w:rFonts w:cs="Arial"/>
          <w:color w:val="000000"/>
        </w:rPr>
        <w:t>2</w:t>
      </w:r>
      <w:r w:rsidRPr="00C03DB1">
        <w:rPr>
          <w:rFonts w:cs="Arial"/>
          <w:color w:val="000000"/>
        </w:rPr>
        <w:t>-2</w:t>
      </w:r>
      <w:r>
        <w:rPr>
          <w:rFonts w:cs="Arial"/>
          <w:color w:val="000000"/>
        </w:rPr>
        <w:t>6</w:t>
      </w:r>
      <w:r w:rsidRPr="00C03DB1">
        <w:rPr>
          <w:rFonts w:cs="Arial"/>
          <w:color w:val="000000"/>
        </w:rPr>
        <w:t>-</w:t>
      </w:r>
      <w:r>
        <w:rPr>
          <w:rFonts w:cs="Arial"/>
          <w:color w:val="000000"/>
        </w:rPr>
        <w:t>12</w:t>
      </w:r>
      <w:r w:rsidRPr="00C03DB1">
        <w:rPr>
          <w:rFonts w:cs="Arial"/>
          <w:color w:val="000000"/>
        </w:rPr>
        <w:t xml:space="preserve">, seconded by Commissioner </w:t>
      </w:r>
      <w:r w:rsidR="00DB5C19">
        <w:rPr>
          <w:rFonts w:cs="Arial"/>
          <w:color w:val="000000"/>
        </w:rPr>
        <w:t>Mary Smith</w:t>
      </w:r>
      <w:r w:rsidRPr="00C03DB1">
        <w:rPr>
          <w:rFonts w:cs="Arial"/>
          <w:color w:val="000000"/>
        </w:rPr>
        <w:t>.</w:t>
      </w:r>
    </w:p>
    <w:p w14:paraId="638E7DA0" w14:textId="77777777" w:rsidR="00F06835" w:rsidRPr="00F06835" w:rsidRDefault="00F06835" w:rsidP="00F06835">
      <w:pPr>
        <w:jc w:val="center"/>
        <w:rPr>
          <w:rFonts w:cs="Arial"/>
          <w:b/>
          <w:bCs/>
          <w:color w:val="000000"/>
          <w:u w:val="single"/>
        </w:rPr>
      </w:pPr>
      <w:r w:rsidRPr="00F06835">
        <w:rPr>
          <w:rFonts w:cs="Arial"/>
          <w:b/>
          <w:bCs/>
          <w:color w:val="000000"/>
        </w:rPr>
        <w:t xml:space="preserve">RESOLUTION DECLARING CERTAIN WILLIAMSON COUNTY OWNED PROPERTY AND EQUIPMENT SURPLUS PROPERTY AND AUTHORIZING THE SALE OF THE </w:t>
      </w:r>
      <w:r w:rsidRPr="00F06835">
        <w:rPr>
          <w:rFonts w:cs="Arial"/>
          <w:b/>
          <w:bCs/>
          <w:color w:val="000000"/>
          <w:u w:val="single"/>
        </w:rPr>
        <w:t>PROPERTY AND EQUIPMENT AT AUCTION</w:t>
      </w:r>
    </w:p>
    <w:p w14:paraId="6C764A73" w14:textId="77777777" w:rsidR="00F06835" w:rsidRPr="00F06835" w:rsidRDefault="00F06835" w:rsidP="00F06835">
      <w:pPr>
        <w:jc w:val="center"/>
        <w:rPr>
          <w:rFonts w:cs="Arial"/>
          <w:b/>
          <w:bCs/>
          <w:color w:val="000000"/>
          <w:u w:val="single"/>
        </w:rPr>
      </w:pPr>
    </w:p>
    <w:p w14:paraId="11130A20" w14:textId="77777777" w:rsidR="00F06835" w:rsidRPr="00F06835" w:rsidRDefault="00F06835" w:rsidP="00F06835">
      <w:pPr>
        <w:ind w:left="1440" w:hanging="1440"/>
        <w:jc w:val="both"/>
        <w:rPr>
          <w:rFonts w:cs="Arial"/>
          <w:bCs/>
          <w:color w:val="000000"/>
        </w:rPr>
      </w:pPr>
      <w:r w:rsidRPr="00F06835">
        <w:rPr>
          <w:rFonts w:cs="Arial"/>
          <w:b/>
          <w:bCs/>
          <w:iCs/>
          <w:color w:val="000000"/>
        </w:rPr>
        <w:t>WHEREAS</w:t>
      </w:r>
      <w:r w:rsidRPr="00F06835">
        <w:rPr>
          <w:rFonts w:cs="Arial"/>
          <w:b/>
          <w:bCs/>
          <w:i/>
          <w:color w:val="000000"/>
        </w:rPr>
        <w:t xml:space="preserve">, </w:t>
      </w:r>
      <w:r w:rsidRPr="00F06835">
        <w:rPr>
          <w:rFonts w:cs="Arial"/>
          <w:b/>
          <w:bCs/>
          <w:i/>
          <w:color w:val="000000"/>
        </w:rPr>
        <w:tab/>
      </w:r>
      <w:r w:rsidRPr="00F06835">
        <w:rPr>
          <w:rFonts w:cs="Arial"/>
          <w:bCs/>
          <w:color w:val="000000"/>
        </w:rPr>
        <w:t xml:space="preserve">Williamson County is subject to the County Purchasing Law of 1957, which is codified at </w:t>
      </w:r>
      <w:r w:rsidRPr="00F06835">
        <w:rPr>
          <w:rFonts w:cs="Arial"/>
          <w:bCs/>
          <w:iCs/>
          <w:color w:val="000000"/>
        </w:rPr>
        <w:t>Tennessee Code Annotated, Section 5-14-101 et. seq</w:t>
      </w:r>
      <w:r w:rsidRPr="00F06835">
        <w:rPr>
          <w:rFonts w:cs="Arial"/>
          <w:bCs/>
          <w:color w:val="000000"/>
        </w:rPr>
        <w:t>.; and</w:t>
      </w:r>
    </w:p>
    <w:p w14:paraId="22783A47" w14:textId="77777777" w:rsidR="00F06835" w:rsidRPr="00F06835" w:rsidRDefault="00F06835" w:rsidP="00F06835">
      <w:pPr>
        <w:jc w:val="both"/>
        <w:rPr>
          <w:rFonts w:cs="Arial"/>
          <w:b/>
          <w:bCs/>
          <w:i/>
          <w:color w:val="000000"/>
        </w:rPr>
      </w:pPr>
    </w:p>
    <w:p w14:paraId="796088A9" w14:textId="77777777" w:rsidR="00F06835" w:rsidRPr="00F06835" w:rsidRDefault="00F06835" w:rsidP="00F06835">
      <w:pPr>
        <w:ind w:left="1440" w:hanging="1440"/>
        <w:jc w:val="both"/>
        <w:rPr>
          <w:rFonts w:cs="Arial"/>
          <w:bCs/>
          <w:color w:val="000000"/>
        </w:rPr>
      </w:pPr>
      <w:r w:rsidRPr="00F06835">
        <w:rPr>
          <w:rFonts w:cs="Arial"/>
          <w:b/>
          <w:bCs/>
          <w:iCs/>
          <w:color w:val="000000"/>
        </w:rPr>
        <w:t>WHEREAS</w:t>
      </w:r>
      <w:r w:rsidRPr="00F06835">
        <w:rPr>
          <w:rFonts w:cs="Arial"/>
          <w:b/>
          <w:bCs/>
          <w:i/>
          <w:color w:val="000000"/>
        </w:rPr>
        <w:t>,</w:t>
      </w:r>
      <w:r w:rsidRPr="00F06835">
        <w:rPr>
          <w:rFonts w:cs="Arial"/>
          <w:b/>
          <w:bCs/>
          <w:i/>
          <w:color w:val="000000"/>
        </w:rPr>
        <w:tab/>
      </w:r>
      <w:r w:rsidRPr="00F06835">
        <w:rPr>
          <w:rFonts w:cs="Arial"/>
          <w:bCs/>
          <w:color w:val="000000"/>
        </w:rPr>
        <w:t xml:space="preserve">pursuant to </w:t>
      </w:r>
      <w:r w:rsidRPr="00F06835">
        <w:rPr>
          <w:rFonts w:cs="Arial"/>
          <w:bCs/>
          <w:iCs/>
          <w:color w:val="000000"/>
        </w:rPr>
        <w:t>Tennessee Code Annotated, Section 5-14-108</w:t>
      </w:r>
      <w:r w:rsidRPr="00F06835">
        <w:rPr>
          <w:rFonts w:cs="Arial"/>
          <w:bCs/>
          <w:i/>
          <w:color w:val="000000"/>
        </w:rPr>
        <w:t>,</w:t>
      </w:r>
      <w:r w:rsidRPr="00F06835">
        <w:rPr>
          <w:rFonts w:cs="Arial"/>
          <w:bCs/>
          <w:color w:val="000000"/>
        </w:rPr>
        <w:t xml:space="preserve"> prior to selling property owned by the County, the Board of Commissioners must first declare the property surplus, obsolete, or unusable; and</w:t>
      </w:r>
    </w:p>
    <w:p w14:paraId="0767B78E" w14:textId="77777777" w:rsidR="00F06835" w:rsidRPr="00F06835" w:rsidRDefault="00F06835" w:rsidP="00F06835">
      <w:pPr>
        <w:ind w:left="1440" w:hanging="1440"/>
        <w:jc w:val="both"/>
        <w:rPr>
          <w:rFonts w:cs="Arial"/>
        </w:rPr>
      </w:pPr>
    </w:p>
    <w:p w14:paraId="30F97550" w14:textId="77777777" w:rsidR="00F06835" w:rsidRPr="00F06835" w:rsidRDefault="00F06835" w:rsidP="00F06835">
      <w:pPr>
        <w:ind w:left="1440" w:hanging="1440"/>
        <w:jc w:val="both"/>
        <w:rPr>
          <w:rFonts w:cs="Arial"/>
        </w:rPr>
      </w:pPr>
      <w:r w:rsidRPr="00F06835">
        <w:rPr>
          <w:rFonts w:cs="Arial"/>
          <w:b/>
          <w:iCs/>
        </w:rPr>
        <w:t>WHEREAS</w:t>
      </w:r>
      <w:r w:rsidRPr="00F06835">
        <w:rPr>
          <w:rFonts w:cs="Arial"/>
          <w:b/>
          <w:i/>
        </w:rPr>
        <w:t>,</w:t>
      </w:r>
      <w:r w:rsidRPr="00F06835">
        <w:rPr>
          <w:rFonts w:cs="Arial"/>
          <w:b/>
          <w:i/>
        </w:rPr>
        <w:tab/>
      </w:r>
      <w:r w:rsidRPr="00F06835">
        <w:rPr>
          <w:rFonts w:cs="Arial"/>
        </w:rPr>
        <w:t>the Board of Commissioners has determined that the property and equipment listed on Attachment A, which is attached hereto, is unneeded or unusable and as such is declared surplus; and</w:t>
      </w:r>
    </w:p>
    <w:p w14:paraId="6D1656C6" w14:textId="77777777" w:rsidR="00F06835" w:rsidRPr="00F06835" w:rsidRDefault="00F06835" w:rsidP="00F06835">
      <w:pPr>
        <w:ind w:left="1440" w:hanging="1440"/>
        <w:jc w:val="both"/>
        <w:rPr>
          <w:rFonts w:cs="Arial"/>
        </w:rPr>
      </w:pPr>
    </w:p>
    <w:p w14:paraId="0D0BEC88" w14:textId="77777777" w:rsidR="00F06835" w:rsidRPr="00F06835" w:rsidRDefault="00F06835" w:rsidP="00F06835">
      <w:pPr>
        <w:ind w:left="1440" w:hanging="1440"/>
        <w:jc w:val="both"/>
        <w:rPr>
          <w:rFonts w:cs="Arial"/>
        </w:rPr>
      </w:pPr>
      <w:r w:rsidRPr="00F06835">
        <w:rPr>
          <w:rFonts w:cs="Arial"/>
          <w:b/>
          <w:iCs/>
        </w:rPr>
        <w:t>WHEREAS</w:t>
      </w:r>
      <w:r w:rsidRPr="00F06835">
        <w:rPr>
          <w:rFonts w:cs="Arial"/>
          <w:b/>
          <w:i/>
        </w:rPr>
        <w:t>,</w:t>
      </w:r>
      <w:r w:rsidRPr="00F06835">
        <w:rPr>
          <w:rFonts w:cs="Arial"/>
          <w:b/>
          <w:i/>
        </w:rPr>
        <w:tab/>
      </w:r>
      <w:r w:rsidRPr="00F06835">
        <w:rPr>
          <w:rFonts w:cs="Arial"/>
        </w:rPr>
        <w:t>the Williamson County Board of Commissioners, finding it in the interest of the citizens of Williamson County, declare the property and equipment listed on Attachment A surplus and directs the disposal of the property and equipment by auction or other permissible means:</w:t>
      </w:r>
    </w:p>
    <w:p w14:paraId="1D7DE7F6" w14:textId="77777777" w:rsidR="00F06835" w:rsidRPr="00F06835" w:rsidRDefault="00F06835" w:rsidP="00F06835">
      <w:pPr>
        <w:ind w:left="1440" w:hanging="1440"/>
        <w:jc w:val="both"/>
        <w:rPr>
          <w:rFonts w:cs="Arial"/>
        </w:rPr>
      </w:pPr>
    </w:p>
    <w:p w14:paraId="023897F2" w14:textId="77777777" w:rsidR="00F06835" w:rsidRPr="00F06835" w:rsidRDefault="00F06835" w:rsidP="00F06835">
      <w:pPr>
        <w:autoSpaceDE w:val="0"/>
        <w:autoSpaceDN w:val="0"/>
        <w:adjustRightInd w:val="0"/>
        <w:ind w:left="630" w:hanging="630"/>
        <w:jc w:val="both"/>
        <w:rPr>
          <w:rFonts w:cs="Arial"/>
          <w:color w:val="000000"/>
        </w:rPr>
      </w:pPr>
      <w:r w:rsidRPr="00F06835">
        <w:rPr>
          <w:rFonts w:cs="Arial"/>
          <w:b/>
          <w:iCs/>
        </w:rPr>
        <w:t>NOW THEREFORE, BE IT RESOLVED</w:t>
      </w:r>
      <w:r w:rsidRPr="00F06835">
        <w:rPr>
          <w:rFonts w:cs="Arial"/>
          <w:b/>
          <w:bCs/>
        </w:rPr>
        <w:t>,</w:t>
      </w:r>
      <w:r w:rsidRPr="00F06835">
        <w:rPr>
          <w:rFonts w:cs="Arial"/>
        </w:rPr>
        <w:t xml:space="preserve"> </w:t>
      </w:r>
      <w:r w:rsidRPr="00F06835">
        <w:rPr>
          <w:rFonts w:cs="Arial"/>
          <w:color w:val="000000"/>
        </w:rPr>
        <w:t>that the Williamson County Board of Commissioners meeting on this 9</w:t>
      </w:r>
      <w:proofErr w:type="spellStart"/>
      <w:r w:rsidRPr="00F06835">
        <w:rPr>
          <w:rFonts w:cs="Arial"/>
          <w:color w:val="000000"/>
          <w:position w:val="6"/>
          <w:vertAlign w:val="superscript"/>
        </w:rPr>
        <w:t>th</w:t>
      </w:r>
      <w:proofErr w:type="spellEnd"/>
      <w:r w:rsidRPr="00F06835">
        <w:rPr>
          <w:rFonts w:cs="Arial"/>
          <w:color w:val="000000"/>
        </w:rPr>
        <w:t xml:space="preserve"> day of February, 2026, finding the property and equipment listed on Attachment A is surplus, obsolete, or unusable in its current condition, declares the property and equipment surplus and authorizes the Williamson County Purchasing Agent to dispose of the property and equipment at auction or by other permissible means.</w:t>
      </w:r>
    </w:p>
    <w:p w14:paraId="5029CEA5" w14:textId="77777777" w:rsidR="00F06835" w:rsidRPr="00F06835" w:rsidRDefault="00F06835" w:rsidP="00F06835">
      <w:pPr>
        <w:rPr>
          <w:rFonts w:cs="Arial"/>
          <w:b/>
          <w:bCs/>
        </w:rPr>
      </w:pPr>
    </w:p>
    <w:p w14:paraId="1D6C9D39" w14:textId="76BDF183" w:rsidR="00557EE4" w:rsidRDefault="00F06835" w:rsidP="00557EE4">
      <w:pPr>
        <w:autoSpaceDE w:val="0"/>
        <w:autoSpaceDN w:val="0"/>
        <w:adjustRightInd w:val="0"/>
        <w:jc w:val="both"/>
        <w:rPr>
          <w:rFonts w:cs="Arial"/>
          <w:color w:val="000000"/>
          <w:u w:val="single"/>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sidR="00557EE4">
        <w:rPr>
          <w:rFonts w:cs="Arial"/>
          <w:color w:val="000000"/>
          <w:u w:val="single"/>
        </w:rPr>
        <w:t>/s/ Chas Morton</w:t>
      </w:r>
      <w:r w:rsidR="00557EE4">
        <w:rPr>
          <w:rFonts w:cs="Arial"/>
          <w:color w:val="000000"/>
          <w:u w:val="single"/>
        </w:rPr>
        <w:tab/>
      </w:r>
    </w:p>
    <w:p w14:paraId="6AD842D6" w14:textId="77777777" w:rsidR="00557EE4" w:rsidRDefault="00557EE4" w:rsidP="00557EE4">
      <w:pPr>
        <w:autoSpaceDE w:val="0"/>
        <w:autoSpaceDN w:val="0"/>
        <w:adjustRightInd w:val="0"/>
        <w:jc w:val="both"/>
        <w:rPr>
          <w:rFonts w:cs="Arial"/>
          <w:color w:val="000000"/>
        </w:rPr>
      </w:pP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t>County Commissioner</w:t>
      </w:r>
    </w:p>
    <w:p w14:paraId="0588EF40" w14:textId="77777777" w:rsidR="00557EE4" w:rsidRDefault="00557EE4" w:rsidP="00557EE4">
      <w:pPr>
        <w:autoSpaceDE w:val="0"/>
        <w:autoSpaceDN w:val="0"/>
        <w:adjustRightInd w:val="0"/>
        <w:rPr>
          <w:rFonts w:cs="Arial"/>
          <w:color w:val="000000"/>
          <w:u w:val="single"/>
        </w:rPr>
      </w:pPr>
    </w:p>
    <w:p w14:paraId="2CF5028B" w14:textId="77777777" w:rsidR="00251BC5" w:rsidRDefault="00251BC5" w:rsidP="00557EE4">
      <w:pPr>
        <w:autoSpaceDE w:val="0"/>
        <w:autoSpaceDN w:val="0"/>
        <w:adjustRightInd w:val="0"/>
        <w:rPr>
          <w:rFonts w:cs="Arial"/>
          <w:color w:val="000000"/>
          <w:u w:val="single"/>
        </w:rPr>
      </w:pPr>
    </w:p>
    <w:p w14:paraId="714F261D" w14:textId="363867DB" w:rsidR="00557EE4" w:rsidRDefault="00557EE4" w:rsidP="00557EE4">
      <w:pPr>
        <w:autoSpaceDE w:val="0"/>
        <w:autoSpaceDN w:val="0"/>
        <w:adjustRightInd w:val="0"/>
        <w:rPr>
          <w:rFonts w:cs="Arial"/>
          <w:color w:val="000000"/>
        </w:rPr>
      </w:pPr>
      <w:r>
        <w:rPr>
          <w:rFonts w:cs="Arial"/>
          <w:color w:val="000000"/>
          <w:u w:val="single"/>
        </w:rPr>
        <w:lastRenderedPageBreak/>
        <w:t>COMMITTEES REFERRED TO AND ACTION TAKEN</w:t>
      </w:r>
      <w:r>
        <w:rPr>
          <w:rFonts w:cs="Arial"/>
          <w:color w:val="000000"/>
        </w:rPr>
        <w:t>:</w:t>
      </w:r>
    </w:p>
    <w:p w14:paraId="04762BC3" w14:textId="2179EDAE" w:rsidR="00557EE4" w:rsidRDefault="00557EE4" w:rsidP="00557EE4">
      <w:pPr>
        <w:autoSpaceDE w:val="0"/>
        <w:autoSpaceDN w:val="0"/>
        <w:adjustRightInd w:val="0"/>
        <w:rPr>
          <w:rFonts w:cs="Arial"/>
          <w:color w:val="000000"/>
        </w:rPr>
      </w:pPr>
      <w:r>
        <w:rPr>
          <w:rFonts w:cs="Arial"/>
          <w:color w:val="000000"/>
        </w:rPr>
        <w:t>Property Committee</w:t>
      </w:r>
      <w:r>
        <w:rPr>
          <w:rFonts w:cs="Arial"/>
          <w:color w:val="000000"/>
        </w:rPr>
        <w:tab/>
      </w:r>
      <w:r>
        <w:rPr>
          <w:rFonts w:cs="Arial"/>
          <w:color w:val="000000"/>
        </w:rPr>
        <w:tab/>
      </w:r>
      <w:r>
        <w:rPr>
          <w:rFonts w:cs="Arial"/>
          <w:color w:val="000000"/>
        </w:rPr>
        <w:tab/>
        <w:t xml:space="preserve">For:  </w:t>
      </w:r>
      <w:r>
        <w:rPr>
          <w:rFonts w:cs="Arial"/>
          <w:color w:val="000000"/>
          <w:u w:val="single"/>
        </w:rPr>
        <w:t xml:space="preserve">  4 </w:t>
      </w:r>
      <w:r>
        <w:rPr>
          <w:rFonts w:cs="Arial"/>
          <w:color w:val="000000"/>
        </w:rPr>
        <w:tab/>
        <w:t xml:space="preserve">    Against:  </w:t>
      </w:r>
      <w:r>
        <w:rPr>
          <w:rFonts w:cs="Arial"/>
          <w:color w:val="000000"/>
          <w:u w:val="single"/>
        </w:rPr>
        <w:t xml:space="preserve">   0_</w:t>
      </w:r>
    </w:p>
    <w:p w14:paraId="447989D1" w14:textId="77777777" w:rsidR="00557EE4" w:rsidRPr="000F6718" w:rsidRDefault="00557EE4" w:rsidP="00557EE4">
      <w:pPr>
        <w:widowControl w:val="0"/>
        <w:autoSpaceDE w:val="0"/>
        <w:autoSpaceDN w:val="0"/>
        <w:adjustRightInd w:val="0"/>
        <w:spacing w:line="480" w:lineRule="auto"/>
        <w:jc w:val="both"/>
        <w:rPr>
          <w:rFonts w:cs="Arial"/>
          <w:color w:val="000000"/>
          <w:u w:val="single"/>
        </w:rPr>
      </w:pPr>
      <w:r>
        <w:rPr>
          <w:rFonts w:cs="Arial"/>
          <w:color w:val="000000"/>
        </w:rPr>
        <w:t>Budget Committee</w:t>
      </w:r>
      <w:r>
        <w:rPr>
          <w:rFonts w:cs="Arial"/>
          <w:color w:val="000000"/>
        </w:rPr>
        <w:tab/>
      </w:r>
      <w:r>
        <w:rPr>
          <w:rFonts w:cs="Arial"/>
          <w:color w:val="000000"/>
        </w:rPr>
        <w:tab/>
      </w:r>
      <w:r>
        <w:rPr>
          <w:rFonts w:cs="Arial"/>
          <w:color w:val="000000"/>
        </w:rPr>
        <w:tab/>
        <w:t xml:space="preserve">For:  </w:t>
      </w:r>
      <w:r>
        <w:rPr>
          <w:rFonts w:cs="Arial"/>
          <w:color w:val="000000"/>
          <w:u w:val="single"/>
        </w:rPr>
        <w:t xml:space="preserve">  5 </w:t>
      </w:r>
      <w:r>
        <w:rPr>
          <w:rFonts w:cs="Arial"/>
          <w:color w:val="000000"/>
        </w:rPr>
        <w:tab/>
        <w:t xml:space="preserve">    Against:  </w:t>
      </w:r>
      <w:r>
        <w:rPr>
          <w:rFonts w:cs="Arial"/>
          <w:color w:val="000000"/>
          <w:u w:val="single"/>
        </w:rPr>
        <w:t xml:space="preserve">   0_</w:t>
      </w:r>
    </w:p>
    <w:p w14:paraId="05A8F6B0" w14:textId="5CA42C30" w:rsidR="00557EE4" w:rsidRDefault="00557EE4" w:rsidP="00557EE4">
      <w:pPr>
        <w:spacing w:line="480" w:lineRule="auto"/>
        <w:jc w:val="both"/>
        <w:rPr>
          <w:rFonts w:cs="Arial"/>
        </w:rPr>
      </w:pPr>
      <w:r>
        <w:rPr>
          <w:rFonts w:cs="Arial"/>
        </w:rPr>
        <w:tab/>
        <w:t>Resolution No. 2-26-</w:t>
      </w:r>
      <w:r w:rsidR="00050101">
        <w:rPr>
          <w:rFonts w:cs="Arial"/>
        </w:rPr>
        <w:t>12</w:t>
      </w:r>
      <w:r>
        <w:rPr>
          <w:rFonts w:cs="Arial"/>
        </w:rPr>
        <w:t xml:space="preserve"> </w:t>
      </w:r>
      <w:r w:rsidRPr="00BD6EB0">
        <w:rPr>
          <w:rFonts w:cs="Arial"/>
        </w:rPr>
        <w:t>passed by</w:t>
      </w:r>
      <w:r>
        <w:rPr>
          <w:rFonts w:cs="Arial"/>
        </w:rPr>
        <w:t xml:space="preserve"> unanimous recorded</w:t>
      </w:r>
      <w:r w:rsidRPr="00BD6EB0">
        <w:rPr>
          <w:rFonts w:cs="Arial"/>
        </w:rPr>
        <w:t xml:space="preserve"> vote</w:t>
      </w:r>
      <w:r>
        <w:rPr>
          <w:rFonts w:cs="Arial"/>
        </w:rPr>
        <w:t>, 2</w:t>
      </w:r>
      <w:r w:rsidR="00C56710">
        <w:rPr>
          <w:rFonts w:cs="Arial"/>
        </w:rPr>
        <w:t>3</w:t>
      </w:r>
      <w:r>
        <w:rPr>
          <w:rFonts w:cs="Arial"/>
        </w:rPr>
        <w:t xml:space="preserve"> ‘Yes’ and 0 ‘No’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2339"/>
        <w:gridCol w:w="2334"/>
        <w:gridCol w:w="2341"/>
      </w:tblGrid>
      <w:tr w:rsidR="00557EE4" w14:paraId="6C5C4FEF" w14:textId="77777777" w:rsidTr="00AC02B6">
        <w:tc>
          <w:tcPr>
            <w:tcW w:w="2336" w:type="dxa"/>
          </w:tcPr>
          <w:p w14:paraId="3E0C76A9" w14:textId="77777777" w:rsidR="00557EE4" w:rsidRPr="00A23CE2" w:rsidRDefault="00557EE4" w:rsidP="00AC02B6">
            <w:pPr>
              <w:jc w:val="center"/>
              <w:rPr>
                <w:rFonts w:cs="Arial"/>
                <w:u w:val="single"/>
              </w:rPr>
            </w:pPr>
            <w:r>
              <w:rPr>
                <w:rFonts w:cs="Arial"/>
                <w:u w:val="single"/>
              </w:rPr>
              <w:t>YES</w:t>
            </w:r>
          </w:p>
        </w:tc>
        <w:tc>
          <w:tcPr>
            <w:tcW w:w="2339" w:type="dxa"/>
          </w:tcPr>
          <w:p w14:paraId="7F30F820" w14:textId="77777777" w:rsidR="00557EE4" w:rsidRPr="00A23CE2" w:rsidRDefault="00557EE4" w:rsidP="00AC02B6">
            <w:pPr>
              <w:jc w:val="center"/>
              <w:rPr>
                <w:rFonts w:cs="Arial"/>
                <w:u w:val="single"/>
              </w:rPr>
            </w:pPr>
            <w:r>
              <w:rPr>
                <w:rFonts w:cs="Arial"/>
                <w:u w:val="single"/>
              </w:rPr>
              <w:t>YES</w:t>
            </w:r>
          </w:p>
        </w:tc>
        <w:tc>
          <w:tcPr>
            <w:tcW w:w="2334" w:type="dxa"/>
          </w:tcPr>
          <w:p w14:paraId="14ABCF73" w14:textId="77777777" w:rsidR="00557EE4" w:rsidRPr="00A23CE2" w:rsidRDefault="00557EE4" w:rsidP="00AC02B6">
            <w:pPr>
              <w:jc w:val="center"/>
              <w:rPr>
                <w:rFonts w:cs="Arial"/>
                <w:u w:val="single"/>
              </w:rPr>
            </w:pPr>
            <w:r>
              <w:rPr>
                <w:rFonts w:cs="Arial"/>
                <w:u w:val="single"/>
              </w:rPr>
              <w:t>YES</w:t>
            </w:r>
          </w:p>
        </w:tc>
        <w:tc>
          <w:tcPr>
            <w:tcW w:w="2341" w:type="dxa"/>
          </w:tcPr>
          <w:p w14:paraId="1E4230F1" w14:textId="77777777" w:rsidR="00557EE4" w:rsidRPr="00A23CE2" w:rsidRDefault="00557EE4" w:rsidP="00AC02B6">
            <w:pPr>
              <w:jc w:val="center"/>
              <w:rPr>
                <w:rFonts w:cs="Arial"/>
                <w:u w:val="single"/>
              </w:rPr>
            </w:pPr>
            <w:r>
              <w:rPr>
                <w:rFonts w:cs="Arial"/>
                <w:u w:val="single"/>
              </w:rPr>
              <w:t>YES</w:t>
            </w:r>
          </w:p>
        </w:tc>
      </w:tr>
      <w:tr w:rsidR="00C56710" w14:paraId="33119F12" w14:textId="77777777" w:rsidTr="00AC02B6">
        <w:tc>
          <w:tcPr>
            <w:tcW w:w="2336" w:type="dxa"/>
          </w:tcPr>
          <w:p w14:paraId="2C73817B" w14:textId="77777777" w:rsidR="00C56710" w:rsidRPr="00A23CE2" w:rsidRDefault="00C56710" w:rsidP="00C56710">
            <w:pPr>
              <w:jc w:val="center"/>
              <w:rPr>
                <w:rFonts w:cs="Arial"/>
              </w:rPr>
            </w:pPr>
            <w:r w:rsidRPr="00A23CE2">
              <w:rPr>
                <w:rFonts w:cs="Arial"/>
              </w:rPr>
              <w:t>Sean Aiello</w:t>
            </w:r>
          </w:p>
        </w:tc>
        <w:tc>
          <w:tcPr>
            <w:tcW w:w="2339" w:type="dxa"/>
          </w:tcPr>
          <w:p w14:paraId="663B16AF" w14:textId="77777777" w:rsidR="00C56710" w:rsidRPr="00A23CE2" w:rsidRDefault="00C56710" w:rsidP="00C56710">
            <w:pPr>
              <w:jc w:val="center"/>
              <w:rPr>
                <w:rFonts w:cs="Arial"/>
              </w:rPr>
            </w:pPr>
            <w:r w:rsidRPr="00A23CE2">
              <w:rPr>
                <w:rFonts w:cs="Arial"/>
              </w:rPr>
              <w:t>Judy Herbert</w:t>
            </w:r>
          </w:p>
        </w:tc>
        <w:tc>
          <w:tcPr>
            <w:tcW w:w="2334" w:type="dxa"/>
          </w:tcPr>
          <w:p w14:paraId="03E230F6" w14:textId="77777777" w:rsidR="00C56710" w:rsidRPr="00A23CE2" w:rsidRDefault="00C56710" w:rsidP="00C56710">
            <w:pPr>
              <w:jc w:val="center"/>
              <w:rPr>
                <w:rFonts w:cs="Arial"/>
              </w:rPr>
            </w:pPr>
            <w:r>
              <w:rPr>
                <w:rFonts w:cs="Arial"/>
              </w:rPr>
              <w:t>David O’Neil</w:t>
            </w:r>
          </w:p>
        </w:tc>
        <w:tc>
          <w:tcPr>
            <w:tcW w:w="2341" w:type="dxa"/>
          </w:tcPr>
          <w:p w14:paraId="177D0ABC" w14:textId="6C1B067C" w:rsidR="00C56710" w:rsidRPr="00A23CE2" w:rsidRDefault="00C56710" w:rsidP="00C56710">
            <w:pPr>
              <w:jc w:val="center"/>
              <w:rPr>
                <w:rFonts w:cs="Arial"/>
              </w:rPr>
            </w:pPr>
            <w:r w:rsidRPr="00A23CE2">
              <w:rPr>
                <w:rFonts w:cs="Arial"/>
              </w:rPr>
              <w:t>Barb Sturgeon</w:t>
            </w:r>
          </w:p>
        </w:tc>
      </w:tr>
      <w:tr w:rsidR="00C56710" w14:paraId="0EA5919A" w14:textId="77777777" w:rsidTr="00AC02B6">
        <w:tc>
          <w:tcPr>
            <w:tcW w:w="2336" w:type="dxa"/>
          </w:tcPr>
          <w:p w14:paraId="46104809" w14:textId="77777777" w:rsidR="00C56710" w:rsidRPr="00EA35C0" w:rsidRDefault="00C56710" w:rsidP="00C56710">
            <w:pPr>
              <w:jc w:val="center"/>
              <w:rPr>
                <w:rFonts w:cs="Arial"/>
                <w:b/>
              </w:rPr>
            </w:pPr>
            <w:r w:rsidRPr="00A23CE2">
              <w:rPr>
                <w:rFonts w:cs="Arial"/>
              </w:rPr>
              <w:t>Brian Beathard</w:t>
            </w:r>
          </w:p>
        </w:tc>
        <w:tc>
          <w:tcPr>
            <w:tcW w:w="2339" w:type="dxa"/>
          </w:tcPr>
          <w:p w14:paraId="79A85A95" w14:textId="77777777" w:rsidR="00C56710" w:rsidRPr="00A23CE2" w:rsidRDefault="00C56710" w:rsidP="00C56710">
            <w:pPr>
              <w:jc w:val="center"/>
              <w:rPr>
                <w:rFonts w:cs="Arial"/>
              </w:rPr>
            </w:pPr>
            <w:r w:rsidRPr="00A23CE2">
              <w:rPr>
                <w:rFonts w:cs="Arial"/>
              </w:rPr>
              <w:t>Betsy Hester</w:t>
            </w:r>
          </w:p>
        </w:tc>
        <w:tc>
          <w:tcPr>
            <w:tcW w:w="2334" w:type="dxa"/>
          </w:tcPr>
          <w:p w14:paraId="4AA7F3C0" w14:textId="77777777" w:rsidR="00C56710" w:rsidRPr="00A23CE2" w:rsidRDefault="00C56710" w:rsidP="00C56710">
            <w:pPr>
              <w:jc w:val="center"/>
              <w:rPr>
                <w:rFonts w:cs="Arial"/>
              </w:rPr>
            </w:pPr>
            <w:r>
              <w:rPr>
                <w:rFonts w:cs="Arial"/>
              </w:rPr>
              <w:t>Bill Petty</w:t>
            </w:r>
          </w:p>
        </w:tc>
        <w:tc>
          <w:tcPr>
            <w:tcW w:w="2341" w:type="dxa"/>
          </w:tcPr>
          <w:p w14:paraId="283EDCB3" w14:textId="63D4B8FB" w:rsidR="00C56710" w:rsidRPr="00A23CE2" w:rsidRDefault="00C56710" w:rsidP="00C56710">
            <w:pPr>
              <w:jc w:val="center"/>
              <w:rPr>
                <w:rFonts w:cs="Arial"/>
              </w:rPr>
            </w:pPr>
            <w:r>
              <w:rPr>
                <w:rFonts w:cs="Arial"/>
              </w:rPr>
              <w:t>Drew Torres</w:t>
            </w:r>
          </w:p>
        </w:tc>
      </w:tr>
      <w:tr w:rsidR="00C56710" w14:paraId="60CB64C0" w14:textId="77777777" w:rsidTr="00AC02B6">
        <w:tc>
          <w:tcPr>
            <w:tcW w:w="2336" w:type="dxa"/>
          </w:tcPr>
          <w:p w14:paraId="00CF7ADE" w14:textId="77777777" w:rsidR="00C56710" w:rsidRPr="00A23CE2" w:rsidRDefault="00C56710" w:rsidP="00C56710">
            <w:pPr>
              <w:jc w:val="center"/>
              <w:rPr>
                <w:rFonts w:cs="Arial"/>
              </w:rPr>
            </w:pPr>
            <w:r>
              <w:rPr>
                <w:rFonts w:cs="Arial"/>
              </w:rPr>
              <w:t>Guy Carden</w:t>
            </w:r>
          </w:p>
        </w:tc>
        <w:tc>
          <w:tcPr>
            <w:tcW w:w="2339" w:type="dxa"/>
          </w:tcPr>
          <w:p w14:paraId="32A959C9" w14:textId="77777777" w:rsidR="00C56710" w:rsidRPr="00A23CE2" w:rsidRDefault="00C56710" w:rsidP="00C56710">
            <w:pPr>
              <w:jc w:val="center"/>
              <w:rPr>
                <w:rFonts w:cs="Arial"/>
              </w:rPr>
            </w:pPr>
            <w:r w:rsidRPr="00A23CE2">
              <w:rPr>
                <w:rFonts w:cs="Arial"/>
              </w:rPr>
              <w:t>Ricky Jones</w:t>
            </w:r>
          </w:p>
        </w:tc>
        <w:tc>
          <w:tcPr>
            <w:tcW w:w="2334" w:type="dxa"/>
          </w:tcPr>
          <w:p w14:paraId="25E64445" w14:textId="77777777" w:rsidR="00C56710" w:rsidRPr="00A23CE2" w:rsidRDefault="00C56710" w:rsidP="00C56710">
            <w:pPr>
              <w:jc w:val="center"/>
              <w:rPr>
                <w:rFonts w:cs="Arial"/>
              </w:rPr>
            </w:pPr>
            <w:r>
              <w:rPr>
                <w:rFonts w:cs="Arial"/>
              </w:rPr>
              <w:t>Chris Richards</w:t>
            </w:r>
          </w:p>
        </w:tc>
        <w:tc>
          <w:tcPr>
            <w:tcW w:w="2341" w:type="dxa"/>
          </w:tcPr>
          <w:p w14:paraId="0DD5DEA7" w14:textId="72C971C9" w:rsidR="00C56710" w:rsidRPr="00A23CE2" w:rsidRDefault="00C56710" w:rsidP="00C56710">
            <w:pPr>
              <w:jc w:val="center"/>
              <w:rPr>
                <w:rFonts w:cs="Arial"/>
              </w:rPr>
            </w:pPr>
            <w:r w:rsidRPr="00A23CE2">
              <w:rPr>
                <w:rFonts w:cs="Arial"/>
              </w:rPr>
              <w:t>Tom Tunnicliffe</w:t>
            </w:r>
          </w:p>
        </w:tc>
      </w:tr>
      <w:tr w:rsidR="00C56710" w14:paraId="11DFC18F" w14:textId="77777777" w:rsidTr="00AC02B6">
        <w:tc>
          <w:tcPr>
            <w:tcW w:w="2336" w:type="dxa"/>
          </w:tcPr>
          <w:p w14:paraId="75E50528" w14:textId="77777777" w:rsidR="00C56710" w:rsidRPr="00A23CE2" w:rsidRDefault="00C56710" w:rsidP="00C56710">
            <w:pPr>
              <w:jc w:val="center"/>
              <w:rPr>
                <w:rFonts w:cs="Arial"/>
              </w:rPr>
            </w:pPr>
            <w:r>
              <w:rPr>
                <w:rFonts w:cs="Arial"/>
              </w:rPr>
              <w:t>Brian Clifford</w:t>
            </w:r>
          </w:p>
        </w:tc>
        <w:tc>
          <w:tcPr>
            <w:tcW w:w="2339" w:type="dxa"/>
          </w:tcPr>
          <w:p w14:paraId="6E03CB29" w14:textId="77777777" w:rsidR="00C56710" w:rsidRPr="00A23CE2" w:rsidRDefault="00C56710" w:rsidP="00C56710">
            <w:pPr>
              <w:jc w:val="center"/>
              <w:rPr>
                <w:rFonts w:cs="Arial"/>
              </w:rPr>
            </w:pPr>
            <w:r w:rsidRPr="00A23CE2">
              <w:rPr>
                <w:rFonts w:cs="Arial"/>
              </w:rPr>
              <w:t>Gregg Lawrence</w:t>
            </w:r>
          </w:p>
        </w:tc>
        <w:tc>
          <w:tcPr>
            <w:tcW w:w="2334" w:type="dxa"/>
          </w:tcPr>
          <w:p w14:paraId="2295D902" w14:textId="6491CDAD" w:rsidR="00C56710" w:rsidRPr="00A23CE2" w:rsidRDefault="00C56710" w:rsidP="00C56710">
            <w:pPr>
              <w:jc w:val="center"/>
              <w:rPr>
                <w:rFonts w:cs="Arial"/>
              </w:rPr>
            </w:pPr>
            <w:r>
              <w:rPr>
                <w:rFonts w:cs="Arial"/>
              </w:rPr>
              <w:t>Mary Smith</w:t>
            </w:r>
          </w:p>
        </w:tc>
        <w:tc>
          <w:tcPr>
            <w:tcW w:w="2341" w:type="dxa"/>
          </w:tcPr>
          <w:p w14:paraId="69B2F7F8" w14:textId="351F2ED8" w:rsidR="00C56710" w:rsidRPr="00A23CE2" w:rsidRDefault="00C56710" w:rsidP="00C56710">
            <w:pPr>
              <w:jc w:val="center"/>
              <w:rPr>
                <w:rFonts w:cs="Arial"/>
              </w:rPr>
            </w:pPr>
            <w:r w:rsidRPr="00A23CE2">
              <w:rPr>
                <w:rFonts w:cs="Arial"/>
              </w:rPr>
              <w:t>Paul Webb</w:t>
            </w:r>
          </w:p>
        </w:tc>
      </w:tr>
      <w:tr w:rsidR="00C56710" w14:paraId="152461FF" w14:textId="77777777" w:rsidTr="00AC02B6">
        <w:tc>
          <w:tcPr>
            <w:tcW w:w="2336" w:type="dxa"/>
          </w:tcPr>
          <w:p w14:paraId="501143F8" w14:textId="77777777" w:rsidR="00C56710" w:rsidRPr="00A23CE2" w:rsidRDefault="00C56710" w:rsidP="00C56710">
            <w:pPr>
              <w:jc w:val="center"/>
              <w:rPr>
                <w:rFonts w:cs="Arial"/>
              </w:rPr>
            </w:pPr>
            <w:r w:rsidRPr="00A23CE2">
              <w:rPr>
                <w:rFonts w:cs="Arial"/>
              </w:rPr>
              <w:t>Meghan Guffee</w:t>
            </w:r>
          </w:p>
        </w:tc>
        <w:tc>
          <w:tcPr>
            <w:tcW w:w="2339" w:type="dxa"/>
          </w:tcPr>
          <w:p w14:paraId="416963B3" w14:textId="77777777" w:rsidR="00C56710" w:rsidRPr="00A23CE2" w:rsidRDefault="00C56710" w:rsidP="00C56710">
            <w:pPr>
              <w:jc w:val="center"/>
              <w:rPr>
                <w:rFonts w:cs="Arial"/>
              </w:rPr>
            </w:pPr>
            <w:r w:rsidRPr="00A23CE2">
              <w:rPr>
                <w:rFonts w:cs="Arial"/>
              </w:rPr>
              <w:t>Jennifer Mason</w:t>
            </w:r>
          </w:p>
        </w:tc>
        <w:tc>
          <w:tcPr>
            <w:tcW w:w="2334" w:type="dxa"/>
          </w:tcPr>
          <w:p w14:paraId="0322A55E" w14:textId="488C5950" w:rsidR="00C56710" w:rsidRPr="00A23CE2" w:rsidRDefault="00C56710" w:rsidP="00C56710">
            <w:pPr>
              <w:jc w:val="center"/>
              <w:rPr>
                <w:rFonts w:cs="Arial"/>
              </w:rPr>
            </w:pPr>
            <w:r w:rsidRPr="00A23CE2">
              <w:rPr>
                <w:rFonts w:cs="Arial"/>
              </w:rPr>
              <w:t>Steve Smith</w:t>
            </w:r>
          </w:p>
        </w:tc>
        <w:tc>
          <w:tcPr>
            <w:tcW w:w="2341" w:type="dxa"/>
          </w:tcPr>
          <w:p w14:paraId="632ECABB" w14:textId="0854F402" w:rsidR="00C56710" w:rsidRPr="00A23CE2" w:rsidRDefault="00C56710" w:rsidP="00C56710">
            <w:pPr>
              <w:jc w:val="center"/>
              <w:rPr>
                <w:rFonts w:cs="Arial"/>
              </w:rPr>
            </w:pPr>
            <w:r w:rsidRPr="00A23CE2">
              <w:rPr>
                <w:rFonts w:cs="Arial"/>
              </w:rPr>
              <w:t>Matt Williams</w:t>
            </w:r>
          </w:p>
        </w:tc>
      </w:tr>
      <w:tr w:rsidR="00C56710" w14:paraId="1974E95D" w14:textId="77777777" w:rsidTr="00AC02B6">
        <w:tc>
          <w:tcPr>
            <w:tcW w:w="2336" w:type="dxa"/>
          </w:tcPr>
          <w:p w14:paraId="2FD039FF" w14:textId="77777777" w:rsidR="00C56710" w:rsidRPr="00A23CE2" w:rsidRDefault="00C56710" w:rsidP="00C56710">
            <w:pPr>
              <w:jc w:val="center"/>
              <w:rPr>
                <w:rFonts w:cs="Arial"/>
              </w:rPr>
            </w:pPr>
            <w:r>
              <w:rPr>
                <w:rFonts w:cs="Arial"/>
              </w:rPr>
              <w:t>Lisa Hayes</w:t>
            </w:r>
          </w:p>
        </w:tc>
        <w:tc>
          <w:tcPr>
            <w:tcW w:w="2339" w:type="dxa"/>
          </w:tcPr>
          <w:p w14:paraId="624DB49D" w14:textId="77777777" w:rsidR="00C56710" w:rsidRPr="00A23CE2" w:rsidRDefault="00C56710" w:rsidP="00C56710">
            <w:pPr>
              <w:jc w:val="center"/>
              <w:rPr>
                <w:rFonts w:cs="Arial"/>
              </w:rPr>
            </w:pPr>
            <w:r w:rsidRPr="00A23CE2">
              <w:rPr>
                <w:rFonts w:cs="Arial"/>
              </w:rPr>
              <w:t>Chas Morton</w:t>
            </w:r>
          </w:p>
        </w:tc>
        <w:tc>
          <w:tcPr>
            <w:tcW w:w="2334" w:type="dxa"/>
          </w:tcPr>
          <w:p w14:paraId="5A16E817" w14:textId="78AF1F61" w:rsidR="00C56710" w:rsidRPr="00A23CE2" w:rsidRDefault="00C56710" w:rsidP="00C56710">
            <w:pPr>
              <w:jc w:val="center"/>
              <w:rPr>
                <w:rFonts w:cs="Arial"/>
              </w:rPr>
            </w:pPr>
            <w:r>
              <w:rPr>
                <w:rFonts w:cs="Arial"/>
              </w:rPr>
              <w:t>Pete Stresser</w:t>
            </w:r>
          </w:p>
        </w:tc>
        <w:tc>
          <w:tcPr>
            <w:tcW w:w="2341" w:type="dxa"/>
          </w:tcPr>
          <w:p w14:paraId="3BD29A44" w14:textId="2703FC66" w:rsidR="00C56710" w:rsidRPr="00A23CE2" w:rsidRDefault="00C56710" w:rsidP="00C56710">
            <w:pPr>
              <w:jc w:val="center"/>
              <w:rPr>
                <w:rFonts w:cs="Arial"/>
              </w:rPr>
            </w:pPr>
          </w:p>
        </w:tc>
      </w:tr>
    </w:tbl>
    <w:p w14:paraId="35295347" w14:textId="77777777" w:rsidR="00557EE4" w:rsidRDefault="00557EE4" w:rsidP="00557EE4">
      <w:pPr>
        <w:spacing w:line="480" w:lineRule="auto"/>
        <w:jc w:val="both"/>
        <w:rPr>
          <w:rFonts w:cs="Arial"/>
        </w:rPr>
      </w:pPr>
      <w:r w:rsidRPr="00BC30B2">
        <w:rPr>
          <w:rFonts w:cs="Arial"/>
        </w:rPr>
        <w:t>_______________</w:t>
      </w:r>
    </w:p>
    <w:p w14:paraId="19038E69" w14:textId="2D0164BC" w:rsidR="00557EE4" w:rsidRDefault="00557EE4" w:rsidP="00557EE4">
      <w:pPr>
        <w:spacing w:line="480" w:lineRule="auto"/>
        <w:jc w:val="both"/>
        <w:rPr>
          <w:rFonts w:cs="Arial"/>
          <w:u w:val="single"/>
        </w:rPr>
      </w:pPr>
      <w:r>
        <w:rPr>
          <w:rFonts w:cs="Arial"/>
          <w:u w:val="single"/>
        </w:rPr>
        <w:t>RESOLUTION NO. 2-26-1</w:t>
      </w:r>
      <w:r w:rsidR="006400C2">
        <w:rPr>
          <w:rFonts w:cs="Arial"/>
          <w:u w:val="single"/>
        </w:rPr>
        <w:t>3</w:t>
      </w:r>
    </w:p>
    <w:p w14:paraId="798990D0" w14:textId="0E9E20D0" w:rsidR="00EB0264" w:rsidRDefault="00557EE4" w:rsidP="00557EE4">
      <w:pPr>
        <w:spacing w:after="99" w:line="480" w:lineRule="auto"/>
        <w:jc w:val="both"/>
        <w:rPr>
          <w:rFonts w:cs="Arial"/>
          <w:color w:val="000000"/>
        </w:rPr>
      </w:pPr>
      <w:r w:rsidRPr="00C03DB1">
        <w:rPr>
          <w:rFonts w:cs="Arial"/>
          <w:color w:val="000000"/>
        </w:rPr>
        <w:tab/>
        <w:t xml:space="preserve">Commissioner </w:t>
      </w:r>
      <w:r w:rsidR="00DF7DE3">
        <w:rPr>
          <w:rFonts w:cs="Arial"/>
          <w:color w:val="000000"/>
        </w:rPr>
        <w:t>Lawrence</w:t>
      </w:r>
      <w:r w:rsidRPr="00C03DB1">
        <w:rPr>
          <w:rFonts w:cs="Arial"/>
          <w:color w:val="000000"/>
        </w:rPr>
        <w:t xml:space="preserve"> moved to accept Resolution No. </w:t>
      </w:r>
      <w:r>
        <w:rPr>
          <w:rFonts w:cs="Arial"/>
          <w:color w:val="000000"/>
        </w:rPr>
        <w:t>2</w:t>
      </w:r>
      <w:r w:rsidRPr="00C03DB1">
        <w:rPr>
          <w:rFonts w:cs="Arial"/>
          <w:color w:val="000000"/>
        </w:rPr>
        <w:t>-2</w:t>
      </w:r>
      <w:r>
        <w:rPr>
          <w:rFonts w:cs="Arial"/>
          <w:color w:val="000000"/>
        </w:rPr>
        <w:t>6</w:t>
      </w:r>
      <w:r w:rsidRPr="00C03DB1">
        <w:rPr>
          <w:rFonts w:cs="Arial"/>
          <w:color w:val="000000"/>
        </w:rPr>
        <w:t>-</w:t>
      </w:r>
      <w:r>
        <w:rPr>
          <w:rFonts w:cs="Arial"/>
          <w:color w:val="000000"/>
        </w:rPr>
        <w:t>1</w:t>
      </w:r>
      <w:r w:rsidR="006400C2">
        <w:rPr>
          <w:rFonts w:cs="Arial"/>
          <w:color w:val="000000"/>
        </w:rPr>
        <w:t>3</w:t>
      </w:r>
      <w:r w:rsidRPr="00C03DB1">
        <w:rPr>
          <w:rFonts w:cs="Arial"/>
          <w:color w:val="000000"/>
        </w:rPr>
        <w:t xml:space="preserve">, seconded by Commissioner </w:t>
      </w:r>
      <w:r w:rsidR="00DF7DE3">
        <w:rPr>
          <w:rFonts w:cs="Arial"/>
          <w:color w:val="000000"/>
        </w:rPr>
        <w:t>Torres</w:t>
      </w:r>
      <w:r w:rsidRPr="00C03DB1">
        <w:rPr>
          <w:rFonts w:cs="Arial"/>
          <w:color w:val="000000"/>
        </w:rPr>
        <w:t>.</w:t>
      </w:r>
    </w:p>
    <w:p w14:paraId="5415C4AE" w14:textId="77777777" w:rsidR="006322F1" w:rsidRPr="006322F1" w:rsidRDefault="006322F1" w:rsidP="006322F1">
      <w:pPr>
        <w:tabs>
          <w:tab w:val="center" w:pos="4680"/>
        </w:tabs>
        <w:jc w:val="center"/>
        <w:rPr>
          <w:b/>
          <w:bCs/>
        </w:rPr>
      </w:pPr>
      <w:r w:rsidRPr="006322F1">
        <w:rPr>
          <w:b/>
          <w:bCs/>
        </w:rPr>
        <w:t xml:space="preserve">RESOLUTION TO SURPLUS AND APPROVE THE CONVEYANCE OF VARIOUS LAW ENFORCEMENT RELATED EQUIPMENT TO HICKMAN COUNTY, TENNESSEE AND AUTHORIZING THE WILLIAMSON COUNTY MAYOR TO </w:t>
      </w:r>
      <w:r w:rsidRPr="006322F1">
        <w:rPr>
          <w:b/>
          <w:bCs/>
          <w:u w:val="single"/>
        </w:rPr>
        <w:t>EXECUTE ALL DOCUMENTATION NEEDED TO COMPLETE THE CONVEYANCE</w:t>
      </w:r>
    </w:p>
    <w:p w14:paraId="6227308F" w14:textId="77777777" w:rsidR="006322F1" w:rsidRPr="006322F1" w:rsidRDefault="006322F1" w:rsidP="006322F1">
      <w:pPr>
        <w:ind w:left="1440" w:hanging="1440"/>
        <w:jc w:val="both"/>
      </w:pPr>
    </w:p>
    <w:p w14:paraId="147EC6A1" w14:textId="77777777" w:rsidR="006322F1" w:rsidRPr="006322F1" w:rsidRDefault="006322F1" w:rsidP="006322F1">
      <w:pPr>
        <w:ind w:left="1440" w:hanging="1440"/>
        <w:jc w:val="both"/>
      </w:pPr>
      <w:r w:rsidRPr="006322F1">
        <w:rPr>
          <w:b/>
          <w:iCs/>
        </w:rPr>
        <w:t>WHEREAS,</w:t>
      </w:r>
      <w:r w:rsidRPr="006322F1">
        <w:rPr>
          <w:b/>
          <w:i/>
        </w:rPr>
        <w:tab/>
      </w:r>
      <w:r w:rsidRPr="006322F1">
        <w:rPr>
          <w:i/>
        </w:rPr>
        <w:t xml:space="preserve">Tennessee Code Annotated, Section 12-2-420, </w:t>
      </w:r>
      <w:r w:rsidRPr="006322F1">
        <w:t xml:space="preserve">provides that a county legislative body may </w:t>
      </w:r>
      <w:r w:rsidRPr="006322F1">
        <w:rPr>
          <w:lang w:val="en"/>
        </w:rPr>
        <w:t>convey used or surplus personal property to other governmental entities by sale, gift, trade, or barter upon such terms as the county legislative body may authorize, without public advertisement or competitive bidding</w:t>
      </w:r>
      <w:r w:rsidRPr="006322F1">
        <w:t>; and</w:t>
      </w:r>
    </w:p>
    <w:p w14:paraId="5E96B872" w14:textId="77777777" w:rsidR="006322F1" w:rsidRPr="006322F1" w:rsidRDefault="006322F1" w:rsidP="006322F1">
      <w:pPr>
        <w:ind w:left="1440" w:hanging="1440"/>
        <w:jc w:val="both"/>
      </w:pPr>
    </w:p>
    <w:p w14:paraId="572EE2D3" w14:textId="77777777" w:rsidR="006322F1" w:rsidRPr="006322F1" w:rsidRDefault="006322F1" w:rsidP="006322F1">
      <w:pPr>
        <w:ind w:left="1440" w:hanging="1440"/>
        <w:jc w:val="both"/>
      </w:pPr>
      <w:r w:rsidRPr="006322F1">
        <w:rPr>
          <w:b/>
          <w:iCs/>
        </w:rPr>
        <w:t>WHEREAS</w:t>
      </w:r>
      <w:r w:rsidRPr="006322F1">
        <w:rPr>
          <w:b/>
          <w:i/>
        </w:rPr>
        <w:t>,</w:t>
      </w:r>
      <w:r w:rsidRPr="006322F1">
        <w:tab/>
        <w:t>the Sheriff’s Office requests the Williamson County Board of Commissioners to surplus various law enforcement tactical carriers, ballistic plates, and placards having no use in the civilian market and no longer used by the Sheriff’s Office, and to authorize the donation of the surplus equipment to Hickman County, Tennessee; and</w:t>
      </w:r>
    </w:p>
    <w:p w14:paraId="3CC0AAB2" w14:textId="77777777" w:rsidR="006322F1" w:rsidRPr="006322F1" w:rsidRDefault="006322F1" w:rsidP="006322F1">
      <w:pPr>
        <w:ind w:left="1440" w:hanging="1440"/>
        <w:jc w:val="both"/>
      </w:pPr>
    </w:p>
    <w:p w14:paraId="466133AC" w14:textId="77777777" w:rsidR="006322F1" w:rsidRPr="006322F1" w:rsidRDefault="006322F1" w:rsidP="006322F1">
      <w:pPr>
        <w:ind w:left="1440" w:hanging="1440"/>
        <w:jc w:val="both"/>
      </w:pPr>
      <w:proofErr w:type="gramStart"/>
      <w:r w:rsidRPr="006322F1">
        <w:rPr>
          <w:b/>
          <w:iCs/>
        </w:rPr>
        <w:t>WHEREAS</w:t>
      </w:r>
      <w:r w:rsidRPr="006322F1">
        <w:rPr>
          <w:b/>
          <w:i/>
        </w:rPr>
        <w:t>,</w:t>
      </w:r>
      <w:proofErr w:type="gramEnd"/>
      <w:r w:rsidRPr="006322F1">
        <w:rPr>
          <w:b/>
          <w:i/>
        </w:rPr>
        <w:tab/>
      </w:r>
      <w:r w:rsidRPr="006322F1">
        <w:t>Hickman County agrees to use the equipment for a public purpose and will accept the equipment “as is”; and</w:t>
      </w:r>
    </w:p>
    <w:p w14:paraId="1A08327E" w14:textId="77777777" w:rsidR="006322F1" w:rsidRPr="006322F1" w:rsidRDefault="006322F1" w:rsidP="006322F1">
      <w:pPr>
        <w:ind w:left="1440" w:hanging="1440"/>
        <w:jc w:val="both"/>
      </w:pPr>
    </w:p>
    <w:p w14:paraId="4785B98E" w14:textId="77777777" w:rsidR="006322F1" w:rsidRPr="006322F1" w:rsidRDefault="006322F1" w:rsidP="006322F1">
      <w:pPr>
        <w:ind w:left="1440" w:hanging="1440"/>
        <w:jc w:val="both"/>
      </w:pPr>
      <w:r w:rsidRPr="006322F1">
        <w:rPr>
          <w:b/>
          <w:iCs/>
        </w:rPr>
        <w:t>WHEREAS</w:t>
      </w:r>
      <w:r w:rsidRPr="006322F1">
        <w:rPr>
          <w:b/>
          <w:i/>
        </w:rPr>
        <w:t>,</w:t>
      </w:r>
      <w:r w:rsidRPr="006322F1">
        <w:rPr>
          <w:b/>
          <w:i/>
        </w:rPr>
        <w:tab/>
      </w:r>
      <w:r w:rsidRPr="006322F1">
        <w:t>the Board of Commissioners has determined that the equipment specifically referenced herein is unneeded and as such is declared surplus and donated to Hickman County, Tennessee; and</w:t>
      </w:r>
    </w:p>
    <w:p w14:paraId="702C55BF" w14:textId="77777777" w:rsidR="006322F1" w:rsidRPr="006322F1" w:rsidRDefault="006322F1" w:rsidP="006322F1"/>
    <w:p w14:paraId="6FE2866E" w14:textId="77777777" w:rsidR="006322F1" w:rsidRPr="006322F1" w:rsidRDefault="006322F1" w:rsidP="006322F1">
      <w:pPr>
        <w:ind w:left="1440" w:hanging="1440"/>
        <w:jc w:val="both"/>
      </w:pPr>
      <w:proofErr w:type="gramStart"/>
      <w:r w:rsidRPr="006322F1">
        <w:rPr>
          <w:b/>
          <w:iCs/>
        </w:rPr>
        <w:t>WHEREAS</w:t>
      </w:r>
      <w:r w:rsidRPr="006322F1">
        <w:rPr>
          <w:b/>
          <w:i/>
        </w:rPr>
        <w:t>,</w:t>
      </w:r>
      <w:proofErr w:type="gramEnd"/>
      <w:r w:rsidRPr="006322F1">
        <w:rPr>
          <w:b/>
          <w:i/>
        </w:rPr>
        <w:tab/>
      </w:r>
      <w:r w:rsidRPr="006322F1">
        <w:t>the Williamson County Board of Commissioners finds it in the best interest of the citizens of Williamson County to surplus the law enforcement tactical carriers, ballistic plates, and placards and authorizes the Williamson County Mayor to execute all documentation needed to donate and convey the equipment on behalf of the Williamson County Sheriff’s Office:</w:t>
      </w:r>
    </w:p>
    <w:p w14:paraId="604C2883" w14:textId="77777777" w:rsidR="006322F1" w:rsidRPr="006322F1" w:rsidRDefault="006322F1" w:rsidP="006322F1">
      <w:pPr>
        <w:jc w:val="both"/>
      </w:pPr>
    </w:p>
    <w:p w14:paraId="64BB21D9" w14:textId="04B517E6" w:rsidR="006322F1" w:rsidRPr="006322F1" w:rsidRDefault="006322F1" w:rsidP="006322F1">
      <w:pPr>
        <w:jc w:val="both"/>
      </w:pPr>
      <w:r w:rsidRPr="006322F1">
        <w:rPr>
          <w:b/>
          <w:bCs/>
        </w:rPr>
        <w:t>NOW, THEREFORE, BE IT RESOLVED,</w:t>
      </w:r>
      <w:r w:rsidRPr="006322F1">
        <w:t xml:space="preserve"> that the Williamson County Board of </w:t>
      </w:r>
      <w:r>
        <w:tab/>
      </w:r>
      <w:r w:rsidRPr="006322F1">
        <w:t>Commissioners, meeting in regular session this the 9</w:t>
      </w:r>
      <w:r w:rsidRPr="006322F1">
        <w:rPr>
          <w:vertAlign w:val="superscript"/>
        </w:rPr>
        <w:t>th</w:t>
      </w:r>
      <w:r w:rsidRPr="006322F1">
        <w:t xml:space="preserve"> day of February, 2026 on </w:t>
      </w:r>
      <w:r>
        <w:tab/>
      </w:r>
      <w:r w:rsidRPr="006322F1">
        <w:t xml:space="preserve">behalf of the Williamson County Sheriff’s Office, surpluses 126 carriers, 214 </w:t>
      </w:r>
      <w:r>
        <w:lastRenderedPageBreak/>
        <w:tab/>
      </w:r>
      <w:r w:rsidRPr="006322F1">
        <w:t xml:space="preserve">expired ballistic plates, and 214 “Sheriff” placards with accessories, if any, that are </w:t>
      </w:r>
      <w:r>
        <w:tab/>
      </w:r>
      <w:r w:rsidRPr="006322F1">
        <w:t xml:space="preserve">no longer used by the Sheriff’s Office, and authorizes the Williamson County Mayor </w:t>
      </w:r>
      <w:r>
        <w:tab/>
      </w:r>
      <w:r w:rsidRPr="006322F1">
        <w:t xml:space="preserve">to execute all documentation necessary to donate and convey the equipment “as </w:t>
      </w:r>
      <w:r>
        <w:tab/>
      </w:r>
      <w:r w:rsidRPr="006322F1">
        <w:t xml:space="preserve">is” to Hickman County, Tennessee conditioned on the equipment being used for a </w:t>
      </w:r>
      <w:r>
        <w:tab/>
      </w:r>
      <w:r w:rsidRPr="006322F1">
        <w:t>public purpose.</w:t>
      </w:r>
      <w:r w:rsidRPr="006322F1">
        <w:tab/>
      </w:r>
    </w:p>
    <w:p w14:paraId="7A0E7020" w14:textId="77777777" w:rsidR="006322F1" w:rsidRPr="006322F1" w:rsidRDefault="006322F1" w:rsidP="006322F1"/>
    <w:p w14:paraId="3787B050" w14:textId="77777777" w:rsidR="0054458A" w:rsidRDefault="006322F1" w:rsidP="0054458A">
      <w:pPr>
        <w:autoSpaceDE w:val="0"/>
        <w:autoSpaceDN w:val="0"/>
        <w:adjustRightInd w:val="0"/>
        <w:jc w:val="both"/>
        <w:rPr>
          <w:rFonts w:cs="Arial"/>
          <w:color w:val="000000"/>
          <w:u w:val="single"/>
        </w:rPr>
      </w:pPr>
      <w:r>
        <w:tab/>
      </w:r>
      <w:r>
        <w:tab/>
      </w:r>
      <w:r>
        <w:tab/>
      </w:r>
      <w:r>
        <w:tab/>
      </w:r>
      <w:r>
        <w:tab/>
      </w:r>
      <w:r>
        <w:tab/>
      </w:r>
      <w:r>
        <w:tab/>
      </w:r>
      <w:r w:rsidR="0054458A">
        <w:rPr>
          <w:rFonts w:cs="Arial"/>
          <w:color w:val="000000"/>
          <w:u w:val="single"/>
        </w:rPr>
        <w:t>/s/ Chas Morton</w:t>
      </w:r>
      <w:r w:rsidR="0054458A">
        <w:rPr>
          <w:rFonts w:cs="Arial"/>
          <w:color w:val="000000"/>
          <w:u w:val="single"/>
        </w:rPr>
        <w:tab/>
      </w:r>
    </w:p>
    <w:p w14:paraId="6B83CEEB" w14:textId="77777777" w:rsidR="0054458A" w:rsidRDefault="0054458A" w:rsidP="0054458A">
      <w:pPr>
        <w:autoSpaceDE w:val="0"/>
        <w:autoSpaceDN w:val="0"/>
        <w:adjustRightInd w:val="0"/>
        <w:jc w:val="both"/>
        <w:rPr>
          <w:rFonts w:cs="Arial"/>
          <w:color w:val="000000"/>
        </w:rPr>
      </w:pP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t>County Commissioner</w:t>
      </w:r>
    </w:p>
    <w:p w14:paraId="3AA5EFC1" w14:textId="77777777" w:rsidR="0054458A" w:rsidRDefault="0054458A" w:rsidP="0054458A">
      <w:pPr>
        <w:autoSpaceDE w:val="0"/>
        <w:autoSpaceDN w:val="0"/>
        <w:adjustRightInd w:val="0"/>
        <w:rPr>
          <w:rFonts w:cs="Arial"/>
          <w:color w:val="000000"/>
          <w:u w:val="single"/>
        </w:rPr>
      </w:pPr>
    </w:p>
    <w:p w14:paraId="0AEB85A0" w14:textId="77777777" w:rsidR="0054458A" w:rsidRDefault="0054458A" w:rsidP="0054458A">
      <w:pPr>
        <w:autoSpaceDE w:val="0"/>
        <w:autoSpaceDN w:val="0"/>
        <w:adjustRightInd w:val="0"/>
        <w:rPr>
          <w:rFonts w:cs="Arial"/>
          <w:color w:val="000000"/>
        </w:rPr>
      </w:pPr>
      <w:r>
        <w:rPr>
          <w:rFonts w:cs="Arial"/>
          <w:color w:val="000000"/>
          <w:u w:val="single"/>
        </w:rPr>
        <w:t>COMMITTEES REFERRED TO AND ACTION TAKEN</w:t>
      </w:r>
      <w:r>
        <w:rPr>
          <w:rFonts w:cs="Arial"/>
          <w:color w:val="000000"/>
        </w:rPr>
        <w:t>:</w:t>
      </w:r>
    </w:p>
    <w:p w14:paraId="08F0EA96" w14:textId="3E94DD83" w:rsidR="0054458A" w:rsidRDefault="0054458A" w:rsidP="0054458A">
      <w:pPr>
        <w:autoSpaceDE w:val="0"/>
        <w:autoSpaceDN w:val="0"/>
        <w:adjustRightInd w:val="0"/>
        <w:rPr>
          <w:rFonts w:cs="Arial"/>
          <w:color w:val="000000"/>
        </w:rPr>
      </w:pPr>
      <w:r>
        <w:rPr>
          <w:rFonts w:cs="Arial"/>
          <w:color w:val="000000"/>
        </w:rPr>
        <w:t>Law Enforcement/Public Safety Committee</w:t>
      </w:r>
      <w:r>
        <w:rPr>
          <w:rFonts w:cs="Arial"/>
          <w:color w:val="000000"/>
        </w:rPr>
        <w:tab/>
        <w:t xml:space="preserve">For:  </w:t>
      </w:r>
      <w:r>
        <w:rPr>
          <w:rFonts w:cs="Arial"/>
          <w:color w:val="000000"/>
          <w:u w:val="single"/>
        </w:rPr>
        <w:t xml:space="preserve">  4 </w:t>
      </w:r>
      <w:r>
        <w:rPr>
          <w:rFonts w:cs="Arial"/>
          <w:color w:val="000000"/>
        </w:rPr>
        <w:tab/>
        <w:t xml:space="preserve">    Against:  </w:t>
      </w:r>
      <w:r>
        <w:rPr>
          <w:rFonts w:cs="Arial"/>
          <w:color w:val="000000"/>
          <w:u w:val="single"/>
        </w:rPr>
        <w:t xml:space="preserve">   0_</w:t>
      </w:r>
    </w:p>
    <w:p w14:paraId="0871FBAF" w14:textId="48E50074" w:rsidR="0054458A" w:rsidRDefault="0054458A" w:rsidP="0054458A">
      <w:pPr>
        <w:autoSpaceDE w:val="0"/>
        <w:autoSpaceDN w:val="0"/>
        <w:adjustRightInd w:val="0"/>
        <w:rPr>
          <w:rFonts w:cs="Arial"/>
          <w:color w:val="000000"/>
        </w:rPr>
      </w:pPr>
      <w:r>
        <w:rPr>
          <w:rFonts w:cs="Arial"/>
          <w:color w:val="000000"/>
        </w:rPr>
        <w:t>Property Committee</w:t>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t xml:space="preserve">For:  </w:t>
      </w:r>
      <w:r>
        <w:rPr>
          <w:rFonts w:cs="Arial"/>
          <w:color w:val="000000"/>
          <w:u w:val="single"/>
        </w:rPr>
        <w:t xml:space="preserve">  4 </w:t>
      </w:r>
      <w:r>
        <w:rPr>
          <w:rFonts w:cs="Arial"/>
          <w:color w:val="000000"/>
        </w:rPr>
        <w:tab/>
        <w:t xml:space="preserve">    Against:  </w:t>
      </w:r>
      <w:r>
        <w:rPr>
          <w:rFonts w:cs="Arial"/>
          <w:color w:val="000000"/>
          <w:u w:val="single"/>
        </w:rPr>
        <w:t xml:space="preserve">   0_</w:t>
      </w:r>
    </w:p>
    <w:p w14:paraId="17D110AA" w14:textId="40664AB7" w:rsidR="0054458A" w:rsidRPr="000F6718" w:rsidRDefault="0054458A" w:rsidP="0054458A">
      <w:pPr>
        <w:widowControl w:val="0"/>
        <w:autoSpaceDE w:val="0"/>
        <w:autoSpaceDN w:val="0"/>
        <w:adjustRightInd w:val="0"/>
        <w:spacing w:line="480" w:lineRule="auto"/>
        <w:jc w:val="both"/>
        <w:rPr>
          <w:rFonts w:cs="Arial"/>
          <w:color w:val="000000"/>
          <w:u w:val="single"/>
        </w:rPr>
      </w:pPr>
      <w:r>
        <w:rPr>
          <w:rFonts w:cs="Arial"/>
          <w:color w:val="000000"/>
        </w:rPr>
        <w:t>Budget Committee</w:t>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t xml:space="preserve">For:  </w:t>
      </w:r>
      <w:r>
        <w:rPr>
          <w:rFonts w:cs="Arial"/>
          <w:color w:val="000000"/>
          <w:u w:val="single"/>
        </w:rPr>
        <w:t xml:space="preserve">  5 </w:t>
      </w:r>
      <w:r>
        <w:rPr>
          <w:rFonts w:cs="Arial"/>
          <w:color w:val="000000"/>
        </w:rPr>
        <w:tab/>
        <w:t xml:space="preserve">    Against:  </w:t>
      </w:r>
      <w:r>
        <w:rPr>
          <w:rFonts w:cs="Arial"/>
          <w:color w:val="000000"/>
          <w:u w:val="single"/>
        </w:rPr>
        <w:t xml:space="preserve">   0_</w:t>
      </w:r>
    </w:p>
    <w:p w14:paraId="4A79040D" w14:textId="1882CA68" w:rsidR="0054458A" w:rsidRDefault="0054458A" w:rsidP="0054458A">
      <w:pPr>
        <w:spacing w:line="480" w:lineRule="auto"/>
        <w:jc w:val="both"/>
        <w:rPr>
          <w:rFonts w:cs="Arial"/>
        </w:rPr>
      </w:pPr>
      <w:r>
        <w:rPr>
          <w:rFonts w:cs="Arial"/>
        </w:rPr>
        <w:tab/>
        <w:t xml:space="preserve">Resolution No. 2-26-13 </w:t>
      </w:r>
      <w:r w:rsidRPr="00BD6EB0">
        <w:rPr>
          <w:rFonts w:cs="Arial"/>
        </w:rPr>
        <w:t>passed by</w:t>
      </w:r>
      <w:r>
        <w:rPr>
          <w:rFonts w:cs="Arial"/>
        </w:rPr>
        <w:t xml:space="preserve"> unanimous recorded</w:t>
      </w:r>
      <w:r w:rsidRPr="00BD6EB0">
        <w:rPr>
          <w:rFonts w:cs="Arial"/>
        </w:rPr>
        <w:t xml:space="preserve"> vote</w:t>
      </w:r>
      <w:r>
        <w:rPr>
          <w:rFonts w:cs="Arial"/>
        </w:rPr>
        <w:t>, 2</w:t>
      </w:r>
      <w:r w:rsidR="00DF7DE3">
        <w:rPr>
          <w:rFonts w:cs="Arial"/>
        </w:rPr>
        <w:t>3</w:t>
      </w:r>
      <w:r>
        <w:rPr>
          <w:rFonts w:cs="Arial"/>
        </w:rPr>
        <w:t xml:space="preserve"> ‘Yes’ and 0 ‘No’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2339"/>
        <w:gridCol w:w="2334"/>
        <w:gridCol w:w="2341"/>
      </w:tblGrid>
      <w:tr w:rsidR="0054458A" w14:paraId="407B1DE9" w14:textId="77777777" w:rsidTr="00AC02B6">
        <w:tc>
          <w:tcPr>
            <w:tcW w:w="2336" w:type="dxa"/>
          </w:tcPr>
          <w:p w14:paraId="1F9D4CB4" w14:textId="77777777" w:rsidR="0054458A" w:rsidRPr="00A23CE2" w:rsidRDefault="0054458A" w:rsidP="00AC02B6">
            <w:pPr>
              <w:jc w:val="center"/>
              <w:rPr>
                <w:rFonts w:cs="Arial"/>
                <w:u w:val="single"/>
              </w:rPr>
            </w:pPr>
            <w:r>
              <w:rPr>
                <w:rFonts w:cs="Arial"/>
                <w:u w:val="single"/>
              </w:rPr>
              <w:t>YES</w:t>
            </w:r>
          </w:p>
        </w:tc>
        <w:tc>
          <w:tcPr>
            <w:tcW w:w="2339" w:type="dxa"/>
          </w:tcPr>
          <w:p w14:paraId="70945108" w14:textId="77777777" w:rsidR="0054458A" w:rsidRPr="00A23CE2" w:rsidRDefault="0054458A" w:rsidP="00AC02B6">
            <w:pPr>
              <w:jc w:val="center"/>
              <w:rPr>
                <w:rFonts w:cs="Arial"/>
                <w:u w:val="single"/>
              </w:rPr>
            </w:pPr>
            <w:r>
              <w:rPr>
                <w:rFonts w:cs="Arial"/>
                <w:u w:val="single"/>
              </w:rPr>
              <w:t>YES</w:t>
            </w:r>
          </w:p>
        </w:tc>
        <w:tc>
          <w:tcPr>
            <w:tcW w:w="2334" w:type="dxa"/>
          </w:tcPr>
          <w:p w14:paraId="04F5903A" w14:textId="77777777" w:rsidR="0054458A" w:rsidRPr="00A23CE2" w:rsidRDefault="0054458A" w:rsidP="00AC02B6">
            <w:pPr>
              <w:jc w:val="center"/>
              <w:rPr>
                <w:rFonts w:cs="Arial"/>
                <w:u w:val="single"/>
              </w:rPr>
            </w:pPr>
            <w:r>
              <w:rPr>
                <w:rFonts w:cs="Arial"/>
                <w:u w:val="single"/>
              </w:rPr>
              <w:t>YES</w:t>
            </w:r>
          </w:p>
        </w:tc>
        <w:tc>
          <w:tcPr>
            <w:tcW w:w="2341" w:type="dxa"/>
          </w:tcPr>
          <w:p w14:paraId="5BAABF56" w14:textId="77777777" w:rsidR="0054458A" w:rsidRPr="00A23CE2" w:rsidRDefault="0054458A" w:rsidP="00AC02B6">
            <w:pPr>
              <w:jc w:val="center"/>
              <w:rPr>
                <w:rFonts w:cs="Arial"/>
                <w:u w:val="single"/>
              </w:rPr>
            </w:pPr>
            <w:r>
              <w:rPr>
                <w:rFonts w:cs="Arial"/>
                <w:u w:val="single"/>
              </w:rPr>
              <w:t>YES</w:t>
            </w:r>
          </w:p>
        </w:tc>
      </w:tr>
      <w:tr w:rsidR="00DF7DE3" w14:paraId="6A988028" w14:textId="77777777" w:rsidTr="00AC02B6">
        <w:tc>
          <w:tcPr>
            <w:tcW w:w="2336" w:type="dxa"/>
          </w:tcPr>
          <w:p w14:paraId="4E373B0D" w14:textId="77777777" w:rsidR="00DF7DE3" w:rsidRPr="00A23CE2" w:rsidRDefault="00DF7DE3" w:rsidP="00DF7DE3">
            <w:pPr>
              <w:jc w:val="center"/>
              <w:rPr>
                <w:rFonts w:cs="Arial"/>
              </w:rPr>
            </w:pPr>
            <w:r w:rsidRPr="00A23CE2">
              <w:rPr>
                <w:rFonts w:cs="Arial"/>
              </w:rPr>
              <w:t>Sean Aiello</w:t>
            </w:r>
          </w:p>
        </w:tc>
        <w:tc>
          <w:tcPr>
            <w:tcW w:w="2339" w:type="dxa"/>
          </w:tcPr>
          <w:p w14:paraId="37E13F89" w14:textId="77777777" w:rsidR="00DF7DE3" w:rsidRPr="00A23CE2" w:rsidRDefault="00DF7DE3" w:rsidP="00DF7DE3">
            <w:pPr>
              <w:jc w:val="center"/>
              <w:rPr>
                <w:rFonts w:cs="Arial"/>
              </w:rPr>
            </w:pPr>
            <w:r w:rsidRPr="00A23CE2">
              <w:rPr>
                <w:rFonts w:cs="Arial"/>
              </w:rPr>
              <w:t>Judy Herbert</w:t>
            </w:r>
          </w:p>
        </w:tc>
        <w:tc>
          <w:tcPr>
            <w:tcW w:w="2334" w:type="dxa"/>
          </w:tcPr>
          <w:p w14:paraId="574F2E21" w14:textId="77777777" w:rsidR="00DF7DE3" w:rsidRPr="00A23CE2" w:rsidRDefault="00DF7DE3" w:rsidP="00DF7DE3">
            <w:pPr>
              <w:jc w:val="center"/>
              <w:rPr>
                <w:rFonts w:cs="Arial"/>
              </w:rPr>
            </w:pPr>
            <w:r>
              <w:rPr>
                <w:rFonts w:cs="Arial"/>
              </w:rPr>
              <w:t>David O’Neil</w:t>
            </w:r>
          </w:p>
        </w:tc>
        <w:tc>
          <w:tcPr>
            <w:tcW w:w="2341" w:type="dxa"/>
          </w:tcPr>
          <w:p w14:paraId="13A98D25" w14:textId="21EB18E1" w:rsidR="00DF7DE3" w:rsidRPr="00A23CE2" w:rsidRDefault="00DF7DE3" w:rsidP="00DF7DE3">
            <w:pPr>
              <w:jc w:val="center"/>
              <w:rPr>
                <w:rFonts w:cs="Arial"/>
              </w:rPr>
            </w:pPr>
            <w:r w:rsidRPr="00A23CE2">
              <w:rPr>
                <w:rFonts w:cs="Arial"/>
              </w:rPr>
              <w:t>Barb Sturgeon</w:t>
            </w:r>
          </w:p>
        </w:tc>
      </w:tr>
      <w:tr w:rsidR="00DF7DE3" w14:paraId="3B84B72A" w14:textId="77777777" w:rsidTr="00AC02B6">
        <w:tc>
          <w:tcPr>
            <w:tcW w:w="2336" w:type="dxa"/>
          </w:tcPr>
          <w:p w14:paraId="777975D0" w14:textId="77777777" w:rsidR="00DF7DE3" w:rsidRPr="00EA35C0" w:rsidRDefault="00DF7DE3" w:rsidP="00DF7DE3">
            <w:pPr>
              <w:jc w:val="center"/>
              <w:rPr>
                <w:rFonts w:cs="Arial"/>
                <w:b/>
              </w:rPr>
            </w:pPr>
            <w:r w:rsidRPr="00A23CE2">
              <w:rPr>
                <w:rFonts w:cs="Arial"/>
              </w:rPr>
              <w:t>Brian Beathard</w:t>
            </w:r>
          </w:p>
        </w:tc>
        <w:tc>
          <w:tcPr>
            <w:tcW w:w="2339" w:type="dxa"/>
          </w:tcPr>
          <w:p w14:paraId="09A9B35D" w14:textId="77777777" w:rsidR="00DF7DE3" w:rsidRPr="00A23CE2" w:rsidRDefault="00DF7DE3" w:rsidP="00DF7DE3">
            <w:pPr>
              <w:jc w:val="center"/>
              <w:rPr>
                <w:rFonts w:cs="Arial"/>
              </w:rPr>
            </w:pPr>
            <w:r w:rsidRPr="00A23CE2">
              <w:rPr>
                <w:rFonts w:cs="Arial"/>
              </w:rPr>
              <w:t>Betsy Hester</w:t>
            </w:r>
          </w:p>
        </w:tc>
        <w:tc>
          <w:tcPr>
            <w:tcW w:w="2334" w:type="dxa"/>
          </w:tcPr>
          <w:p w14:paraId="4E52A192" w14:textId="77777777" w:rsidR="00DF7DE3" w:rsidRPr="00A23CE2" w:rsidRDefault="00DF7DE3" w:rsidP="00DF7DE3">
            <w:pPr>
              <w:jc w:val="center"/>
              <w:rPr>
                <w:rFonts w:cs="Arial"/>
              </w:rPr>
            </w:pPr>
            <w:r>
              <w:rPr>
                <w:rFonts w:cs="Arial"/>
              </w:rPr>
              <w:t>Bill Petty</w:t>
            </w:r>
          </w:p>
        </w:tc>
        <w:tc>
          <w:tcPr>
            <w:tcW w:w="2341" w:type="dxa"/>
          </w:tcPr>
          <w:p w14:paraId="530D2D03" w14:textId="5326380B" w:rsidR="00DF7DE3" w:rsidRPr="00A23CE2" w:rsidRDefault="00DF7DE3" w:rsidP="00DF7DE3">
            <w:pPr>
              <w:jc w:val="center"/>
              <w:rPr>
                <w:rFonts w:cs="Arial"/>
              </w:rPr>
            </w:pPr>
            <w:r>
              <w:rPr>
                <w:rFonts w:cs="Arial"/>
              </w:rPr>
              <w:t>Drew Torres</w:t>
            </w:r>
          </w:p>
        </w:tc>
      </w:tr>
      <w:tr w:rsidR="00DF7DE3" w14:paraId="10EEE0B8" w14:textId="77777777" w:rsidTr="00AC02B6">
        <w:tc>
          <w:tcPr>
            <w:tcW w:w="2336" w:type="dxa"/>
          </w:tcPr>
          <w:p w14:paraId="6D738F63" w14:textId="77777777" w:rsidR="00DF7DE3" w:rsidRPr="00A23CE2" w:rsidRDefault="00DF7DE3" w:rsidP="00DF7DE3">
            <w:pPr>
              <w:jc w:val="center"/>
              <w:rPr>
                <w:rFonts w:cs="Arial"/>
              </w:rPr>
            </w:pPr>
            <w:r>
              <w:rPr>
                <w:rFonts w:cs="Arial"/>
              </w:rPr>
              <w:t>Guy Carden</w:t>
            </w:r>
          </w:p>
        </w:tc>
        <w:tc>
          <w:tcPr>
            <w:tcW w:w="2339" w:type="dxa"/>
          </w:tcPr>
          <w:p w14:paraId="0550AD99" w14:textId="77777777" w:rsidR="00DF7DE3" w:rsidRPr="00A23CE2" w:rsidRDefault="00DF7DE3" w:rsidP="00DF7DE3">
            <w:pPr>
              <w:jc w:val="center"/>
              <w:rPr>
                <w:rFonts w:cs="Arial"/>
              </w:rPr>
            </w:pPr>
            <w:r w:rsidRPr="00A23CE2">
              <w:rPr>
                <w:rFonts w:cs="Arial"/>
              </w:rPr>
              <w:t>Ricky Jones</w:t>
            </w:r>
          </w:p>
        </w:tc>
        <w:tc>
          <w:tcPr>
            <w:tcW w:w="2334" w:type="dxa"/>
          </w:tcPr>
          <w:p w14:paraId="032077F7" w14:textId="77777777" w:rsidR="00DF7DE3" w:rsidRPr="00A23CE2" w:rsidRDefault="00DF7DE3" w:rsidP="00DF7DE3">
            <w:pPr>
              <w:jc w:val="center"/>
              <w:rPr>
                <w:rFonts w:cs="Arial"/>
              </w:rPr>
            </w:pPr>
            <w:r>
              <w:rPr>
                <w:rFonts w:cs="Arial"/>
              </w:rPr>
              <w:t>Chris Richards</w:t>
            </w:r>
          </w:p>
        </w:tc>
        <w:tc>
          <w:tcPr>
            <w:tcW w:w="2341" w:type="dxa"/>
          </w:tcPr>
          <w:p w14:paraId="0FA6E6BF" w14:textId="7C40E2B2" w:rsidR="00DF7DE3" w:rsidRPr="00A23CE2" w:rsidRDefault="00DF7DE3" w:rsidP="00DF7DE3">
            <w:pPr>
              <w:jc w:val="center"/>
              <w:rPr>
                <w:rFonts w:cs="Arial"/>
              </w:rPr>
            </w:pPr>
            <w:r w:rsidRPr="00A23CE2">
              <w:rPr>
                <w:rFonts w:cs="Arial"/>
              </w:rPr>
              <w:t>Tom Tunnicliffe</w:t>
            </w:r>
          </w:p>
        </w:tc>
      </w:tr>
      <w:tr w:rsidR="00DF7DE3" w14:paraId="4CF02E12" w14:textId="77777777" w:rsidTr="00AC02B6">
        <w:tc>
          <w:tcPr>
            <w:tcW w:w="2336" w:type="dxa"/>
          </w:tcPr>
          <w:p w14:paraId="372FA738" w14:textId="77777777" w:rsidR="00DF7DE3" w:rsidRPr="00A23CE2" w:rsidRDefault="00DF7DE3" w:rsidP="00DF7DE3">
            <w:pPr>
              <w:jc w:val="center"/>
              <w:rPr>
                <w:rFonts w:cs="Arial"/>
              </w:rPr>
            </w:pPr>
            <w:r>
              <w:rPr>
                <w:rFonts w:cs="Arial"/>
              </w:rPr>
              <w:t>Brian Clifford</w:t>
            </w:r>
          </w:p>
        </w:tc>
        <w:tc>
          <w:tcPr>
            <w:tcW w:w="2339" w:type="dxa"/>
          </w:tcPr>
          <w:p w14:paraId="3A2EE7E9" w14:textId="77777777" w:rsidR="00DF7DE3" w:rsidRPr="00A23CE2" w:rsidRDefault="00DF7DE3" w:rsidP="00DF7DE3">
            <w:pPr>
              <w:jc w:val="center"/>
              <w:rPr>
                <w:rFonts w:cs="Arial"/>
              </w:rPr>
            </w:pPr>
            <w:r w:rsidRPr="00A23CE2">
              <w:rPr>
                <w:rFonts w:cs="Arial"/>
              </w:rPr>
              <w:t>Gregg Lawrence</w:t>
            </w:r>
          </w:p>
        </w:tc>
        <w:tc>
          <w:tcPr>
            <w:tcW w:w="2334" w:type="dxa"/>
          </w:tcPr>
          <w:p w14:paraId="3483A3F2" w14:textId="49B38306" w:rsidR="00DF7DE3" w:rsidRPr="00A23CE2" w:rsidRDefault="00DF7DE3" w:rsidP="00DF7DE3">
            <w:pPr>
              <w:jc w:val="center"/>
              <w:rPr>
                <w:rFonts w:cs="Arial"/>
              </w:rPr>
            </w:pPr>
            <w:r>
              <w:rPr>
                <w:rFonts w:cs="Arial"/>
              </w:rPr>
              <w:t>Mary Smith</w:t>
            </w:r>
          </w:p>
        </w:tc>
        <w:tc>
          <w:tcPr>
            <w:tcW w:w="2341" w:type="dxa"/>
          </w:tcPr>
          <w:p w14:paraId="39354DA3" w14:textId="6045CBA9" w:rsidR="00DF7DE3" w:rsidRPr="00A23CE2" w:rsidRDefault="00DF7DE3" w:rsidP="00DF7DE3">
            <w:pPr>
              <w:jc w:val="center"/>
              <w:rPr>
                <w:rFonts w:cs="Arial"/>
              </w:rPr>
            </w:pPr>
            <w:r w:rsidRPr="00A23CE2">
              <w:rPr>
                <w:rFonts w:cs="Arial"/>
              </w:rPr>
              <w:t>Paul Webb</w:t>
            </w:r>
          </w:p>
        </w:tc>
      </w:tr>
      <w:tr w:rsidR="00DF7DE3" w14:paraId="3E76D06C" w14:textId="77777777" w:rsidTr="00AC02B6">
        <w:tc>
          <w:tcPr>
            <w:tcW w:w="2336" w:type="dxa"/>
          </w:tcPr>
          <w:p w14:paraId="352449CC" w14:textId="77777777" w:rsidR="00DF7DE3" w:rsidRPr="00A23CE2" w:rsidRDefault="00DF7DE3" w:rsidP="00DF7DE3">
            <w:pPr>
              <w:jc w:val="center"/>
              <w:rPr>
                <w:rFonts w:cs="Arial"/>
              </w:rPr>
            </w:pPr>
            <w:r w:rsidRPr="00A23CE2">
              <w:rPr>
                <w:rFonts w:cs="Arial"/>
              </w:rPr>
              <w:t>Meghan Guffee</w:t>
            </w:r>
          </w:p>
        </w:tc>
        <w:tc>
          <w:tcPr>
            <w:tcW w:w="2339" w:type="dxa"/>
          </w:tcPr>
          <w:p w14:paraId="4C2FE81B" w14:textId="77777777" w:rsidR="00DF7DE3" w:rsidRPr="00A23CE2" w:rsidRDefault="00DF7DE3" w:rsidP="00DF7DE3">
            <w:pPr>
              <w:jc w:val="center"/>
              <w:rPr>
                <w:rFonts w:cs="Arial"/>
              </w:rPr>
            </w:pPr>
            <w:r w:rsidRPr="00A23CE2">
              <w:rPr>
                <w:rFonts w:cs="Arial"/>
              </w:rPr>
              <w:t>Jennifer Mason</w:t>
            </w:r>
          </w:p>
        </w:tc>
        <w:tc>
          <w:tcPr>
            <w:tcW w:w="2334" w:type="dxa"/>
          </w:tcPr>
          <w:p w14:paraId="64E83B35" w14:textId="06B66C4D" w:rsidR="00DF7DE3" w:rsidRPr="00A23CE2" w:rsidRDefault="00DF7DE3" w:rsidP="00DF7DE3">
            <w:pPr>
              <w:jc w:val="center"/>
              <w:rPr>
                <w:rFonts w:cs="Arial"/>
              </w:rPr>
            </w:pPr>
            <w:r w:rsidRPr="00A23CE2">
              <w:rPr>
                <w:rFonts w:cs="Arial"/>
              </w:rPr>
              <w:t>Steve Smith</w:t>
            </w:r>
          </w:p>
        </w:tc>
        <w:tc>
          <w:tcPr>
            <w:tcW w:w="2341" w:type="dxa"/>
          </w:tcPr>
          <w:p w14:paraId="3C345392" w14:textId="70A2FC1E" w:rsidR="00DF7DE3" w:rsidRPr="00A23CE2" w:rsidRDefault="00DF7DE3" w:rsidP="00DF7DE3">
            <w:pPr>
              <w:jc w:val="center"/>
              <w:rPr>
                <w:rFonts w:cs="Arial"/>
              </w:rPr>
            </w:pPr>
            <w:r w:rsidRPr="00A23CE2">
              <w:rPr>
                <w:rFonts w:cs="Arial"/>
              </w:rPr>
              <w:t>Matt Williams</w:t>
            </w:r>
          </w:p>
        </w:tc>
      </w:tr>
      <w:tr w:rsidR="00DF7DE3" w14:paraId="4227691B" w14:textId="77777777" w:rsidTr="00AC02B6">
        <w:tc>
          <w:tcPr>
            <w:tcW w:w="2336" w:type="dxa"/>
          </w:tcPr>
          <w:p w14:paraId="6F26848A" w14:textId="77777777" w:rsidR="00DF7DE3" w:rsidRPr="00A23CE2" w:rsidRDefault="00DF7DE3" w:rsidP="00DF7DE3">
            <w:pPr>
              <w:jc w:val="center"/>
              <w:rPr>
                <w:rFonts w:cs="Arial"/>
              </w:rPr>
            </w:pPr>
            <w:r>
              <w:rPr>
                <w:rFonts w:cs="Arial"/>
              </w:rPr>
              <w:t>Lisa Hayes</w:t>
            </w:r>
          </w:p>
        </w:tc>
        <w:tc>
          <w:tcPr>
            <w:tcW w:w="2339" w:type="dxa"/>
          </w:tcPr>
          <w:p w14:paraId="33B7A303" w14:textId="77777777" w:rsidR="00DF7DE3" w:rsidRPr="00A23CE2" w:rsidRDefault="00DF7DE3" w:rsidP="00DF7DE3">
            <w:pPr>
              <w:jc w:val="center"/>
              <w:rPr>
                <w:rFonts w:cs="Arial"/>
              </w:rPr>
            </w:pPr>
            <w:r w:rsidRPr="00A23CE2">
              <w:rPr>
                <w:rFonts w:cs="Arial"/>
              </w:rPr>
              <w:t>Chas Morton</w:t>
            </w:r>
          </w:p>
        </w:tc>
        <w:tc>
          <w:tcPr>
            <w:tcW w:w="2334" w:type="dxa"/>
          </w:tcPr>
          <w:p w14:paraId="26F56DC0" w14:textId="0980D049" w:rsidR="00DF7DE3" w:rsidRPr="00A23CE2" w:rsidRDefault="00DF7DE3" w:rsidP="00DF7DE3">
            <w:pPr>
              <w:jc w:val="center"/>
              <w:rPr>
                <w:rFonts w:cs="Arial"/>
              </w:rPr>
            </w:pPr>
            <w:r>
              <w:rPr>
                <w:rFonts w:cs="Arial"/>
              </w:rPr>
              <w:t>Pete Stresser</w:t>
            </w:r>
          </w:p>
        </w:tc>
        <w:tc>
          <w:tcPr>
            <w:tcW w:w="2341" w:type="dxa"/>
          </w:tcPr>
          <w:p w14:paraId="3080396A" w14:textId="527DCD21" w:rsidR="00DF7DE3" w:rsidRPr="00A23CE2" w:rsidRDefault="00DF7DE3" w:rsidP="00DF7DE3">
            <w:pPr>
              <w:jc w:val="center"/>
              <w:rPr>
                <w:rFonts w:cs="Arial"/>
              </w:rPr>
            </w:pPr>
          </w:p>
        </w:tc>
      </w:tr>
    </w:tbl>
    <w:p w14:paraId="7CF8033A" w14:textId="77777777" w:rsidR="0054458A" w:rsidRDefault="0054458A" w:rsidP="0054458A">
      <w:pPr>
        <w:spacing w:line="480" w:lineRule="auto"/>
        <w:jc w:val="both"/>
        <w:rPr>
          <w:rFonts w:cs="Arial"/>
        </w:rPr>
      </w:pPr>
      <w:r w:rsidRPr="00BC30B2">
        <w:rPr>
          <w:rFonts w:cs="Arial"/>
        </w:rPr>
        <w:t>_______________</w:t>
      </w:r>
    </w:p>
    <w:p w14:paraId="51A0C0C7" w14:textId="0D88465C" w:rsidR="0054458A" w:rsidRDefault="0054458A" w:rsidP="0054458A">
      <w:pPr>
        <w:spacing w:line="480" w:lineRule="auto"/>
        <w:jc w:val="both"/>
        <w:rPr>
          <w:rFonts w:cs="Arial"/>
          <w:u w:val="single"/>
        </w:rPr>
      </w:pPr>
      <w:r>
        <w:rPr>
          <w:rFonts w:cs="Arial"/>
          <w:u w:val="single"/>
        </w:rPr>
        <w:t>RESOLUTION NO. 2-26-14</w:t>
      </w:r>
    </w:p>
    <w:p w14:paraId="3B4067AD" w14:textId="24333A8F" w:rsidR="006400C2" w:rsidRDefault="0054458A" w:rsidP="0054458A">
      <w:pPr>
        <w:spacing w:after="99" w:line="480" w:lineRule="auto"/>
        <w:jc w:val="both"/>
        <w:rPr>
          <w:rFonts w:cs="Arial"/>
          <w:color w:val="000000"/>
        </w:rPr>
      </w:pPr>
      <w:r w:rsidRPr="00C03DB1">
        <w:rPr>
          <w:rFonts w:cs="Arial"/>
          <w:color w:val="000000"/>
        </w:rPr>
        <w:tab/>
        <w:t xml:space="preserve">Commissioner </w:t>
      </w:r>
      <w:r w:rsidR="00FB43C7">
        <w:rPr>
          <w:rFonts w:cs="Arial"/>
          <w:color w:val="000000"/>
        </w:rPr>
        <w:t>Hayes</w:t>
      </w:r>
      <w:r w:rsidRPr="00C03DB1">
        <w:rPr>
          <w:rFonts w:cs="Arial"/>
          <w:color w:val="000000"/>
        </w:rPr>
        <w:t xml:space="preserve"> moved to accept Resolution No. </w:t>
      </w:r>
      <w:r>
        <w:rPr>
          <w:rFonts w:cs="Arial"/>
          <w:color w:val="000000"/>
        </w:rPr>
        <w:t>2</w:t>
      </w:r>
      <w:r w:rsidRPr="00C03DB1">
        <w:rPr>
          <w:rFonts w:cs="Arial"/>
          <w:color w:val="000000"/>
        </w:rPr>
        <w:t>-2</w:t>
      </w:r>
      <w:r>
        <w:rPr>
          <w:rFonts w:cs="Arial"/>
          <w:color w:val="000000"/>
        </w:rPr>
        <w:t>6</w:t>
      </w:r>
      <w:r w:rsidRPr="00C03DB1">
        <w:rPr>
          <w:rFonts w:cs="Arial"/>
          <w:color w:val="000000"/>
        </w:rPr>
        <w:t>-</w:t>
      </w:r>
      <w:r>
        <w:rPr>
          <w:rFonts w:cs="Arial"/>
          <w:color w:val="000000"/>
        </w:rPr>
        <w:t>14</w:t>
      </w:r>
      <w:r w:rsidRPr="00C03DB1">
        <w:rPr>
          <w:rFonts w:cs="Arial"/>
          <w:color w:val="000000"/>
        </w:rPr>
        <w:t xml:space="preserve">, seconded by Commissioner </w:t>
      </w:r>
      <w:r w:rsidR="00FB43C7">
        <w:rPr>
          <w:rFonts w:cs="Arial"/>
          <w:color w:val="000000"/>
        </w:rPr>
        <w:t>Sturgeon</w:t>
      </w:r>
      <w:r w:rsidRPr="00C03DB1">
        <w:rPr>
          <w:rFonts w:cs="Arial"/>
          <w:color w:val="000000"/>
        </w:rPr>
        <w:t>.</w:t>
      </w:r>
    </w:p>
    <w:p w14:paraId="47810C30" w14:textId="77777777" w:rsidR="00321E58" w:rsidRPr="00321E58" w:rsidRDefault="00321E58" w:rsidP="00321E58">
      <w:pPr>
        <w:jc w:val="center"/>
        <w:rPr>
          <w:rFonts w:cs="Arial"/>
          <w:b/>
          <w:bCs/>
        </w:rPr>
      </w:pPr>
      <w:r w:rsidRPr="00321E58">
        <w:rPr>
          <w:rFonts w:cs="Arial"/>
          <w:b/>
          <w:bCs/>
        </w:rPr>
        <w:t xml:space="preserve">RESOLUTION AUTHORIZING THE WILLIAMSON COUNTY MAYOR TO ENTER INTO A LEASE AGREEMENT WITH BOOP VETS ON BEHALF OF THE </w:t>
      </w:r>
      <w:r w:rsidRPr="00321E58">
        <w:rPr>
          <w:rFonts w:cs="Arial"/>
          <w:b/>
          <w:bCs/>
          <w:u w:val="single"/>
        </w:rPr>
        <w:t>WILLIAMSON COUNTY ANIMAL CENTER</w:t>
      </w:r>
    </w:p>
    <w:p w14:paraId="3CBD73B7" w14:textId="77777777" w:rsidR="00321E58" w:rsidRPr="00321E58" w:rsidRDefault="00321E58" w:rsidP="00321E58">
      <w:pPr>
        <w:jc w:val="both"/>
        <w:rPr>
          <w:rFonts w:cs="Arial"/>
          <w:b/>
          <w:bCs/>
        </w:rPr>
      </w:pPr>
    </w:p>
    <w:p w14:paraId="4B0D0AFF" w14:textId="77777777" w:rsidR="00321E58" w:rsidRPr="00321E58" w:rsidRDefault="00321E58" w:rsidP="00321E58">
      <w:pPr>
        <w:tabs>
          <w:tab w:val="left" w:pos="-1209"/>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rFonts w:cs="Arial"/>
        </w:rPr>
      </w:pPr>
      <w:proofErr w:type="gramStart"/>
      <w:r w:rsidRPr="00321E58">
        <w:rPr>
          <w:rFonts w:cs="Arial"/>
          <w:b/>
          <w:bCs/>
        </w:rPr>
        <w:t>WHEREAS,</w:t>
      </w:r>
      <w:proofErr w:type="gramEnd"/>
      <w:r w:rsidRPr="00321E58">
        <w:rPr>
          <w:rFonts w:cs="Arial"/>
          <w:b/>
          <w:bCs/>
        </w:rPr>
        <w:tab/>
      </w:r>
      <w:r w:rsidRPr="00321E58">
        <w:rPr>
          <w:rFonts w:cs="Arial"/>
        </w:rPr>
        <w:t xml:space="preserve">Williamson County is a Tennessee governmental entity which is authorized to execute lease agreements for real property pursuant to </w:t>
      </w:r>
      <w:r w:rsidRPr="00321E58">
        <w:rPr>
          <w:rFonts w:cs="Arial"/>
          <w:i/>
          <w:iCs/>
        </w:rPr>
        <w:t xml:space="preserve">Tennessee Code Annotated, Sections </w:t>
      </w:r>
      <w:r w:rsidRPr="00321E58">
        <w:rPr>
          <w:rFonts w:cs="Arial"/>
          <w:i/>
        </w:rPr>
        <w:t>5-7-116</w:t>
      </w:r>
      <w:r w:rsidRPr="00321E58">
        <w:rPr>
          <w:rFonts w:cs="Arial"/>
          <w:i/>
          <w:iCs/>
        </w:rPr>
        <w:t xml:space="preserve">, </w:t>
      </w:r>
      <w:r w:rsidRPr="00321E58">
        <w:rPr>
          <w:rFonts w:cs="Arial"/>
          <w:iCs/>
        </w:rPr>
        <w:t xml:space="preserve">and </w:t>
      </w:r>
      <w:r w:rsidRPr="00321E58">
        <w:rPr>
          <w:rFonts w:cs="Arial"/>
          <w:i/>
          <w:iCs/>
        </w:rPr>
        <w:t>7-51-901 et. seq.</w:t>
      </w:r>
      <w:r w:rsidRPr="00321E58">
        <w:rPr>
          <w:rFonts w:cs="Arial"/>
        </w:rPr>
        <w:t xml:space="preserve">; and </w:t>
      </w:r>
    </w:p>
    <w:p w14:paraId="4E6BB878" w14:textId="77777777" w:rsidR="00321E58" w:rsidRPr="00321E58" w:rsidRDefault="00321E58" w:rsidP="00321E58">
      <w:pPr>
        <w:tabs>
          <w:tab w:val="left" w:pos="-1209"/>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cs="Arial"/>
        </w:rPr>
      </w:pPr>
    </w:p>
    <w:p w14:paraId="1590B9A6" w14:textId="77777777" w:rsidR="00321E58" w:rsidRPr="00321E58" w:rsidRDefault="00321E58" w:rsidP="00321E58">
      <w:pPr>
        <w:tabs>
          <w:tab w:val="left" w:pos="-1209"/>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rFonts w:cs="Arial"/>
          <w:bCs/>
        </w:rPr>
      </w:pPr>
      <w:proofErr w:type="gramStart"/>
      <w:r w:rsidRPr="00321E58">
        <w:rPr>
          <w:rFonts w:cs="Arial"/>
          <w:b/>
          <w:bCs/>
        </w:rPr>
        <w:t>WHEREAS,</w:t>
      </w:r>
      <w:proofErr w:type="gramEnd"/>
      <w:r w:rsidRPr="00321E58">
        <w:rPr>
          <w:rFonts w:cs="Arial"/>
          <w:b/>
          <w:bCs/>
        </w:rPr>
        <w:tab/>
      </w:r>
      <w:r w:rsidRPr="00321E58">
        <w:rPr>
          <w:rFonts w:cs="Arial"/>
          <w:bCs/>
        </w:rPr>
        <w:t>Boop Vets is a non-profit entity which desires to lease space at the Williamson County Animal Center (“WCAC”) facility for operation of a non-profit veterinary clinic to provide necessary veterinary services to animals at reduced costs to owners who cannot afford the services; and</w:t>
      </w:r>
    </w:p>
    <w:p w14:paraId="6C2ED7EA" w14:textId="77777777" w:rsidR="00321E58" w:rsidRPr="00321E58" w:rsidRDefault="00321E58" w:rsidP="00321E58">
      <w:pPr>
        <w:tabs>
          <w:tab w:val="left" w:pos="-1209"/>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cs="Arial"/>
        </w:rPr>
      </w:pPr>
    </w:p>
    <w:p w14:paraId="5C1E1834" w14:textId="77777777" w:rsidR="00321E58" w:rsidRPr="00321E58" w:rsidRDefault="00321E58" w:rsidP="00321E58">
      <w:pPr>
        <w:tabs>
          <w:tab w:val="left" w:pos="-1209"/>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rFonts w:cs="Arial"/>
        </w:rPr>
      </w:pPr>
      <w:r w:rsidRPr="00321E58">
        <w:rPr>
          <w:rFonts w:cs="Arial"/>
          <w:b/>
        </w:rPr>
        <w:t>WHEREAS,</w:t>
      </w:r>
      <w:r w:rsidRPr="00321E58">
        <w:rPr>
          <w:rFonts w:cs="Arial"/>
          <w:b/>
        </w:rPr>
        <w:tab/>
      </w:r>
      <w:r w:rsidRPr="00321E58">
        <w:rPr>
          <w:rFonts w:cs="Arial"/>
        </w:rPr>
        <w:t>WCAC has identified space that Boop Vets could use without interfering with WCAC’s operations; and</w:t>
      </w:r>
    </w:p>
    <w:p w14:paraId="099367D3" w14:textId="77777777" w:rsidR="00321E58" w:rsidRPr="00321E58" w:rsidRDefault="00321E58" w:rsidP="00321E58">
      <w:pPr>
        <w:tabs>
          <w:tab w:val="left" w:pos="-1209"/>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rFonts w:cs="Arial"/>
        </w:rPr>
      </w:pPr>
    </w:p>
    <w:p w14:paraId="7702B076" w14:textId="77777777" w:rsidR="00321E58" w:rsidRPr="00321E58" w:rsidRDefault="00321E58" w:rsidP="00321E58">
      <w:pPr>
        <w:tabs>
          <w:tab w:val="left" w:pos="-1209"/>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rFonts w:cs="Arial"/>
          <w:bCs/>
        </w:rPr>
      </w:pPr>
      <w:proofErr w:type="gramStart"/>
      <w:r w:rsidRPr="00321E58">
        <w:rPr>
          <w:rFonts w:cs="Arial"/>
          <w:b/>
        </w:rPr>
        <w:t>WHEREAS,</w:t>
      </w:r>
      <w:proofErr w:type="gramEnd"/>
      <w:r w:rsidRPr="00321E58">
        <w:rPr>
          <w:rFonts w:cs="Arial"/>
          <w:b/>
        </w:rPr>
        <w:tab/>
      </w:r>
      <w:r w:rsidRPr="00321E58">
        <w:rPr>
          <w:rFonts w:cs="Arial"/>
          <w:bCs/>
        </w:rPr>
        <w:t>the lease agreement will be for an initial one (1) year term with the option to extend for four (4) additional one (1) year terms for the lease of space in the WCAC facility; and</w:t>
      </w:r>
    </w:p>
    <w:p w14:paraId="3D38A284" w14:textId="77777777" w:rsidR="00321E58" w:rsidRPr="00321E58" w:rsidRDefault="00321E58" w:rsidP="00321E58">
      <w:pPr>
        <w:tabs>
          <w:tab w:val="left" w:pos="-1209"/>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cs="Arial"/>
        </w:rPr>
      </w:pPr>
      <w:r w:rsidRPr="00321E58">
        <w:rPr>
          <w:rFonts w:cs="Arial"/>
        </w:rPr>
        <w:tab/>
      </w:r>
    </w:p>
    <w:p w14:paraId="40BF8156" w14:textId="77777777" w:rsidR="00321E58" w:rsidRPr="00321E58" w:rsidRDefault="00321E58" w:rsidP="00321E58">
      <w:pPr>
        <w:tabs>
          <w:tab w:val="left" w:pos="-1209"/>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rFonts w:cs="Arial"/>
        </w:rPr>
      </w:pPr>
      <w:proofErr w:type="gramStart"/>
      <w:r w:rsidRPr="00321E58">
        <w:rPr>
          <w:rFonts w:cs="Arial"/>
          <w:b/>
        </w:rPr>
        <w:t>WHEREAS</w:t>
      </w:r>
      <w:proofErr w:type="gramEnd"/>
      <w:r w:rsidRPr="00321E58">
        <w:rPr>
          <w:rFonts w:cs="Arial"/>
          <w:b/>
        </w:rPr>
        <w:t>,</w:t>
      </w:r>
      <w:r w:rsidRPr="00321E58">
        <w:rPr>
          <w:rFonts w:cs="Arial"/>
          <w:b/>
        </w:rPr>
        <w:tab/>
      </w:r>
      <w:r w:rsidRPr="00321E58">
        <w:rPr>
          <w:rFonts w:cs="Arial"/>
        </w:rPr>
        <w:t xml:space="preserve">the Williamson County Board of Commissioners has determined that it is in the interest of the citizens of Williamson County to authorize the Williamson </w:t>
      </w:r>
      <w:r w:rsidRPr="00321E58">
        <w:rPr>
          <w:rFonts w:cs="Arial"/>
        </w:rPr>
        <w:lastRenderedPageBreak/>
        <w:t>County Mayor to execute a lease agreement with Boop Vets for space in the WCAC facility located at 1006 Grisby Hayes Court, Franklin, TN:</w:t>
      </w:r>
    </w:p>
    <w:p w14:paraId="0DD1A2DA" w14:textId="77777777" w:rsidR="00321E58" w:rsidRPr="00321E58" w:rsidRDefault="00321E58" w:rsidP="00321E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3E613A2C" w14:textId="3C633A6E" w:rsidR="00321E58" w:rsidRPr="00321E58" w:rsidRDefault="00321E58" w:rsidP="00321E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rPr>
      </w:pPr>
      <w:r w:rsidRPr="00321E58">
        <w:rPr>
          <w:rFonts w:cs="Arial"/>
          <w:b/>
          <w:bCs/>
        </w:rPr>
        <w:t>NOW, THEREFORE, BE IT RESOLVED,</w:t>
      </w:r>
      <w:r w:rsidRPr="00321E58">
        <w:rPr>
          <w:rFonts w:cs="Arial"/>
        </w:rPr>
        <w:t xml:space="preserve"> that the Williamson County Board of </w:t>
      </w:r>
      <w:r>
        <w:rPr>
          <w:rFonts w:cs="Arial"/>
        </w:rPr>
        <w:tab/>
      </w:r>
      <w:r w:rsidRPr="00321E58">
        <w:rPr>
          <w:rFonts w:cs="Arial"/>
        </w:rPr>
        <w:t>Commissioners, meeting in regular session, this the 9</w:t>
      </w:r>
      <w:r w:rsidRPr="00321E58">
        <w:rPr>
          <w:rFonts w:cs="Arial"/>
          <w:vertAlign w:val="superscript"/>
        </w:rPr>
        <w:t>th</w:t>
      </w:r>
      <w:r w:rsidRPr="00321E58">
        <w:rPr>
          <w:rFonts w:cs="Arial"/>
        </w:rPr>
        <w:t xml:space="preserve"> day of February, 2026, </w:t>
      </w:r>
      <w:r>
        <w:rPr>
          <w:rFonts w:cs="Arial"/>
        </w:rPr>
        <w:tab/>
      </w:r>
      <w:r w:rsidRPr="00321E58">
        <w:rPr>
          <w:rFonts w:cs="Arial"/>
        </w:rPr>
        <w:t xml:space="preserve">hereby authorizes the Williamson County Mayor to execute the lease agreement </w:t>
      </w:r>
      <w:r>
        <w:rPr>
          <w:rFonts w:cs="Arial"/>
        </w:rPr>
        <w:tab/>
      </w:r>
      <w:r w:rsidRPr="00321E58">
        <w:rPr>
          <w:rFonts w:cs="Arial"/>
        </w:rPr>
        <w:t xml:space="preserve">with Boop Vets and all other documentation needed to lease space in the </w:t>
      </w:r>
      <w:r>
        <w:rPr>
          <w:rFonts w:cs="Arial"/>
        </w:rPr>
        <w:tab/>
      </w:r>
      <w:r w:rsidRPr="00321E58">
        <w:rPr>
          <w:rFonts w:cs="Arial"/>
        </w:rPr>
        <w:t xml:space="preserve">Williamson County Animal Center located at 1006 Grisby Hayes Court in Franklin, </w:t>
      </w:r>
      <w:r>
        <w:rPr>
          <w:rFonts w:cs="Arial"/>
        </w:rPr>
        <w:tab/>
      </w:r>
      <w:r w:rsidRPr="00321E58">
        <w:rPr>
          <w:rFonts w:cs="Arial"/>
        </w:rPr>
        <w:t xml:space="preserve">as further described in the attached agreement. </w:t>
      </w:r>
    </w:p>
    <w:p w14:paraId="33016D92" w14:textId="77777777" w:rsidR="00321E58" w:rsidRPr="00321E58" w:rsidRDefault="00321E58" w:rsidP="00321E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rPr>
      </w:pPr>
    </w:p>
    <w:p w14:paraId="0A31FAD4" w14:textId="77777777" w:rsidR="00707AC2" w:rsidRDefault="00321E58" w:rsidP="00707AC2">
      <w:pPr>
        <w:autoSpaceDE w:val="0"/>
        <w:autoSpaceDN w:val="0"/>
        <w:adjustRightInd w:val="0"/>
        <w:jc w:val="both"/>
        <w:rPr>
          <w:rFonts w:cs="Arial"/>
          <w:color w:val="000000"/>
          <w:u w:val="single"/>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sidR="00707AC2">
        <w:rPr>
          <w:rFonts w:cs="Arial"/>
          <w:color w:val="000000"/>
          <w:u w:val="single"/>
        </w:rPr>
        <w:t>/s/ Chas Morton</w:t>
      </w:r>
      <w:r w:rsidR="00707AC2">
        <w:rPr>
          <w:rFonts w:cs="Arial"/>
          <w:color w:val="000000"/>
          <w:u w:val="single"/>
        </w:rPr>
        <w:tab/>
      </w:r>
    </w:p>
    <w:p w14:paraId="3A7046AC" w14:textId="77777777" w:rsidR="00707AC2" w:rsidRDefault="00707AC2" w:rsidP="00707AC2">
      <w:pPr>
        <w:autoSpaceDE w:val="0"/>
        <w:autoSpaceDN w:val="0"/>
        <w:adjustRightInd w:val="0"/>
        <w:jc w:val="both"/>
        <w:rPr>
          <w:rFonts w:cs="Arial"/>
          <w:color w:val="000000"/>
        </w:rPr>
      </w:pP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t>County Commissioner</w:t>
      </w:r>
    </w:p>
    <w:p w14:paraId="0053FC0C" w14:textId="77777777" w:rsidR="00707AC2" w:rsidRDefault="00707AC2" w:rsidP="00707AC2">
      <w:pPr>
        <w:autoSpaceDE w:val="0"/>
        <w:autoSpaceDN w:val="0"/>
        <w:adjustRightInd w:val="0"/>
        <w:rPr>
          <w:rFonts w:cs="Arial"/>
          <w:color w:val="000000"/>
          <w:u w:val="single"/>
        </w:rPr>
      </w:pPr>
    </w:p>
    <w:p w14:paraId="30F8F762" w14:textId="77777777" w:rsidR="00707AC2" w:rsidRDefault="00707AC2" w:rsidP="00707AC2">
      <w:pPr>
        <w:autoSpaceDE w:val="0"/>
        <w:autoSpaceDN w:val="0"/>
        <w:adjustRightInd w:val="0"/>
        <w:rPr>
          <w:rFonts w:cs="Arial"/>
          <w:color w:val="000000"/>
        </w:rPr>
      </w:pPr>
      <w:r>
        <w:rPr>
          <w:rFonts w:cs="Arial"/>
          <w:color w:val="000000"/>
          <w:u w:val="single"/>
        </w:rPr>
        <w:t>COMMITTEES REFERRED TO AND ACTION TAKEN</w:t>
      </w:r>
      <w:r>
        <w:rPr>
          <w:rFonts w:cs="Arial"/>
          <w:color w:val="000000"/>
        </w:rPr>
        <w:t>:</w:t>
      </w:r>
    </w:p>
    <w:p w14:paraId="5A3725B8" w14:textId="53EED602" w:rsidR="00707AC2" w:rsidRDefault="00707AC2" w:rsidP="00707AC2">
      <w:pPr>
        <w:autoSpaceDE w:val="0"/>
        <w:autoSpaceDN w:val="0"/>
        <w:adjustRightInd w:val="0"/>
        <w:rPr>
          <w:rFonts w:cs="Arial"/>
          <w:color w:val="000000"/>
        </w:rPr>
      </w:pPr>
      <w:r>
        <w:rPr>
          <w:rFonts w:cs="Arial"/>
          <w:color w:val="000000"/>
        </w:rPr>
        <w:t>Public Health Committee</w:t>
      </w:r>
      <w:r>
        <w:rPr>
          <w:rFonts w:cs="Arial"/>
          <w:color w:val="000000"/>
        </w:rPr>
        <w:tab/>
      </w:r>
      <w:r>
        <w:rPr>
          <w:rFonts w:cs="Arial"/>
          <w:color w:val="000000"/>
        </w:rPr>
        <w:tab/>
        <w:t xml:space="preserve">For:  </w:t>
      </w:r>
      <w:r>
        <w:rPr>
          <w:rFonts w:cs="Arial"/>
          <w:color w:val="000000"/>
          <w:u w:val="single"/>
        </w:rPr>
        <w:t xml:space="preserve">  </w:t>
      </w:r>
      <w:r w:rsidR="00FB43C7">
        <w:rPr>
          <w:rFonts w:cs="Arial"/>
          <w:color w:val="000000"/>
          <w:u w:val="single"/>
        </w:rPr>
        <w:t>4</w:t>
      </w:r>
      <w:r>
        <w:rPr>
          <w:rFonts w:cs="Arial"/>
          <w:color w:val="000000"/>
          <w:u w:val="single"/>
        </w:rPr>
        <w:t xml:space="preserve"> </w:t>
      </w:r>
      <w:r>
        <w:rPr>
          <w:rFonts w:cs="Arial"/>
          <w:color w:val="000000"/>
        </w:rPr>
        <w:tab/>
        <w:t xml:space="preserve">    Against:  </w:t>
      </w:r>
      <w:r>
        <w:rPr>
          <w:rFonts w:cs="Arial"/>
          <w:color w:val="000000"/>
          <w:u w:val="single"/>
        </w:rPr>
        <w:t xml:space="preserve">   </w:t>
      </w:r>
      <w:r w:rsidR="00FB43C7">
        <w:rPr>
          <w:rFonts w:cs="Arial"/>
          <w:color w:val="000000"/>
          <w:u w:val="single"/>
        </w:rPr>
        <w:t>0</w:t>
      </w:r>
      <w:r>
        <w:rPr>
          <w:rFonts w:cs="Arial"/>
          <w:color w:val="000000"/>
          <w:u w:val="single"/>
        </w:rPr>
        <w:t>_</w:t>
      </w:r>
    </w:p>
    <w:p w14:paraId="10AEF823" w14:textId="4214AD92" w:rsidR="00707AC2" w:rsidRDefault="00707AC2" w:rsidP="00707AC2">
      <w:pPr>
        <w:autoSpaceDE w:val="0"/>
        <w:autoSpaceDN w:val="0"/>
        <w:adjustRightInd w:val="0"/>
        <w:rPr>
          <w:rFonts w:cs="Arial"/>
          <w:color w:val="000000"/>
        </w:rPr>
      </w:pPr>
      <w:r>
        <w:rPr>
          <w:rFonts w:cs="Arial"/>
          <w:color w:val="000000"/>
        </w:rPr>
        <w:t>Property Committee</w:t>
      </w:r>
      <w:r>
        <w:rPr>
          <w:rFonts w:cs="Arial"/>
          <w:color w:val="000000"/>
        </w:rPr>
        <w:tab/>
      </w:r>
      <w:r>
        <w:rPr>
          <w:rFonts w:cs="Arial"/>
          <w:color w:val="000000"/>
        </w:rPr>
        <w:tab/>
      </w:r>
      <w:r>
        <w:rPr>
          <w:rFonts w:cs="Arial"/>
          <w:color w:val="000000"/>
        </w:rPr>
        <w:tab/>
        <w:t xml:space="preserve">For:  </w:t>
      </w:r>
      <w:r>
        <w:rPr>
          <w:rFonts w:cs="Arial"/>
          <w:color w:val="000000"/>
          <w:u w:val="single"/>
        </w:rPr>
        <w:t xml:space="preserve">  4 </w:t>
      </w:r>
      <w:r>
        <w:rPr>
          <w:rFonts w:cs="Arial"/>
          <w:color w:val="000000"/>
        </w:rPr>
        <w:tab/>
        <w:t xml:space="preserve">    Against:  </w:t>
      </w:r>
      <w:r>
        <w:rPr>
          <w:rFonts w:cs="Arial"/>
          <w:color w:val="000000"/>
          <w:u w:val="single"/>
        </w:rPr>
        <w:t xml:space="preserve">   0_</w:t>
      </w:r>
    </w:p>
    <w:p w14:paraId="23720699" w14:textId="74A8CF74" w:rsidR="00707AC2" w:rsidRPr="000F6718" w:rsidRDefault="00707AC2" w:rsidP="00707AC2">
      <w:pPr>
        <w:widowControl w:val="0"/>
        <w:autoSpaceDE w:val="0"/>
        <w:autoSpaceDN w:val="0"/>
        <w:adjustRightInd w:val="0"/>
        <w:spacing w:line="480" w:lineRule="auto"/>
        <w:jc w:val="both"/>
        <w:rPr>
          <w:rFonts w:cs="Arial"/>
          <w:color w:val="000000"/>
          <w:u w:val="single"/>
        </w:rPr>
      </w:pPr>
      <w:r>
        <w:rPr>
          <w:rFonts w:cs="Arial"/>
          <w:color w:val="000000"/>
        </w:rPr>
        <w:t>Budget Committee</w:t>
      </w:r>
      <w:r>
        <w:rPr>
          <w:rFonts w:cs="Arial"/>
          <w:color w:val="000000"/>
        </w:rPr>
        <w:tab/>
      </w:r>
      <w:r>
        <w:rPr>
          <w:rFonts w:cs="Arial"/>
          <w:color w:val="000000"/>
        </w:rPr>
        <w:tab/>
      </w:r>
      <w:r>
        <w:rPr>
          <w:rFonts w:cs="Arial"/>
          <w:color w:val="000000"/>
        </w:rPr>
        <w:tab/>
        <w:t xml:space="preserve">For:  </w:t>
      </w:r>
      <w:r>
        <w:rPr>
          <w:rFonts w:cs="Arial"/>
          <w:color w:val="000000"/>
          <w:u w:val="single"/>
        </w:rPr>
        <w:t xml:space="preserve">  5 </w:t>
      </w:r>
      <w:r>
        <w:rPr>
          <w:rFonts w:cs="Arial"/>
          <w:color w:val="000000"/>
        </w:rPr>
        <w:tab/>
        <w:t xml:space="preserve">    Against:  </w:t>
      </w:r>
      <w:r>
        <w:rPr>
          <w:rFonts w:cs="Arial"/>
          <w:color w:val="000000"/>
          <w:u w:val="single"/>
        </w:rPr>
        <w:t xml:space="preserve">   0_</w:t>
      </w:r>
    </w:p>
    <w:p w14:paraId="6873D1AE" w14:textId="2F9A92A0" w:rsidR="00707AC2" w:rsidRDefault="00707AC2" w:rsidP="00707AC2">
      <w:pPr>
        <w:spacing w:line="480" w:lineRule="auto"/>
        <w:jc w:val="both"/>
        <w:rPr>
          <w:rFonts w:cs="Arial"/>
        </w:rPr>
      </w:pPr>
      <w:r>
        <w:rPr>
          <w:rFonts w:cs="Arial"/>
        </w:rPr>
        <w:tab/>
        <w:t>Resolution No. 2-26-1</w:t>
      </w:r>
      <w:r w:rsidR="00152349">
        <w:rPr>
          <w:rFonts w:cs="Arial"/>
        </w:rPr>
        <w:t>4</w:t>
      </w:r>
      <w:r>
        <w:rPr>
          <w:rFonts w:cs="Arial"/>
        </w:rPr>
        <w:t xml:space="preserve"> </w:t>
      </w:r>
      <w:r w:rsidRPr="00BD6EB0">
        <w:rPr>
          <w:rFonts w:cs="Arial"/>
        </w:rPr>
        <w:t>passed by</w:t>
      </w:r>
      <w:r>
        <w:rPr>
          <w:rFonts w:cs="Arial"/>
        </w:rPr>
        <w:t xml:space="preserve"> unanimous recorded</w:t>
      </w:r>
      <w:r w:rsidRPr="00BD6EB0">
        <w:rPr>
          <w:rFonts w:cs="Arial"/>
        </w:rPr>
        <w:t xml:space="preserve"> vote</w:t>
      </w:r>
      <w:r>
        <w:rPr>
          <w:rFonts w:cs="Arial"/>
        </w:rPr>
        <w:t>, 2</w:t>
      </w:r>
      <w:r w:rsidR="0095643A">
        <w:rPr>
          <w:rFonts w:cs="Arial"/>
        </w:rPr>
        <w:t>3</w:t>
      </w:r>
      <w:r>
        <w:rPr>
          <w:rFonts w:cs="Arial"/>
        </w:rPr>
        <w:t xml:space="preserve"> ‘Yes’ and 0 ‘No’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2339"/>
        <w:gridCol w:w="2334"/>
        <w:gridCol w:w="2341"/>
      </w:tblGrid>
      <w:tr w:rsidR="00707AC2" w14:paraId="0DCECF9F" w14:textId="77777777" w:rsidTr="00AC02B6">
        <w:tc>
          <w:tcPr>
            <w:tcW w:w="2336" w:type="dxa"/>
          </w:tcPr>
          <w:p w14:paraId="3E3FDF98" w14:textId="77777777" w:rsidR="00707AC2" w:rsidRPr="00A23CE2" w:rsidRDefault="00707AC2" w:rsidP="00AC02B6">
            <w:pPr>
              <w:jc w:val="center"/>
              <w:rPr>
                <w:rFonts w:cs="Arial"/>
                <w:u w:val="single"/>
              </w:rPr>
            </w:pPr>
            <w:r>
              <w:rPr>
                <w:rFonts w:cs="Arial"/>
                <w:u w:val="single"/>
              </w:rPr>
              <w:t>YES</w:t>
            </w:r>
          </w:p>
        </w:tc>
        <w:tc>
          <w:tcPr>
            <w:tcW w:w="2339" w:type="dxa"/>
          </w:tcPr>
          <w:p w14:paraId="3371ACD3" w14:textId="77777777" w:rsidR="00707AC2" w:rsidRPr="00A23CE2" w:rsidRDefault="00707AC2" w:rsidP="00AC02B6">
            <w:pPr>
              <w:jc w:val="center"/>
              <w:rPr>
                <w:rFonts w:cs="Arial"/>
                <w:u w:val="single"/>
              </w:rPr>
            </w:pPr>
            <w:r>
              <w:rPr>
                <w:rFonts w:cs="Arial"/>
                <w:u w:val="single"/>
              </w:rPr>
              <w:t>YES</w:t>
            </w:r>
          </w:p>
        </w:tc>
        <w:tc>
          <w:tcPr>
            <w:tcW w:w="2334" w:type="dxa"/>
          </w:tcPr>
          <w:p w14:paraId="2AFFF5FE" w14:textId="77777777" w:rsidR="00707AC2" w:rsidRPr="00A23CE2" w:rsidRDefault="00707AC2" w:rsidP="00AC02B6">
            <w:pPr>
              <w:jc w:val="center"/>
              <w:rPr>
                <w:rFonts w:cs="Arial"/>
                <w:u w:val="single"/>
              </w:rPr>
            </w:pPr>
            <w:r>
              <w:rPr>
                <w:rFonts w:cs="Arial"/>
                <w:u w:val="single"/>
              </w:rPr>
              <w:t>YES</w:t>
            </w:r>
          </w:p>
        </w:tc>
        <w:tc>
          <w:tcPr>
            <w:tcW w:w="2341" w:type="dxa"/>
          </w:tcPr>
          <w:p w14:paraId="388CD4DC" w14:textId="77777777" w:rsidR="00707AC2" w:rsidRPr="00A23CE2" w:rsidRDefault="00707AC2" w:rsidP="00AC02B6">
            <w:pPr>
              <w:jc w:val="center"/>
              <w:rPr>
                <w:rFonts w:cs="Arial"/>
                <w:u w:val="single"/>
              </w:rPr>
            </w:pPr>
            <w:r>
              <w:rPr>
                <w:rFonts w:cs="Arial"/>
                <w:u w:val="single"/>
              </w:rPr>
              <w:t>YES</w:t>
            </w:r>
          </w:p>
        </w:tc>
      </w:tr>
      <w:tr w:rsidR="0095643A" w14:paraId="279BA048" w14:textId="77777777" w:rsidTr="00AC02B6">
        <w:tc>
          <w:tcPr>
            <w:tcW w:w="2336" w:type="dxa"/>
          </w:tcPr>
          <w:p w14:paraId="51FFB61E" w14:textId="77777777" w:rsidR="0095643A" w:rsidRPr="00A23CE2" w:rsidRDefault="0095643A" w:rsidP="0095643A">
            <w:pPr>
              <w:jc w:val="center"/>
              <w:rPr>
                <w:rFonts w:cs="Arial"/>
              </w:rPr>
            </w:pPr>
            <w:r w:rsidRPr="00A23CE2">
              <w:rPr>
                <w:rFonts w:cs="Arial"/>
              </w:rPr>
              <w:t>Sean Aiello</w:t>
            </w:r>
          </w:p>
        </w:tc>
        <w:tc>
          <w:tcPr>
            <w:tcW w:w="2339" w:type="dxa"/>
          </w:tcPr>
          <w:p w14:paraId="59FA6EF2" w14:textId="77777777" w:rsidR="0095643A" w:rsidRPr="00A23CE2" w:rsidRDefault="0095643A" w:rsidP="0095643A">
            <w:pPr>
              <w:jc w:val="center"/>
              <w:rPr>
                <w:rFonts w:cs="Arial"/>
              </w:rPr>
            </w:pPr>
            <w:r w:rsidRPr="00A23CE2">
              <w:rPr>
                <w:rFonts w:cs="Arial"/>
              </w:rPr>
              <w:t>Judy Herbert</w:t>
            </w:r>
          </w:p>
        </w:tc>
        <w:tc>
          <w:tcPr>
            <w:tcW w:w="2334" w:type="dxa"/>
          </w:tcPr>
          <w:p w14:paraId="777F0FC7" w14:textId="77777777" w:rsidR="0095643A" w:rsidRPr="00A23CE2" w:rsidRDefault="0095643A" w:rsidP="0095643A">
            <w:pPr>
              <w:jc w:val="center"/>
              <w:rPr>
                <w:rFonts w:cs="Arial"/>
              </w:rPr>
            </w:pPr>
            <w:r>
              <w:rPr>
                <w:rFonts w:cs="Arial"/>
              </w:rPr>
              <w:t>David O’Neil</w:t>
            </w:r>
          </w:p>
        </w:tc>
        <w:tc>
          <w:tcPr>
            <w:tcW w:w="2341" w:type="dxa"/>
          </w:tcPr>
          <w:p w14:paraId="608D4BA3" w14:textId="4972A014" w:rsidR="0095643A" w:rsidRPr="00A23CE2" w:rsidRDefault="0095643A" w:rsidP="0095643A">
            <w:pPr>
              <w:jc w:val="center"/>
              <w:rPr>
                <w:rFonts w:cs="Arial"/>
              </w:rPr>
            </w:pPr>
            <w:r w:rsidRPr="00A23CE2">
              <w:rPr>
                <w:rFonts w:cs="Arial"/>
              </w:rPr>
              <w:t>Barb Sturgeon</w:t>
            </w:r>
          </w:p>
        </w:tc>
      </w:tr>
      <w:tr w:rsidR="0095643A" w14:paraId="661CD138" w14:textId="77777777" w:rsidTr="00AC02B6">
        <w:tc>
          <w:tcPr>
            <w:tcW w:w="2336" w:type="dxa"/>
          </w:tcPr>
          <w:p w14:paraId="1860AB7F" w14:textId="77777777" w:rsidR="0095643A" w:rsidRPr="00EA35C0" w:rsidRDefault="0095643A" w:rsidP="0095643A">
            <w:pPr>
              <w:jc w:val="center"/>
              <w:rPr>
                <w:rFonts w:cs="Arial"/>
                <w:b/>
              </w:rPr>
            </w:pPr>
            <w:r w:rsidRPr="00A23CE2">
              <w:rPr>
                <w:rFonts w:cs="Arial"/>
              </w:rPr>
              <w:t>Brian Beathard</w:t>
            </w:r>
          </w:p>
        </w:tc>
        <w:tc>
          <w:tcPr>
            <w:tcW w:w="2339" w:type="dxa"/>
          </w:tcPr>
          <w:p w14:paraId="4F9FE999" w14:textId="77777777" w:rsidR="0095643A" w:rsidRPr="00A23CE2" w:rsidRDefault="0095643A" w:rsidP="0095643A">
            <w:pPr>
              <w:jc w:val="center"/>
              <w:rPr>
                <w:rFonts w:cs="Arial"/>
              </w:rPr>
            </w:pPr>
            <w:r w:rsidRPr="00A23CE2">
              <w:rPr>
                <w:rFonts w:cs="Arial"/>
              </w:rPr>
              <w:t>Betsy Hester</w:t>
            </w:r>
          </w:p>
        </w:tc>
        <w:tc>
          <w:tcPr>
            <w:tcW w:w="2334" w:type="dxa"/>
          </w:tcPr>
          <w:p w14:paraId="44D170D8" w14:textId="77777777" w:rsidR="0095643A" w:rsidRPr="00A23CE2" w:rsidRDefault="0095643A" w:rsidP="0095643A">
            <w:pPr>
              <w:jc w:val="center"/>
              <w:rPr>
                <w:rFonts w:cs="Arial"/>
              </w:rPr>
            </w:pPr>
            <w:r>
              <w:rPr>
                <w:rFonts w:cs="Arial"/>
              </w:rPr>
              <w:t>Bill Petty</w:t>
            </w:r>
          </w:p>
        </w:tc>
        <w:tc>
          <w:tcPr>
            <w:tcW w:w="2341" w:type="dxa"/>
          </w:tcPr>
          <w:p w14:paraId="31E2D547" w14:textId="4D73F9A1" w:rsidR="0095643A" w:rsidRPr="00A23CE2" w:rsidRDefault="0095643A" w:rsidP="0095643A">
            <w:pPr>
              <w:jc w:val="center"/>
              <w:rPr>
                <w:rFonts w:cs="Arial"/>
              </w:rPr>
            </w:pPr>
            <w:r>
              <w:rPr>
                <w:rFonts w:cs="Arial"/>
              </w:rPr>
              <w:t>Drew Torres</w:t>
            </w:r>
          </w:p>
        </w:tc>
      </w:tr>
      <w:tr w:rsidR="0095643A" w14:paraId="4ABFF461" w14:textId="77777777" w:rsidTr="00AC02B6">
        <w:tc>
          <w:tcPr>
            <w:tcW w:w="2336" w:type="dxa"/>
          </w:tcPr>
          <w:p w14:paraId="7A9335AB" w14:textId="77777777" w:rsidR="0095643A" w:rsidRPr="00A23CE2" w:rsidRDefault="0095643A" w:rsidP="0095643A">
            <w:pPr>
              <w:jc w:val="center"/>
              <w:rPr>
                <w:rFonts w:cs="Arial"/>
              </w:rPr>
            </w:pPr>
            <w:r>
              <w:rPr>
                <w:rFonts w:cs="Arial"/>
              </w:rPr>
              <w:t>Guy Carden</w:t>
            </w:r>
          </w:p>
        </w:tc>
        <w:tc>
          <w:tcPr>
            <w:tcW w:w="2339" w:type="dxa"/>
          </w:tcPr>
          <w:p w14:paraId="7C7EE9A3" w14:textId="77777777" w:rsidR="0095643A" w:rsidRPr="00A23CE2" w:rsidRDefault="0095643A" w:rsidP="0095643A">
            <w:pPr>
              <w:jc w:val="center"/>
              <w:rPr>
                <w:rFonts w:cs="Arial"/>
              </w:rPr>
            </w:pPr>
            <w:r w:rsidRPr="00A23CE2">
              <w:rPr>
                <w:rFonts w:cs="Arial"/>
              </w:rPr>
              <w:t>Ricky Jones</w:t>
            </w:r>
          </w:p>
        </w:tc>
        <w:tc>
          <w:tcPr>
            <w:tcW w:w="2334" w:type="dxa"/>
          </w:tcPr>
          <w:p w14:paraId="2BD6109F" w14:textId="77777777" w:rsidR="0095643A" w:rsidRPr="00A23CE2" w:rsidRDefault="0095643A" w:rsidP="0095643A">
            <w:pPr>
              <w:jc w:val="center"/>
              <w:rPr>
                <w:rFonts w:cs="Arial"/>
              </w:rPr>
            </w:pPr>
            <w:r>
              <w:rPr>
                <w:rFonts w:cs="Arial"/>
              </w:rPr>
              <w:t>Chris Richards</w:t>
            </w:r>
          </w:p>
        </w:tc>
        <w:tc>
          <w:tcPr>
            <w:tcW w:w="2341" w:type="dxa"/>
          </w:tcPr>
          <w:p w14:paraId="4E4867B9" w14:textId="753C7192" w:rsidR="0095643A" w:rsidRPr="00A23CE2" w:rsidRDefault="0095643A" w:rsidP="0095643A">
            <w:pPr>
              <w:jc w:val="center"/>
              <w:rPr>
                <w:rFonts w:cs="Arial"/>
              </w:rPr>
            </w:pPr>
            <w:r w:rsidRPr="00A23CE2">
              <w:rPr>
                <w:rFonts w:cs="Arial"/>
              </w:rPr>
              <w:t>Tom Tunnicliffe</w:t>
            </w:r>
          </w:p>
        </w:tc>
      </w:tr>
      <w:tr w:rsidR="0095643A" w14:paraId="4C4E1F0E" w14:textId="77777777" w:rsidTr="00AC02B6">
        <w:tc>
          <w:tcPr>
            <w:tcW w:w="2336" w:type="dxa"/>
          </w:tcPr>
          <w:p w14:paraId="410F14B7" w14:textId="77777777" w:rsidR="0095643A" w:rsidRPr="00A23CE2" w:rsidRDefault="0095643A" w:rsidP="0095643A">
            <w:pPr>
              <w:jc w:val="center"/>
              <w:rPr>
                <w:rFonts w:cs="Arial"/>
              </w:rPr>
            </w:pPr>
            <w:r>
              <w:rPr>
                <w:rFonts w:cs="Arial"/>
              </w:rPr>
              <w:t>Brian Clifford</w:t>
            </w:r>
          </w:p>
        </w:tc>
        <w:tc>
          <w:tcPr>
            <w:tcW w:w="2339" w:type="dxa"/>
          </w:tcPr>
          <w:p w14:paraId="7A9A8466" w14:textId="77777777" w:rsidR="0095643A" w:rsidRPr="00A23CE2" w:rsidRDefault="0095643A" w:rsidP="0095643A">
            <w:pPr>
              <w:jc w:val="center"/>
              <w:rPr>
                <w:rFonts w:cs="Arial"/>
              </w:rPr>
            </w:pPr>
            <w:r w:rsidRPr="00A23CE2">
              <w:rPr>
                <w:rFonts w:cs="Arial"/>
              </w:rPr>
              <w:t>Gregg Lawrence</w:t>
            </w:r>
          </w:p>
        </w:tc>
        <w:tc>
          <w:tcPr>
            <w:tcW w:w="2334" w:type="dxa"/>
          </w:tcPr>
          <w:p w14:paraId="14D627AE" w14:textId="2E7F400F" w:rsidR="0095643A" w:rsidRPr="00A23CE2" w:rsidRDefault="0095643A" w:rsidP="0095643A">
            <w:pPr>
              <w:jc w:val="center"/>
              <w:rPr>
                <w:rFonts w:cs="Arial"/>
              </w:rPr>
            </w:pPr>
            <w:r>
              <w:rPr>
                <w:rFonts w:cs="Arial"/>
              </w:rPr>
              <w:t>Mary Smith</w:t>
            </w:r>
          </w:p>
        </w:tc>
        <w:tc>
          <w:tcPr>
            <w:tcW w:w="2341" w:type="dxa"/>
          </w:tcPr>
          <w:p w14:paraId="76BD03F7" w14:textId="2ADDF74F" w:rsidR="0095643A" w:rsidRPr="00A23CE2" w:rsidRDefault="0095643A" w:rsidP="0095643A">
            <w:pPr>
              <w:jc w:val="center"/>
              <w:rPr>
                <w:rFonts w:cs="Arial"/>
              </w:rPr>
            </w:pPr>
            <w:r w:rsidRPr="00A23CE2">
              <w:rPr>
                <w:rFonts w:cs="Arial"/>
              </w:rPr>
              <w:t>Paul Webb</w:t>
            </w:r>
          </w:p>
        </w:tc>
      </w:tr>
      <w:tr w:rsidR="0095643A" w14:paraId="52AB4AA4" w14:textId="77777777" w:rsidTr="00AC02B6">
        <w:tc>
          <w:tcPr>
            <w:tcW w:w="2336" w:type="dxa"/>
          </w:tcPr>
          <w:p w14:paraId="6C0A2D88" w14:textId="77777777" w:rsidR="0095643A" w:rsidRPr="00A23CE2" w:rsidRDefault="0095643A" w:rsidP="0095643A">
            <w:pPr>
              <w:jc w:val="center"/>
              <w:rPr>
                <w:rFonts w:cs="Arial"/>
              </w:rPr>
            </w:pPr>
            <w:r w:rsidRPr="00A23CE2">
              <w:rPr>
                <w:rFonts w:cs="Arial"/>
              </w:rPr>
              <w:t>Meghan Guffee</w:t>
            </w:r>
          </w:p>
        </w:tc>
        <w:tc>
          <w:tcPr>
            <w:tcW w:w="2339" w:type="dxa"/>
          </w:tcPr>
          <w:p w14:paraId="5D81A541" w14:textId="77777777" w:rsidR="0095643A" w:rsidRPr="00A23CE2" w:rsidRDefault="0095643A" w:rsidP="0095643A">
            <w:pPr>
              <w:jc w:val="center"/>
              <w:rPr>
                <w:rFonts w:cs="Arial"/>
              </w:rPr>
            </w:pPr>
            <w:r w:rsidRPr="00A23CE2">
              <w:rPr>
                <w:rFonts w:cs="Arial"/>
              </w:rPr>
              <w:t>Jennifer Mason</w:t>
            </w:r>
          </w:p>
        </w:tc>
        <w:tc>
          <w:tcPr>
            <w:tcW w:w="2334" w:type="dxa"/>
          </w:tcPr>
          <w:p w14:paraId="51AD895A" w14:textId="62C942F5" w:rsidR="0095643A" w:rsidRPr="00A23CE2" w:rsidRDefault="0095643A" w:rsidP="0095643A">
            <w:pPr>
              <w:jc w:val="center"/>
              <w:rPr>
                <w:rFonts w:cs="Arial"/>
              </w:rPr>
            </w:pPr>
            <w:r w:rsidRPr="00A23CE2">
              <w:rPr>
                <w:rFonts w:cs="Arial"/>
              </w:rPr>
              <w:t>Steve Smith</w:t>
            </w:r>
          </w:p>
        </w:tc>
        <w:tc>
          <w:tcPr>
            <w:tcW w:w="2341" w:type="dxa"/>
          </w:tcPr>
          <w:p w14:paraId="097B1A44" w14:textId="2065628D" w:rsidR="0095643A" w:rsidRPr="00A23CE2" w:rsidRDefault="0095643A" w:rsidP="0095643A">
            <w:pPr>
              <w:jc w:val="center"/>
              <w:rPr>
                <w:rFonts w:cs="Arial"/>
              </w:rPr>
            </w:pPr>
            <w:r w:rsidRPr="00A23CE2">
              <w:rPr>
                <w:rFonts w:cs="Arial"/>
              </w:rPr>
              <w:t>Matt Williams</w:t>
            </w:r>
          </w:p>
        </w:tc>
      </w:tr>
      <w:tr w:rsidR="0095643A" w14:paraId="6D044600" w14:textId="77777777" w:rsidTr="00AC02B6">
        <w:tc>
          <w:tcPr>
            <w:tcW w:w="2336" w:type="dxa"/>
          </w:tcPr>
          <w:p w14:paraId="105B484D" w14:textId="77777777" w:rsidR="0095643A" w:rsidRPr="00A23CE2" w:rsidRDefault="0095643A" w:rsidP="0095643A">
            <w:pPr>
              <w:jc w:val="center"/>
              <w:rPr>
                <w:rFonts w:cs="Arial"/>
              </w:rPr>
            </w:pPr>
            <w:r>
              <w:rPr>
                <w:rFonts w:cs="Arial"/>
              </w:rPr>
              <w:t>Lisa Hayes</w:t>
            </w:r>
          </w:p>
        </w:tc>
        <w:tc>
          <w:tcPr>
            <w:tcW w:w="2339" w:type="dxa"/>
          </w:tcPr>
          <w:p w14:paraId="18F179D5" w14:textId="77777777" w:rsidR="0095643A" w:rsidRPr="00A23CE2" w:rsidRDefault="0095643A" w:rsidP="0095643A">
            <w:pPr>
              <w:jc w:val="center"/>
              <w:rPr>
                <w:rFonts w:cs="Arial"/>
              </w:rPr>
            </w:pPr>
            <w:r w:rsidRPr="00A23CE2">
              <w:rPr>
                <w:rFonts w:cs="Arial"/>
              </w:rPr>
              <w:t>Chas Morton</w:t>
            </w:r>
          </w:p>
        </w:tc>
        <w:tc>
          <w:tcPr>
            <w:tcW w:w="2334" w:type="dxa"/>
          </w:tcPr>
          <w:p w14:paraId="02DB9B47" w14:textId="4B066D9F" w:rsidR="0095643A" w:rsidRPr="00A23CE2" w:rsidRDefault="0095643A" w:rsidP="0095643A">
            <w:pPr>
              <w:jc w:val="center"/>
              <w:rPr>
                <w:rFonts w:cs="Arial"/>
              </w:rPr>
            </w:pPr>
            <w:r>
              <w:rPr>
                <w:rFonts w:cs="Arial"/>
              </w:rPr>
              <w:t>Pete Stresser</w:t>
            </w:r>
          </w:p>
        </w:tc>
        <w:tc>
          <w:tcPr>
            <w:tcW w:w="2341" w:type="dxa"/>
          </w:tcPr>
          <w:p w14:paraId="3DE09D6D" w14:textId="6D94B5DF" w:rsidR="0095643A" w:rsidRPr="00A23CE2" w:rsidRDefault="0095643A" w:rsidP="0095643A">
            <w:pPr>
              <w:jc w:val="center"/>
              <w:rPr>
                <w:rFonts w:cs="Arial"/>
              </w:rPr>
            </w:pPr>
          </w:p>
        </w:tc>
      </w:tr>
    </w:tbl>
    <w:p w14:paraId="57FE51F4" w14:textId="77777777" w:rsidR="00707AC2" w:rsidRDefault="00707AC2" w:rsidP="00707AC2">
      <w:pPr>
        <w:spacing w:line="480" w:lineRule="auto"/>
        <w:jc w:val="both"/>
        <w:rPr>
          <w:rFonts w:cs="Arial"/>
        </w:rPr>
      </w:pPr>
      <w:r w:rsidRPr="00BC30B2">
        <w:rPr>
          <w:rFonts w:cs="Arial"/>
        </w:rPr>
        <w:t>_______________</w:t>
      </w:r>
    </w:p>
    <w:p w14:paraId="529AE378" w14:textId="4C304981" w:rsidR="00707AC2" w:rsidRDefault="00707AC2" w:rsidP="00707AC2">
      <w:pPr>
        <w:spacing w:line="480" w:lineRule="auto"/>
        <w:jc w:val="both"/>
        <w:rPr>
          <w:rFonts w:cs="Arial"/>
          <w:u w:val="single"/>
        </w:rPr>
      </w:pPr>
      <w:r>
        <w:rPr>
          <w:rFonts w:cs="Arial"/>
          <w:u w:val="single"/>
        </w:rPr>
        <w:t>RESOLUTION NO. 2-26-1</w:t>
      </w:r>
      <w:r w:rsidR="00134827">
        <w:rPr>
          <w:rFonts w:cs="Arial"/>
          <w:u w:val="single"/>
        </w:rPr>
        <w:t>5</w:t>
      </w:r>
    </w:p>
    <w:p w14:paraId="540CF865" w14:textId="7DDF1943" w:rsidR="0054458A" w:rsidRDefault="00707AC2" w:rsidP="00707AC2">
      <w:pPr>
        <w:spacing w:after="99" w:line="480" w:lineRule="auto"/>
        <w:jc w:val="both"/>
        <w:rPr>
          <w:rFonts w:cs="Arial"/>
          <w:color w:val="000000"/>
        </w:rPr>
      </w:pPr>
      <w:r w:rsidRPr="00C03DB1">
        <w:rPr>
          <w:rFonts w:cs="Arial"/>
          <w:color w:val="000000"/>
        </w:rPr>
        <w:tab/>
        <w:t xml:space="preserve">Commissioner </w:t>
      </w:r>
      <w:r w:rsidR="00BC44AD">
        <w:rPr>
          <w:rFonts w:cs="Arial"/>
          <w:color w:val="000000"/>
        </w:rPr>
        <w:t>Hayes</w:t>
      </w:r>
      <w:r w:rsidRPr="00C03DB1">
        <w:rPr>
          <w:rFonts w:cs="Arial"/>
          <w:color w:val="000000"/>
        </w:rPr>
        <w:t xml:space="preserve"> moved to accept Resolution No. </w:t>
      </w:r>
      <w:r>
        <w:rPr>
          <w:rFonts w:cs="Arial"/>
          <w:color w:val="000000"/>
        </w:rPr>
        <w:t>2</w:t>
      </w:r>
      <w:r w:rsidRPr="00C03DB1">
        <w:rPr>
          <w:rFonts w:cs="Arial"/>
          <w:color w:val="000000"/>
        </w:rPr>
        <w:t>-2</w:t>
      </w:r>
      <w:r>
        <w:rPr>
          <w:rFonts w:cs="Arial"/>
          <w:color w:val="000000"/>
        </w:rPr>
        <w:t>6</w:t>
      </w:r>
      <w:r w:rsidRPr="00C03DB1">
        <w:rPr>
          <w:rFonts w:cs="Arial"/>
          <w:color w:val="000000"/>
        </w:rPr>
        <w:t>-</w:t>
      </w:r>
      <w:r>
        <w:rPr>
          <w:rFonts w:cs="Arial"/>
          <w:color w:val="000000"/>
        </w:rPr>
        <w:t>1</w:t>
      </w:r>
      <w:r w:rsidR="00134827">
        <w:rPr>
          <w:rFonts w:cs="Arial"/>
          <w:color w:val="000000"/>
        </w:rPr>
        <w:t>5</w:t>
      </w:r>
      <w:r w:rsidRPr="00C03DB1">
        <w:rPr>
          <w:rFonts w:cs="Arial"/>
          <w:color w:val="000000"/>
        </w:rPr>
        <w:t xml:space="preserve">, seconded by Commissioner </w:t>
      </w:r>
      <w:r w:rsidR="00BC44AD">
        <w:rPr>
          <w:rFonts w:cs="Arial"/>
          <w:color w:val="000000"/>
        </w:rPr>
        <w:t>Carden</w:t>
      </w:r>
      <w:r w:rsidRPr="00C03DB1">
        <w:rPr>
          <w:rFonts w:cs="Arial"/>
          <w:color w:val="000000"/>
        </w:rPr>
        <w:t>.</w:t>
      </w:r>
    </w:p>
    <w:p w14:paraId="3925F5FB" w14:textId="77777777" w:rsidR="002A78EC" w:rsidRPr="002A78EC" w:rsidRDefault="002A78EC" w:rsidP="002A78EC">
      <w:pPr>
        <w:jc w:val="center"/>
        <w:rPr>
          <w:b/>
          <w:bCs/>
        </w:rPr>
      </w:pPr>
      <w:r w:rsidRPr="002A78EC">
        <w:rPr>
          <w:b/>
          <w:bCs/>
        </w:rPr>
        <w:t xml:space="preserve">RESOLUTION ESTABLISHING COMPENSATION FOR A PART-TIME </w:t>
      </w:r>
    </w:p>
    <w:p w14:paraId="005A6BAA" w14:textId="77777777" w:rsidR="002A78EC" w:rsidRPr="002A78EC" w:rsidRDefault="002A78EC" w:rsidP="002A78EC">
      <w:pPr>
        <w:jc w:val="center"/>
        <w:rPr>
          <w:b/>
          <w:bCs/>
          <w:u w:val="single"/>
        </w:rPr>
      </w:pPr>
      <w:r w:rsidRPr="002A78EC">
        <w:rPr>
          <w:b/>
          <w:bCs/>
          <w:u w:val="single"/>
        </w:rPr>
        <w:t>JUVENILE COURT MAGISTRATE POSITION</w:t>
      </w:r>
    </w:p>
    <w:p w14:paraId="27E10531" w14:textId="77777777" w:rsidR="002A78EC" w:rsidRPr="002A78EC" w:rsidRDefault="002A78EC" w:rsidP="002A78EC">
      <w:pPr>
        <w:jc w:val="both"/>
        <w:rPr>
          <w:b/>
          <w:bCs/>
        </w:rPr>
      </w:pPr>
    </w:p>
    <w:p w14:paraId="7E90F7A0" w14:textId="77777777" w:rsidR="002A78EC" w:rsidRPr="002A78EC" w:rsidRDefault="002A78EC" w:rsidP="002A78EC">
      <w:pPr>
        <w:tabs>
          <w:tab w:val="left" w:pos="720"/>
        </w:tabs>
        <w:spacing w:after="99"/>
        <w:ind w:left="1440" w:hanging="1440"/>
        <w:jc w:val="both"/>
      </w:pPr>
      <w:r w:rsidRPr="002A78EC">
        <w:rPr>
          <w:b/>
          <w:bCs/>
        </w:rPr>
        <w:t>WHEREAS,</w:t>
      </w:r>
      <w:r w:rsidRPr="002A78EC">
        <w:rPr>
          <w:b/>
          <w:bCs/>
          <w:i/>
          <w:iCs/>
        </w:rPr>
        <w:tab/>
      </w:r>
      <w:r w:rsidRPr="002A78EC">
        <w:t xml:space="preserve">Tennessee Code Annotated, Section 37-1-107(a)(1) a judge of a juvenile court may appoint one or more individuals licensed to practice law as a magistrate; and </w:t>
      </w:r>
    </w:p>
    <w:p w14:paraId="1A78A0A6" w14:textId="77777777" w:rsidR="002A78EC" w:rsidRPr="002A78EC" w:rsidRDefault="002A78EC" w:rsidP="002A78EC">
      <w:pPr>
        <w:tabs>
          <w:tab w:val="left" w:pos="720"/>
          <w:tab w:val="left" w:pos="1440"/>
        </w:tabs>
        <w:jc w:val="both"/>
        <w:rPr>
          <w:b/>
          <w:bCs/>
        </w:rPr>
      </w:pPr>
    </w:p>
    <w:p w14:paraId="20B7CCF5" w14:textId="77777777" w:rsidR="002A78EC" w:rsidRPr="002A78EC" w:rsidRDefault="002A78EC" w:rsidP="002A78EC">
      <w:pPr>
        <w:tabs>
          <w:tab w:val="left" w:pos="720"/>
          <w:tab w:val="left" w:pos="1440"/>
        </w:tabs>
        <w:ind w:left="1440" w:hanging="1440"/>
        <w:jc w:val="both"/>
      </w:pPr>
      <w:r w:rsidRPr="002A78EC">
        <w:rPr>
          <w:b/>
          <w:bCs/>
        </w:rPr>
        <w:t>WHEREAS,</w:t>
      </w:r>
      <w:r w:rsidRPr="002A78EC">
        <w:tab/>
        <w:t xml:space="preserve">with the increase in Williamson County’s population, the Juvenile Court’s case load has increased considerably; and </w:t>
      </w:r>
    </w:p>
    <w:p w14:paraId="463EA5E0" w14:textId="77777777" w:rsidR="002A78EC" w:rsidRPr="002A78EC" w:rsidRDefault="002A78EC" w:rsidP="002A78EC">
      <w:pPr>
        <w:jc w:val="both"/>
        <w:rPr>
          <w:bCs/>
        </w:rPr>
      </w:pPr>
    </w:p>
    <w:p w14:paraId="6C6E582A" w14:textId="77777777" w:rsidR="002A78EC" w:rsidRPr="002A78EC" w:rsidRDefault="002A78EC" w:rsidP="002A78EC">
      <w:pPr>
        <w:ind w:left="1440" w:hanging="1440"/>
        <w:jc w:val="both"/>
        <w:rPr>
          <w:bCs/>
        </w:rPr>
      </w:pPr>
      <w:proofErr w:type="gramStart"/>
      <w:r w:rsidRPr="002A78EC">
        <w:rPr>
          <w:b/>
          <w:bCs/>
          <w:iCs/>
        </w:rPr>
        <w:t>WHEREAS,</w:t>
      </w:r>
      <w:proofErr w:type="gramEnd"/>
      <w:r w:rsidRPr="002A78EC">
        <w:rPr>
          <w:bCs/>
        </w:rPr>
        <w:tab/>
        <w:t>the magistrate selected by the Juvenile Judge must be licensed to practice law in Tennessee and will serve at the pleasure of the Judge conditioned on the Board of Commissioners approving the compensation rate for the magistrate position; and</w:t>
      </w:r>
    </w:p>
    <w:p w14:paraId="603942A2" w14:textId="77777777" w:rsidR="002A78EC" w:rsidRPr="002A78EC" w:rsidRDefault="002A78EC" w:rsidP="002A78EC">
      <w:pPr>
        <w:ind w:left="1440" w:hanging="1440"/>
        <w:jc w:val="both"/>
        <w:rPr>
          <w:bCs/>
        </w:rPr>
      </w:pPr>
    </w:p>
    <w:p w14:paraId="0FBE38F7" w14:textId="77777777" w:rsidR="002A78EC" w:rsidRPr="002A78EC" w:rsidRDefault="002A78EC" w:rsidP="002A78EC">
      <w:pPr>
        <w:ind w:left="1440" w:hanging="1440"/>
        <w:jc w:val="both"/>
        <w:rPr>
          <w:bCs/>
        </w:rPr>
      </w:pPr>
      <w:proofErr w:type="gramStart"/>
      <w:r w:rsidRPr="002A78EC">
        <w:rPr>
          <w:b/>
        </w:rPr>
        <w:t>WHEREAS,</w:t>
      </w:r>
      <w:proofErr w:type="gramEnd"/>
      <w:r w:rsidRPr="002A78EC">
        <w:rPr>
          <w:bCs/>
        </w:rPr>
        <w:tab/>
        <w:t xml:space="preserve">the magistrate is permitted to hear cases and shall have the same powers as the Judge to issue </w:t>
      </w:r>
      <w:proofErr w:type="gramStart"/>
      <w:r w:rsidRPr="002A78EC">
        <w:rPr>
          <w:bCs/>
        </w:rPr>
        <w:t>any and all</w:t>
      </w:r>
      <w:proofErr w:type="gramEnd"/>
      <w:r w:rsidRPr="002A78EC">
        <w:rPr>
          <w:bCs/>
        </w:rPr>
        <w:t xml:space="preserve"> processes at the direction of the Juvenile Judge for matters that are within the juvenile court’s jurisdiction; and</w:t>
      </w:r>
    </w:p>
    <w:p w14:paraId="0F9C15BA" w14:textId="77777777" w:rsidR="002A78EC" w:rsidRPr="002A78EC" w:rsidRDefault="002A78EC" w:rsidP="002A78EC">
      <w:pPr>
        <w:ind w:left="1440" w:hanging="1440"/>
        <w:jc w:val="both"/>
        <w:rPr>
          <w:bCs/>
        </w:rPr>
      </w:pPr>
    </w:p>
    <w:p w14:paraId="71FA4AAC" w14:textId="77777777" w:rsidR="002A78EC" w:rsidRPr="002A78EC" w:rsidRDefault="002A78EC" w:rsidP="002A78EC">
      <w:pPr>
        <w:ind w:left="1440" w:hanging="1440"/>
        <w:jc w:val="both"/>
        <w:rPr>
          <w:bCs/>
        </w:rPr>
      </w:pPr>
      <w:r w:rsidRPr="002A78EC">
        <w:rPr>
          <w:b/>
        </w:rPr>
        <w:lastRenderedPageBreak/>
        <w:t>WHEREAS,</w:t>
      </w:r>
      <w:r w:rsidRPr="002A78EC">
        <w:rPr>
          <w:bCs/>
        </w:rPr>
        <w:tab/>
        <w:t>the Juvenile Judge defines the compensation rate, subject to the approval of the county legislative body</w:t>
      </w:r>
      <w:r w:rsidRPr="002A78EC">
        <w:t>:</w:t>
      </w:r>
    </w:p>
    <w:p w14:paraId="2A0F9AFA" w14:textId="77777777" w:rsidR="002A78EC" w:rsidRPr="002A78EC" w:rsidRDefault="002A78EC" w:rsidP="002A78EC">
      <w:pPr>
        <w:ind w:left="720"/>
        <w:jc w:val="both"/>
      </w:pPr>
    </w:p>
    <w:p w14:paraId="33B93147" w14:textId="180AE581" w:rsidR="002A78EC" w:rsidRPr="002A78EC" w:rsidRDefault="002A78EC" w:rsidP="002A78EC">
      <w:pPr>
        <w:jc w:val="both"/>
      </w:pPr>
      <w:r w:rsidRPr="002A78EC">
        <w:rPr>
          <w:b/>
          <w:bCs/>
        </w:rPr>
        <w:t xml:space="preserve">NOW, THEREFORE, BE IT RESOLVED </w:t>
      </w:r>
      <w:r w:rsidRPr="002A78EC">
        <w:rPr>
          <w:bCs/>
        </w:rPr>
        <w:t xml:space="preserve">by a majority vote of the Williamson County </w:t>
      </w:r>
      <w:r>
        <w:rPr>
          <w:bCs/>
        </w:rPr>
        <w:tab/>
      </w:r>
      <w:r w:rsidRPr="002A78EC">
        <w:t>Board of Commissioners, meeting in regular session, this the 9</w:t>
      </w:r>
      <w:r w:rsidRPr="002A78EC">
        <w:rPr>
          <w:vertAlign w:val="superscript"/>
        </w:rPr>
        <w:t>th</w:t>
      </w:r>
      <w:r w:rsidRPr="002A78EC">
        <w:t xml:space="preserve"> day of February </w:t>
      </w:r>
      <w:r>
        <w:tab/>
      </w:r>
      <w:r w:rsidRPr="002A78EC">
        <w:t xml:space="preserve">2026, pursuant to the authority granted by Tennessee Code Annotated, Section </w:t>
      </w:r>
      <w:r>
        <w:tab/>
      </w:r>
      <w:r w:rsidRPr="002A78EC">
        <w:t xml:space="preserve">37-1-107(a), fixes and approves the compensation rate defined by the Juvenile </w:t>
      </w:r>
      <w:r>
        <w:tab/>
      </w:r>
      <w:r w:rsidRPr="002A78EC">
        <w:t xml:space="preserve">Judge for individuals licensed to practice law that are appointed as a Juvenile </w:t>
      </w:r>
      <w:r>
        <w:tab/>
      </w:r>
      <w:r w:rsidRPr="002A78EC">
        <w:t>Court Magistrate at a rate of Sixty-Nine and 71/100 Dollars ($69.71) per hour;</w:t>
      </w:r>
    </w:p>
    <w:p w14:paraId="62A43D11" w14:textId="77777777" w:rsidR="002A78EC" w:rsidRPr="002A78EC" w:rsidRDefault="002A78EC" w:rsidP="002A78EC">
      <w:pPr>
        <w:ind w:left="720"/>
        <w:jc w:val="both"/>
      </w:pPr>
    </w:p>
    <w:p w14:paraId="51C7B1EE" w14:textId="008B0DC0" w:rsidR="002A78EC" w:rsidRPr="002A78EC" w:rsidRDefault="002A78EC" w:rsidP="002A78EC">
      <w:pPr>
        <w:jc w:val="both"/>
      </w:pPr>
      <w:r w:rsidRPr="002A78EC">
        <w:rPr>
          <w:b/>
        </w:rPr>
        <w:t xml:space="preserve">BE IT </w:t>
      </w:r>
      <w:proofErr w:type="gramStart"/>
      <w:r w:rsidRPr="002A78EC">
        <w:rPr>
          <w:b/>
        </w:rPr>
        <w:t>FURTHER RESOLVED</w:t>
      </w:r>
      <w:r w:rsidRPr="002A78EC">
        <w:t>,</w:t>
      </w:r>
      <w:proofErr w:type="gramEnd"/>
      <w:r w:rsidRPr="002A78EC">
        <w:t xml:space="preserve"> </w:t>
      </w:r>
      <w:proofErr w:type="gramStart"/>
      <w:r w:rsidRPr="002A78EC">
        <w:t>that</w:t>
      </w:r>
      <w:proofErr w:type="gramEnd"/>
      <w:r w:rsidRPr="002A78EC">
        <w:t xml:space="preserve"> the Board of Commissioners will approve the </w:t>
      </w:r>
      <w:r>
        <w:tab/>
      </w:r>
      <w:r w:rsidRPr="002A78EC">
        <w:t xml:space="preserve">compensation rate for future budget years through the adoption of the annual </w:t>
      </w:r>
      <w:r>
        <w:tab/>
      </w:r>
      <w:r w:rsidRPr="002A78EC">
        <w:t>operating budget.</w:t>
      </w:r>
    </w:p>
    <w:p w14:paraId="7501E1DB" w14:textId="77777777" w:rsidR="002A78EC" w:rsidRPr="002A78EC" w:rsidRDefault="002A78EC" w:rsidP="002A78EC">
      <w:pPr>
        <w:jc w:val="both"/>
      </w:pPr>
    </w:p>
    <w:p w14:paraId="64428C10" w14:textId="6BA8D84F" w:rsidR="002A78EC" w:rsidRPr="002A78EC" w:rsidRDefault="002A78EC" w:rsidP="002A78EC">
      <w:pPr>
        <w:jc w:val="both"/>
      </w:pPr>
      <w:r w:rsidRPr="002A78EC">
        <w:rPr>
          <w:b/>
          <w:bCs/>
        </w:rPr>
        <w:t xml:space="preserve">AND BE IT </w:t>
      </w:r>
      <w:proofErr w:type="gramStart"/>
      <w:r w:rsidRPr="002A78EC">
        <w:rPr>
          <w:b/>
          <w:bCs/>
        </w:rPr>
        <w:t>FURTHER RESOLVED</w:t>
      </w:r>
      <w:r w:rsidRPr="002A78EC">
        <w:t>,</w:t>
      </w:r>
      <w:proofErr w:type="gramEnd"/>
      <w:r w:rsidRPr="002A78EC">
        <w:t xml:space="preserve"> that this resolution shall take effect immediately </w:t>
      </w:r>
      <w:r>
        <w:tab/>
      </w:r>
      <w:r w:rsidRPr="002A78EC">
        <w:t xml:space="preserve">upon its passage, the health, welfare, and safety of the citizens of Williamson </w:t>
      </w:r>
      <w:r>
        <w:tab/>
      </w:r>
      <w:r w:rsidRPr="002A78EC">
        <w:t>County requiring it.</w:t>
      </w:r>
    </w:p>
    <w:p w14:paraId="6804253D" w14:textId="77777777" w:rsidR="002A78EC" w:rsidRPr="002A78EC" w:rsidRDefault="002A78EC" w:rsidP="002A78EC">
      <w:pPr>
        <w:jc w:val="both"/>
      </w:pPr>
    </w:p>
    <w:p w14:paraId="5D1FEFF2" w14:textId="77777777" w:rsidR="00903DC2" w:rsidRDefault="002A78EC" w:rsidP="00903DC2">
      <w:pPr>
        <w:autoSpaceDE w:val="0"/>
        <w:autoSpaceDN w:val="0"/>
        <w:adjustRightInd w:val="0"/>
        <w:jc w:val="both"/>
        <w:rPr>
          <w:rFonts w:cs="Arial"/>
          <w:color w:val="000000"/>
          <w:u w:val="single"/>
        </w:rPr>
      </w:pPr>
      <w:r>
        <w:tab/>
      </w:r>
      <w:r>
        <w:tab/>
      </w:r>
      <w:r>
        <w:tab/>
      </w:r>
      <w:r>
        <w:tab/>
      </w:r>
      <w:r>
        <w:tab/>
      </w:r>
      <w:r>
        <w:tab/>
      </w:r>
      <w:r>
        <w:tab/>
      </w:r>
      <w:r w:rsidR="00903DC2">
        <w:rPr>
          <w:rFonts w:cs="Arial"/>
          <w:color w:val="000000"/>
          <w:u w:val="single"/>
        </w:rPr>
        <w:t>/s/ Chas Morton</w:t>
      </w:r>
      <w:r w:rsidR="00903DC2">
        <w:rPr>
          <w:rFonts w:cs="Arial"/>
          <w:color w:val="000000"/>
          <w:u w:val="single"/>
        </w:rPr>
        <w:tab/>
      </w:r>
    </w:p>
    <w:p w14:paraId="2D4504D6" w14:textId="77777777" w:rsidR="00903DC2" w:rsidRDefault="00903DC2" w:rsidP="00903DC2">
      <w:pPr>
        <w:autoSpaceDE w:val="0"/>
        <w:autoSpaceDN w:val="0"/>
        <w:adjustRightInd w:val="0"/>
        <w:jc w:val="both"/>
        <w:rPr>
          <w:rFonts w:cs="Arial"/>
          <w:color w:val="000000"/>
        </w:rPr>
      </w:pP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t>County Commissioner</w:t>
      </w:r>
    </w:p>
    <w:p w14:paraId="4BD74B20" w14:textId="77777777" w:rsidR="00903DC2" w:rsidRDefault="00903DC2" w:rsidP="00903DC2">
      <w:pPr>
        <w:autoSpaceDE w:val="0"/>
        <w:autoSpaceDN w:val="0"/>
        <w:adjustRightInd w:val="0"/>
        <w:rPr>
          <w:rFonts w:cs="Arial"/>
          <w:color w:val="000000"/>
          <w:u w:val="single"/>
        </w:rPr>
      </w:pPr>
    </w:p>
    <w:p w14:paraId="1D69EC1C" w14:textId="77777777" w:rsidR="00903DC2" w:rsidRDefault="00903DC2" w:rsidP="00903DC2">
      <w:pPr>
        <w:autoSpaceDE w:val="0"/>
        <w:autoSpaceDN w:val="0"/>
        <w:adjustRightInd w:val="0"/>
        <w:rPr>
          <w:rFonts w:cs="Arial"/>
          <w:color w:val="000000"/>
        </w:rPr>
      </w:pPr>
      <w:r>
        <w:rPr>
          <w:rFonts w:cs="Arial"/>
          <w:color w:val="000000"/>
          <w:u w:val="single"/>
        </w:rPr>
        <w:t>COMMITTEES REFERRED TO AND ACTION TAKEN</w:t>
      </w:r>
      <w:r>
        <w:rPr>
          <w:rFonts w:cs="Arial"/>
          <w:color w:val="000000"/>
        </w:rPr>
        <w:t>:</w:t>
      </w:r>
    </w:p>
    <w:p w14:paraId="0393ADB7" w14:textId="2AC966FF" w:rsidR="00903DC2" w:rsidRDefault="00903DC2" w:rsidP="00903DC2">
      <w:pPr>
        <w:autoSpaceDE w:val="0"/>
        <w:autoSpaceDN w:val="0"/>
        <w:adjustRightInd w:val="0"/>
        <w:rPr>
          <w:rFonts w:cs="Arial"/>
          <w:color w:val="000000"/>
        </w:rPr>
      </w:pPr>
      <w:r>
        <w:rPr>
          <w:rFonts w:cs="Arial"/>
          <w:color w:val="000000"/>
        </w:rPr>
        <w:t>Human Resources Committee</w:t>
      </w:r>
      <w:r>
        <w:rPr>
          <w:rFonts w:cs="Arial"/>
          <w:color w:val="000000"/>
        </w:rPr>
        <w:tab/>
      </w:r>
      <w:r>
        <w:rPr>
          <w:rFonts w:cs="Arial"/>
          <w:color w:val="000000"/>
        </w:rPr>
        <w:tab/>
      </w:r>
      <w:r>
        <w:rPr>
          <w:rFonts w:cs="Arial"/>
          <w:color w:val="000000"/>
        </w:rPr>
        <w:tab/>
        <w:t xml:space="preserve">For:  </w:t>
      </w:r>
      <w:r>
        <w:rPr>
          <w:rFonts w:cs="Arial"/>
          <w:color w:val="000000"/>
          <w:u w:val="single"/>
        </w:rPr>
        <w:t xml:space="preserve">  4 </w:t>
      </w:r>
      <w:r>
        <w:rPr>
          <w:rFonts w:cs="Arial"/>
          <w:color w:val="000000"/>
        </w:rPr>
        <w:tab/>
        <w:t xml:space="preserve">    Against:  </w:t>
      </w:r>
      <w:r>
        <w:rPr>
          <w:rFonts w:cs="Arial"/>
          <w:color w:val="000000"/>
          <w:u w:val="single"/>
        </w:rPr>
        <w:t xml:space="preserve">   0_</w:t>
      </w:r>
    </w:p>
    <w:p w14:paraId="537BFA27" w14:textId="181E5988" w:rsidR="00903DC2" w:rsidRDefault="00903DC2" w:rsidP="00903DC2">
      <w:pPr>
        <w:autoSpaceDE w:val="0"/>
        <w:autoSpaceDN w:val="0"/>
        <w:adjustRightInd w:val="0"/>
        <w:rPr>
          <w:rFonts w:cs="Arial"/>
          <w:color w:val="000000"/>
        </w:rPr>
      </w:pPr>
      <w:r>
        <w:rPr>
          <w:rFonts w:cs="Arial"/>
          <w:color w:val="000000"/>
        </w:rPr>
        <w:t>Law Enforcement/Public Safety Committee</w:t>
      </w:r>
      <w:r>
        <w:rPr>
          <w:rFonts w:cs="Arial"/>
          <w:color w:val="000000"/>
        </w:rPr>
        <w:tab/>
        <w:t xml:space="preserve">For:  </w:t>
      </w:r>
      <w:r>
        <w:rPr>
          <w:rFonts w:cs="Arial"/>
          <w:color w:val="000000"/>
          <w:u w:val="single"/>
        </w:rPr>
        <w:t xml:space="preserve">  4 </w:t>
      </w:r>
      <w:r>
        <w:rPr>
          <w:rFonts w:cs="Arial"/>
          <w:color w:val="000000"/>
        </w:rPr>
        <w:tab/>
        <w:t xml:space="preserve">    Against:  </w:t>
      </w:r>
      <w:r>
        <w:rPr>
          <w:rFonts w:cs="Arial"/>
          <w:color w:val="000000"/>
          <w:u w:val="single"/>
        </w:rPr>
        <w:t xml:space="preserve">   0_</w:t>
      </w:r>
    </w:p>
    <w:p w14:paraId="56389E9B" w14:textId="5F5D6E87" w:rsidR="00903DC2" w:rsidRPr="000F6718" w:rsidRDefault="00903DC2" w:rsidP="00903DC2">
      <w:pPr>
        <w:widowControl w:val="0"/>
        <w:autoSpaceDE w:val="0"/>
        <w:autoSpaceDN w:val="0"/>
        <w:adjustRightInd w:val="0"/>
        <w:spacing w:line="480" w:lineRule="auto"/>
        <w:jc w:val="both"/>
        <w:rPr>
          <w:rFonts w:cs="Arial"/>
          <w:color w:val="000000"/>
          <w:u w:val="single"/>
        </w:rPr>
      </w:pPr>
      <w:r>
        <w:rPr>
          <w:rFonts w:cs="Arial"/>
          <w:color w:val="000000"/>
        </w:rPr>
        <w:t>Budget Committee</w:t>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t xml:space="preserve">For:  </w:t>
      </w:r>
      <w:r>
        <w:rPr>
          <w:rFonts w:cs="Arial"/>
          <w:color w:val="000000"/>
          <w:u w:val="single"/>
        </w:rPr>
        <w:t xml:space="preserve">  5 </w:t>
      </w:r>
      <w:r>
        <w:rPr>
          <w:rFonts w:cs="Arial"/>
          <w:color w:val="000000"/>
        </w:rPr>
        <w:tab/>
        <w:t xml:space="preserve">    Against:  </w:t>
      </w:r>
      <w:r>
        <w:rPr>
          <w:rFonts w:cs="Arial"/>
          <w:color w:val="000000"/>
          <w:u w:val="single"/>
        </w:rPr>
        <w:t xml:space="preserve">   0_</w:t>
      </w:r>
    </w:p>
    <w:p w14:paraId="5529847D" w14:textId="280BCB52" w:rsidR="00903DC2" w:rsidRDefault="00903DC2" w:rsidP="00903DC2">
      <w:pPr>
        <w:spacing w:line="480" w:lineRule="auto"/>
        <w:jc w:val="both"/>
        <w:rPr>
          <w:rFonts w:cs="Arial"/>
        </w:rPr>
      </w:pPr>
      <w:r>
        <w:rPr>
          <w:rFonts w:cs="Arial"/>
        </w:rPr>
        <w:tab/>
        <w:t xml:space="preserve">Resolution No. 2-26-15 </w:t>
      </w:r>
      <w:r w:rsidRPr="00BD6EB0">
        <w:rPr>
          <w:rFonts w:cs="Arial"/>
        </w:rPr>
        <w:t>passed by</w:t>
      </w:r>
      <w:r>
        <w:rPr>
          <w:rFonts w:cs="Arial"/>
        </w:rPr>
        <w:t xml:space="preserve"> unanimous recorded</w:t>
      </w:r>
      <w:r w:rsidRPr="00BD6EB0">
        <w:rPr>
          <w:rFonts w:cs="Arial"/>
        </w:rPr>
        <w:t xml:space="preserve"> vote</w:t>
      </w:r>
      <w:r>
        <w:rPr>
          <w:rFonts w:cs="Arial"/>
        </w:rPr>
        <w:t>, 2</w:t>
      </w:r>
      <w:r w:rsidR="00D836DE">
        <w:rPr>
          <w:rFonts w:cs="Arial"/>
        </w:rPr>
        <w:t>3</w:t>
      </w:r>
      <w:r>
        <w:rPr>
          <w:rFonts w:cs="Arial"/>
        </w:rPr>
        <w:t xml:space="preserve"> ‘Yes’ and 0 ‘No’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2339"/>
        <w:gridCol w:w="2334"/>
        <w:gridCol w:w="2341"/>
      </w:tblGrid>
      <w:tr w:rsidR="00903DC2" w14:paraId="5D6A0346" w14:textId="77777777" w:rsidTr="00AC02B6">
        <w:tc>
          <w:tcPr>
            <w:tcW w:w="2336" w:type="dxa"/>
          </w:tcPr>
          <w:p w14:paraId="34CC83A1" w14:textId="77777777" w:rsidR="00903DC2" w:rsidRPr="00A23CE2" w:rsidRDefault="00903DC2" w:rsidP="00AC02B6">
            <w:pPr>
              <w:jc w:val="center"/>
              <w:rPr>
                <w:rFonts w:cs="Arial"/>
                <w:u w:val="single"/>
              </w:rPr>
            </w:pPr>
            <w:r>
              <w:rPr>
                <w:rFonts w:cs="Arial"/>
                <w:u w:val="single"/>
              </w:rPr>
              <w:t>YES</w:t>
            </w:r>
          </w:p>
        </w:tc>
        <w:tc>
          <w:tcPr>
            <w:tcW w:w="2339" w:type="dxa"/>
          </w:tcPr>
          <w:p w14:paraId="24E297A0" w14:textId="77777777" w:rsidR="00903DC2" w:rsidRPr="00A23CE2" w:rsidRDefault="00903DC2" w:rsidP="00AC02B6">
            <w:pPr>
              <w:jc w:val="center"/>
              <w:rPr>
                <w:rFonts w:cs="Arial"/>
                <w:u w:val="single"/>
              </w:rPr>
            </w:pPr>
            <w:r>
              <w:rPr>
                <w:rFonts w:cs="Arial"/>
                <w:u w:val="single"/>
              </w:rPr>
              <w:t>YES</w:t>
            </w:r>
          </w:p>
        </w:tc>
        <w:tc>
          <w:tcPr>
            <w:tcW w:w="2334" w:type="dxa"/>
          </w:tcPr>
          <w:p w14:paraId="23DF8A53" w14:textId="77777777" w:rsidR="00903DC2" w:rsidRPr="00A23CE2" w:rsidRDefault="00903DC2" w:rsidP="00AC02B6">
            <w:pPr>
              <w:jc w:val="center"/>
              <w:rPr>
                <w:rFonts w:cs="Arial"/>
                <w:u w:val="single"/>
              </w:rPr>
            </w:pPr>
            <w:r>
              <w:rPr>
                <w:rFonts w:cs="Arial"/>
                <w:u w:val="single"/>
              </w:rPr>
              <w:t>YES</w:t>
            </w:r>
          </w:p>
        </w:tc>
        <w:tc>
          <w:tcPr>
            <w:tcW w:w="2341" w:type="dxa"/>
          </w:tcPr>
          <w:p w14:paraId="51CA6AA4" w14:textId="77777777" w:rsidR="00903DC2" w:rsidRPr="00A23CE2" w:rsidRDefault="00903DC2" w:rsidP="00AC02B6">
            <w:pPr>
              <w:jc w:val="center"/>
              <w:rPr>
                <w:rFonts w:cs="Arial"/>
                <w:u w:val="single"/>
              </w:rPr>
            </w:pPr>
            <w:r>
              <w:rPr>
                <w:rFonts w:cs="Arial"/>
                <w:u w:val="single"/>
              </w:rPr>
              <w:t>YES</w:t>
            </w:r>
          </w:p>
        </w:tc>
      </w:tr>
      <w:tr w:rsidR="00D836DE" w14:paraId="7BD67144" w14:textId="77777777" w:rsidTr="00AC02B6">
        <w:tc>
          <w:tcPr>
            <w:tcW w:w="2336" w:type="dxa"/>
          </w:tcPr>
          <w:p w14:paraId="470C6B45" w14:textId="77777777" w:rsidR="00D836DE" w:rsidRPr="00A23CE2" w:rsidRDefault="00D836DE" w:rsidP="00D836DE">
            <w:pPr>
              <w:jc w:val="center"/>
              <w:rPr>
                <w:rFonts w:cs="Arial"/>
              </w:rPr>
            </w:pPr>
            <w:r w:rsidRPr="00A23CE2">
              <w:rPr>
                <w:rFonts w:cs="Arial"/>
              </w:rPr>
              <w:t>Sean Aiello</w:t>
            </w:r>
          </w:p>
        </w:tc>
        <w:tc>
          <w:tcPr>
            <w:tcW w:w="2339" w:type="dxa"/>
          </w:tcPr>
          <w:p w14:paraId="427C23E9" w14:textId="77777777" w:rsidR="00D836DE" w:rsidRPr="00A23CE2" w:rsidRDefault="00D836DE" w:rsidP="00D836DE">
            <w:pPr>
              <w:jc w:val="center"/>
              <w:rPr>
                <w:rFonts w:cs="Arial"/>
              </w:rPr>
            </w:pPr>
            <w:r w:rsidRPr="00A23CE2">
              <w:rPr>
                <w:rFonts w:cs="Arial"/>
              </w:rPr>
              <w:t>Judy Herbert</w:t>
            </w:r>
          </w:p>
        </w:tc>
        <w:tc>
          <w:tcPr>
            <w:tcW w:w="2334" w:type="dxa"/>
          </w:tcPr>
          <w:p w14:paraId="2F7A866D" w14:textId="77777777" w:rsidR="00D836DE" w:rsidRPr="00A23CE2" w:rsidRDefault="00D836DE" w:rsidP="00D836DE">
            <w:pPr>
              <w:jc w:val="center"/>
              <w:rPr>
                <w:rFonts w:cs="Arial"/>
              </w:rPr>
            </w:pPr>
            <w:r>
              <w:rPr>
                <w:rFonts w:cs="Arial"/>
              </w:rPr>
              <w:t>David O’Neil</w:t>
            </w:r>
          </w:p>
        </w:tc>
        <w:tc>
          <w:tcPr>
            <w:tcW w:w="2341" w:type="dxa"/>
          </w:tcPr>
          <w:p w14:paraId="0A83C2D7" w14:textId="4D187E37" w:rsidR="00D836DE" w:rsidRPr="00A23CE2" w:rsidRDefault="00D836DE" w:rsidP="00D836DE">
            <w:pPr>
              <w:jc w:val="center"/>
              <w:rPr>
                <w:rFonts w:cs="Arial"/>
              </w:rPr>
            </w:pPr>
            <w:r w:rsidRPr="00A23CE2">
              <w:rPr>
                <w:rFonts w:cs="Arial"/>
              </w:rPr>
              <w:t>Barb Sturgeon</w:t>
            </w:r>
          </w:p>
        </w:tc>
      </w:tr>
      <w:tr w:rsidR="00D836DE" w14:paraId="68E73BCB" w14:textId="77777777" w:rsidTr="00AC02B6">
        <w:tc>
          <w:tcPr>
            <w:tcW w:w="2336" w:type="dxa"/>
          </w:tcPr>
          <w:p w14:paraId="6CC442A0" w14:textId="77777777" w:rsidR="00D836DE" w:rsidRPr="00EA35C0" w:rsidRDefault="00D836DE" w:rsidP="00D836DE">
            <w:pPr>
              <w:jc w:val="center"/>
              <w:rPr>
                <w:rFonts w:cs="Arial"/>
                <w:b/>
              </w:rPr>
            </w:pPr>
            <w:r w:rsidRPr="00A23CE2">
              <w:rPr>
                <w:rFonts w:cs="Arial"/>
              </w:rPr>
              <w:t>Brian Beathard</w:t>
            </w:r>
          </w:p>
        </w:tc>
        <w:tc>
          <w:tcPr>
            <w:tcW w:w="2339" w:type="dxa"/>
          </w:tcPr>
          <w:p w14:paraId="403CD6F5" w14:textId="77777777" w:rsidR="00D836DE" w:rsidRPr="00A23CE2" w:rsidRDefault="00D836DE" w:rsidP="00D836DE">
            <w:pPr>
              <w:jc w:val="center"/>
              <w:rPr>
                <w:rFonts w:cs="Arial"/>
              </w:rPr>
            </w:pPr>
            <w:r w:rsidRPr="00A23CE2">
              <w:rPr>
                <w:rFonts w:cs="Arial"/>
              </w:rPr>
              <w:t>Betsy Hester</w:t>
            </w:r>
          </w:p>
        </w:tc>
        <w:tc>
          <w:tcPr>
            <w:tcW w:w="2334" w:type="dxa"/>
          </w:tcPr>
          <w:p w14:paraId="790F3EF4" w14:textId="77777777" w:rsidR="00D836DE" w:rsidRPr="00A23CE2" w:rsidRDefault="00D836DE" w:rsidP="00D836DE">
            <w:pPr>
              <w:jc w:val="center"/>
              <w:rPr>
                <w:rFonts w:cs="Arial"/>
              </w:rPr>
            </w:pPr>
            <w:r>
              <w:rPr>
                <w:rFonts w:cs="Arial"/>
              </w:rPr>
              <w:t>Bill Petty</w:t>
            </w:r>
          </w:p>
        </w:tc>
        <w:tc>
          <w:tcPr>
            <w:tcW w:w="2341" w:type="dxa"/>
          </w:tcPr>
          <w:p w14:paraId="58EF218E" w14:textId="3FAEEA7C" w:rsidR="00D836DE" w:rsidRPr="00A23CE2" w:rsidRDefault="00D836DE" w:rsidP="00D836DE">
            <w:pPr>
              <w:jc w:val="center"/>
              <w:rPr>
                <w:rFonts w:cs="Arial"/>
              </w:rPr>
            </w:pPr>
            <w:r>
              <w:rPr>
                <w:rFonts w:cs="Arial"/>
              </w:rPr>
              <w:t>Drew Torres</w:t>
            </w:r>
          </w:p>
        </w:tc>
      </w:tr>
      <w:tr w:rsidR="00D836DE" w14:paraId="6D579F3D" w14:textId="77777777" w:rsidTr="00AC02B6">
        <w:tc>
          <w:tcPr>
            <w:tcW w:w="2336" w:type="dxa"/>
          </w:tcPr>
          <w:p w14:paraId="09EDDA94" w14:textId="77777777" w:rsidR="00D836DE" w:rsidRPr="00A23CE2" w:rsidRDefault="00D836DE" w:rsidP="00D836DE">
            <w:pPr>
              <w:jc w:val="center"/>
              <w:rPr>
                <w:rFonts w:cs="Arial"/>
              </w:rPr>
            </w:pPr>
            <w:r>
              <w:rPr>
                <w:rFonts w:cs="Arial"/>
              </w:rPr>
              <w:t>Guy Carden</w:t>
            </w:r>
          </w:p>
        </w:tc>
        <w:tc>
          <w:tcPr>
            <w:tcW w:w="2339" w:type="dxa"/>
          </w:tcPr>
          <w:p w14:paraId="04E70E9A" w14:textId="77777777" w:rsidR="00D836DE" w:rsidRPr="00A23CE2" w:rsidRDefault="00D836DE" w:rsidP="00D836DE">
            <w:pPr>
              <w:jc w:val="center"/>
              <w:rPr>
                <w:rFonts w:cs="Arial"/>
              </w:rPr>
            </w:pPr>
            <w:r w:rsidRPr="00A23CE2">
              <w:rPr>
                <w:rFonts w:cs="Arial"/>
              </w:rPr>
              <w:t>Ricky Jones</w:t>
            </w:r>
          </w:p>
        </w:tc>
        <w:tc>
          <w:tcPr>
            <w:tcW w:w="2334" w:type="dxa"/>
          </w:tcPr>
          <w:p w14:paraId="2F27CB37" w14:textId="77777777" w:rsidR="00D836DE" w:rsidRPr="00A23CE2" w:rsidRDefault="00D836DE" w:rsidP="00D836DE">
            <w:pPr>
              <w:jc w:val="center"/>
              <w:rPr>
                <w:rFonts w:cs="Arial"/>
              </w:rPr>
            </w:pPr>
            <w:r>
              <w:rPr>
                <w:rFonts w:cs="Arial"/>
              </w:rPr>
              <w:t>Chris Richards</w:t>
            </w:r>
          </w:p>
        </w:tc>
        <w:tc>
          <w:tcPr>
            <w:tcW w:w="2341" w:type="dxa"/>
          </w:tcPr>
          <w:p w14:paraId="24ABC956" w14:textId="34665D1B" w:rsidR="00D836DE" w:rsidRPr="00A23CE2" w:rsidRDefault="00D836DE" w:rsidP="00D836DE">
            <w:pPr>
              <w:jc w:val="center"/>
              <w:rPr>
                <w:rFonts w:cs="Arial"/>
              </w:rPr>
            </w:pPr>
            <w:r w:rsidRPr="00A23CE2">
              <w:rPr>
                <w:rFonts w:cs="Arial"/>
              </w:rPr>
              <w:t>Tom Tunnicliffe</w:t>
            </w:r>
          </w:p>
        </w:tc>
      </w:tr>
      <w:tr w:rsidR="00D836DE" w14:paraId="4AF4D73A" w14:textId="77777777" w:rsidTr="00AC02B6">
        <w:tc>
          <w:tcPr>
            <w:tcW w:w="2336" w:type="dxa"/>
          </w:tcPr>
          <w:p w14:paraId="5584CD70" w14:textId="77777777" w:rsidR="00D836DE" w:rsidRPr="00A23CE2" w:rsidRDefault="00D836DE" w:rsidP="00D836DE">
            <w:pPr>
              <w:jc w:val="center"/>
              <w:rPr>
                <w:rFonts w:cs="Arial"/>
              </w:rPr>
            </w:pPr>
            <w:r>
              <w:rPr>
                <w:rFonts w:cs="Arial"/>
              </w:rPr>
              <w:t>Brian Clifford</w:t>
            </w:r>
          </w:p>
        </w:tc>
        <w:tc>
          <w:tcPr>
            <w:tcW w:w="2339" w:type="dxa"/>
          </w:tcPr>
          <w:p w14:paraId="62CA1947" w14:textId="77777777" w:rsidR="00D836DE" w:rsidRPr="00A23CE2" w:rsidRDefault="00D836DE" w:rsidP="00D836DE">
            <w:pPr>
              <w:jc w:val="center"/>
              <w:rPr>
                <w:rFonts w:cs="Arial"/>
              </w:rPr>
            </w:pPr>
            <w:r w:rsidRPr="00A23CE2">
              <w:rPr>
                <w:rFonts w:cs="Arial"/>
              </w:rPr>
              <w:t>Gregg Lawrence</w:t>
            </w:r>
          </w:p>
        </w:tc>
        <w:tc>
          <w:tcPr>
            <w:tcW w:w="2334" w:type="dxa"/>
          </w:tcPr>
          <w:p w14:paraId="7E389F97" w14:textId="24A0A651" w:rsidR="00D836DE" w:rsidRPr="00A23CE2" w:rsidRDefault="00D836DE" w:rsidP="00D836DE">
            <w:pPr>
              <w:jc w:val="center"/>
              <w:rPr>
                <w:rFonts w:cs="Arial"/>
              </w:rPr>
            </w:pPr>
            <w:r>
              <w:rPr>
                <w:rFonts w:cs="Arial"/>
              </w:rPr>
              <w:t>Mary Smith</w:t>
            </w:r>
          </w:p>
        </w:tc>
        <w:tc>
          <w:tcPr>
            <w:tcW w:w="2341" w:type="dxa"/>
          </w:tcPr>
          <w:p w14:paraId="5D4F6C26" w14:textId="560EA847" w:rsidR="00D836DE" w:rsidRPr="00A23CE2" w:rsidRDefault="00D836DE" w:rsidP="00D836DE">
            <w:pPr>
              <w:jc w:val="center"/>
              <w:rPr>
                <w:rFonts w:cs="Arial"/>
              </w:rPr>
            </w:pPr>
            <w:r w:rsidRPr="00A23CE2">
              <w:rPr>
                <w:rFonts w:cs="Arial"/>
              </w:rPr>
              <w:t>Paul Webb</w:t>
            </w:r>
          </w:p>
        </w:tc>
      </w:tr>
      <w:tr w:rsidR="00D836DE" w14:paraId="6ED2515F" w14:textId="77777777" w:rsidTr="00AC02B6">
        <w:tc>
          <w:tcPr>
            <w:tcW w:w="2336" w:type="dxa"/>
          </w:tcPr>
          <w:p w14:paraId="2DF1BBB7" w14:textId="77777777" w:rsidR="00D836DE" w:rsidRPr="00A23CE2" w:rsidRDefault="00D836DE" w:rsidP="00D836DE">
            <w:pPr>
              <w:jc w:val="center"/>
              <w:rPr>
                <w:rFonts w:cs="Arial"/>
              </w:rPr>
            </w:pPr>
            <w:r w:rsidRPr="00A23CE2">
              <w:rPr>
                <w:rFonts w:cs="Arial"/>
              </w:rPr>
              <w:t>Meghan Guffee</w:t>
            </w:r>
          </w:p>
        </w:tc>
        <w:tc>
          <w:tcPr>
            <w:tcW w:w="2339" w:type="dxa"/>
          </w:tcPr>
          <w:p w14:paraId="2DBB27AF" w14:textId="77777777" w:rsidR="00D836DE" w:rsidRPr="00A23CE2" w:rsidRDefault="00D836DE" w:rsidP="00D836DE">
            <w:pPr>
              <w:jc w:val="center"/>
              <w:rPr>
                <w:rFonts w:cs="Arial"/>
              </w:rPr>
            </w:pPr>
            <w:r w:rsidRPr="00A23CE2">
              <w:rPr>
                <w:rFonts w:cs="Arial"/>
              </w:rPr>
              <w:t>Jennifer Mason</w:t>
            </w:r>
          </w:p>
        </w:tc>
        <w:tc>
          <w:tcPr>
            <w:tcW w:w="2334" w:type="dxa"/>
          </w:tcPr>
          <w:p w14:paraId="7FEE33FF" w14:textId="421949D7" w:rsidR="00D836DE" w:rsidRPr="00A23CE2" w:rsidRDefault="00D836DE" w:rsidP="00D836DE">
            <w:pPr>
              <w:jc w:val="center"/>
              <w:rPr>
                <w:rFonts w:cs="Arial"/>
              </w:rPr>
            </w:pPr>
            <w:r w:rsidRPr="00A23CE2">
              <w:rPr>
                <w:rFonts w:cs="Arial"/>
              </w:rPr>
              <w:t>Steve Smith</w:t>
            </w:r>
          </w:p>
        </w:tc>
        <w:tc>
          <w:tcPr>
            <w:tcW w:w="2341" w:type="dxa"/>
          </w:tcPr>
          <w:p w14:paraId="704DAC27" w14:textId="0B5A92F9" w:rsidR="00D836DE" w:rsidRPr="00A23CE2" w:rsidRDefault="00D836DE" w:rsidP="00D836DE">
            <w:pPr>
              <w:jc w:val="center"/>
              <w:rPr>
                <w:rFonts w:cs="Arial"/>
              </w:rPr>
            </w:pPr>
            <w:r w:rsidRPr="00A23CE2">
              <w:rPr>
                <w:rFonts w:cs="Arial"/>
              </w:rPr>
              <w:t>Matt Williams</w:t>
            </w:r>
          </w:p>
        </w:tc>
      </w:tr>
      <w:tr w:rsidR="00D836DE" w14:paraId="1D8E8845" w14:textId="77777777" w:rsidTr="00AC02B6">
        <w:tc>
          <w:tcPr>
            <w:tcW w:w="2336" w:type="dxa"/>
          </w:tcPr>
          <w:p w14:paraId="1588976F" w14:textId="77777777" w:rsidR="00D836DE" w:rsidRPr="00A23CE2" w:rsidRDefault="00D836DE" w:rsidP="00D836DE">
            <w:pPr>
              <w:jc w:val="center"/>
              <w:rPr>
                <w:rFonts w:cs="Arial"/>
              </w:rPr>
            </w:pPr>
            <w:r>
              <w:rPr>
                <w:rFonts w:cs="Arial"/>
              </w:rPr>
              <w:t>Lisa Hayes</w:t>
            </w:r>
          </w:p>
        </w:tc>
        <w:tc>
          <w:tcPr>
            <w:tcW w:w="2339" w:type="dxa"/>
          </w:tcPr>
          <w:p w14:paraId="342642C9" w14:textId="77777777" w:rsidR="00D836DE" w:rsidRPr="00A23CE2" w:rsidRDefault="00D836DE" w:rsidP="00D836DE">
            <w:pPr>
              <w:jc w:val="center"/>
              <w:rPr>
                <w:rFonts w:cs="Arial"/>
              </w:rPr>
            </w:pPr>
            <w:r w:rsidRPr="00A23CE2">
              <w:rPr>
                <w:rFonts w:cs="Arial"/>
              </w:rPr>
              <w:t>Chas Morton</w:t>
            </w:r>
          </w:p>
        </w:tc>
        <w:tc>
          <w:tcPr>
            <w:tcW w:w="2334" w:type="dxa"/>
          </w:tcPr>
          <w:p w14:paraId="3ADCDB1B" w14:textId="5DDAE013" w:rsidR="00D836DE" w:rsidRPr="00A23CE2" w:rsidRDefault="00D836DE" w:rsidP="00D836DE">
            <w:pPr>
              <w:jc w:val="center"/>
              <w:rPr>
                <w:rFonts w:cs="Arial"/>
              </w:rPr>
            </w:pPr>
            <w:r>
              <w:rPr>
                <w:rFonts w:cs="Arial"/>
              </w:rPr>
              <w:t>Pete Stresser</w:t>
            </w:r>
          </w:p>
        </w:tc>
        <w:tc>
          <w:tcPr>
            <w:tcW w:w="2341" w:type="dxa"/>
          </w:tcPr>
          <w:p w14:paraId="45CE7C97" w14:textId="4B61AE6A" w:rsidR="00D836DE" w:rsidRPr="00A23CE2" w:rsidRDefault="00D836DE" w:rsidP="00D836DE">
            <w:pPr>
              <w:jc w:val="center"/>
              <w:rPr>
                <w:rFonts w:cs="Arial"/>
              </w:rPr>
            </w:pPr>
          </w:p>
        </w:tc>
      </w:tr>
    </w:tbl>
    <w:p w14:paraId="000E89A0" w14:textId="77777777" w:rsidR="00903DC2" w:rsidRDefault="00903DC2" w:rsidP="00903DC2">
      <w:pPr>
        <w:spacing w:line="480" w:lineRule="auto"/>
        <w:jc w:val="both"/>
        <w:rPr>
          <w:rFonts w:cs="Arial"/>
        </w:rPr>
      </w:pPr>
      <w:r w:rsidRPr="00BC30B2">
        <w:rPr>
          <w:rFonts w:cs="Arial"/>
        </w:rPr>
        <w:t>_______________</w:t>
      </w:r>
    </w:p>
    <w:p w14:paraId="48C26856" w14:textId="0965D716" w:rsidR="00903DC2" w:rsidRDefault="00903DC2" w:rsidP="00903DC2">
      <w:pPr>
        <w:spacing w:line="480" w:lineRule="auto"/>
        <w:jc w:val="both"/>
        <w:rPr>
          <w:rFonts w:cs="Arial"/>
          <w:u w:val="single"/>
        </w:rPr>
      </w:pPr>
      <w:r>
        <w:rPr>
          <w:rFonts w:cs="Arial"/>
          <w:u w:val="single"/>
        </w:rPr>
        <w:t>RESOLUTION NO. 2-26-16</w:t>
      </w:r>
    </w:p>
    <w:p w14:paraId="07D49B2C" w14:textId="3DC0B0DE" w:rsidR="00134827" w:rsidRDefault="00903DC2" w:rsidP="00903DC2">
      <w:pPr>
        <w:spacing w:after="99" w:line="480" w:lineRule="auto"/>
        <w:jc w:val="both"/>
        <w:rPr>
          <w:rFonts w:cs="Arial"/>
          <w:color w:val="000000"/>
        </w:rPr>
      </w:pPr>
      <w:r w:rsidRPr="00C03DB1">
        <w:rPr>
          <w:rFonts w:cs="Arial"/>
          <w:color w:val="000000"/>
        </w:rPr>
        <w:tab/>
        <w:t xml:space="preserve">Commissioner </w:t>
      </w:r>
      <w:r w:rsidR="008076A2">
        <w:rPr>
          <w:rFonts w:cs="Arial"/>
          <w:color w:val="000000"/>
        </w:rPr>
        <w:t>Tunnicliffe</w:t>
      </w:r>
      <w:r w:rsidRPr="00C03DB1">
        <w:rPr>
          <w:rFonts w:cs="Arial"/>
          <w:color w:val="000000"/>
        </w:rPr>
        <w:t xml:space="preserve"> moved to accept Resolution No. </w:t>
      </w:r>
      <w:r>
        <w:rPr>
          <w:rFonts w:cs="Arial"/>
          <w:color w:val="000000"/>
        </w:rPr>
        <w:t>2</w:t>
      </w:r>
      <w:r w:rsidRPr="00C03DB1">
        <w:rPr>
          <w:rFonts w:cs="Arial"/>
          <w:color w:val="000000"/>
        </w:rPr>
        <w:t>-2</w:t>
      </w:r>
      <w:r>
        <w:rPr>
          <w:rFonts w:cs="Arial"/>
          <w:color w:val="000000"/>
        </w:rPr>
        <w:t>6</w:t>
      </w:r>
      <w:r w:rsidRPr="00C03DB1">
        <w:rPr>
          <w:rFonts w:cs="Arial"/>
          <w:color w:val="000000"/>
        </w:rPr>
        <w:t>-</w:t>
      </w:r>
      <w:r>
        <w:rPr>
          <w:rFonts w:cs="Arial"/>
          <w:color w:val="000000"/>
        </w:rPr>
        <w:t>16</w:t>
      </w:r>
      <w:r w:rsidRPr="00C03DB1">
        <w:rPr>
          <w:rFonts w:cs="Arial"/>
          <w:color w:val="000000"/>
        </w:rPr>
        <w:t xml:space="preserve">, seconded by Commissioner </w:t>
      </w:r>
      <w:r w:rsidR="008076A2">
        <w:rPr>
          <w:rFonts w:cs="Arial"/>
          <w:color w:val="000000"/>
        </w:rPr>
        <w:t>Carden</w:t>
      </w:r>
      <w:r w:rsidRPr="00C03DB1">
        <w:rPr>
          <w:rFonts w:cs="Arial"/>
          <w:color w:val="000000"/>
        </w:rPr>
        <w:t>.</w:t>
      </w:r>
    </w:p>
    <w:p w14:paraId="51909623" w14:textId="77777777" w:rsidR="00903DC2" w:rsidRPr="005A568D" w:rsidRDefault="00903DC2" w:rsidP="00903DC2">
      <w:pPr>
        <w:pStyle w:val="NoSpacing"/>
        <w:jc w:val="center"/>
        <w:rPr>
          <w:rFonts w:ascii="Arial" w:hAnsi="Arial" w:cs="Arial"/>
          <w:b/>
          <w:bCs/>
          <w:spacing w:val="-8"/>
          <w:sz w:val="23"/>
          <w:szCs w:val="23"/>
        </w:rPr>
      </w:pPr>
      <w:r w:rsidRPr="005A568D">
        <w:rPr>
          <w:rFonts w:ascii="Arial" w:hAnsi="Arial" w:cs="Arial"/>
          <w:b/>
          <w:bCs/>
          <w:sz w:val="23"/>
          <w:szCs w:val="23"/>
        </w:rPr>
        <w:t xml:space="preserve">A RESOLUTION AUTHORIZING WILLIAMSON </w:t>
      </w:r>
      <w:r w:rsidRPr="005A568D">
        <w:rPr>
          <w:rFonts w:ascii="Arial" w:hAnsi="Arial" w:cs="Arial"/>
          <w:b/>
          <w:bCs/>
          <w:spacing w:val="-8"/>
          <w:sz w:val="23"/>
          <w:szCs w:val="23"/>
        </w:rPr>
        <w:t>COUNTY</w:t>
      </w:r>
      <w:r w:rsidRPr="005A568D">
        <w:rPr>
          <w:rFonts w:ascii="Arial" w:hAnsi="Arial" w:cs="Arial"/>
          <w:b/>
          <w:bCs/>
          <w:spacing w:val="-4"/>
          <w:sz w:val="23"/>
          <w:szCs w:val="23"/>
        </w:rPr>
        <w:t xml:space="preserve"> </w:t>
      </w:r>
      <w:r w:rsidRPr="005A568D">
        <w:rPr>
          <w:rFonts w:ascii="Arial" w:hAnsi="Arial" w:cs="Arial"/>
          <w:b/>
          <w:bCs/>
          <w:spacing w:val="-8"/>
          <w:sz w:val="23"/>
          <w:szCs w:val="23"/>
        </w:rPr>
        <w:t>TO</w:t>
      </w:r>
      <w:r w:rsidRPr="005A568D">
        <w:rPr>
          <w:rFonts w:ascii="Arial" w:hAnsi="Arial" w:cs="Arial"/>
          <w:b/>
          <w:bCs/>
          <w:spacing w:val="-18"/>
          <w:sz w:val="23"/>
          <w:szCs w:val="23"/>
        </w:rPr>
        <w:t xml:space="preserve"> </w:t>
      </w:r>
      <w:r w:rsidRPr="005A568D">
        <w:rPr>
          <w:rFonts w:ascii="Arial" w:hAnsi="Arial" w:cs="Arial"/>
          <w:b/>
          <w:bCs/>
          <w:spacing w:val="-8"/>
          <w:sz w:val="23"/>
          <w:szCs w:val="23"/>
        </w:rPr>
        <w:t xml:space="preserve">CHANGE INVESTMENT COMPANIES FOR WILLIAMSON COUNTY’S LENGTH OF SERVICE AWARDS PROGRAM </w:t>
      </w:r>
      <w:r w:rsidRPr="005A568D">
        <w:rPr>
          <w:rFonts w:ascii="Arial" w:hAnsi="Arial" w:cs="Arial"/>
          <w:b/>
          <w:bCs/>
          <w:spacing w:val="-8"/>
          <w:sz w:val="23"/>
          <w:szCs w:val="23"/>
          <w:u w:val="single"/>
        </w:rPr>
        <w:t>THAT IS ADMINISTERED BY THE VOLUNTEER FIREMEN’S INSURANCE SERVICE</w:t>
      </w:r>
    </w:p>
    <w:p w14:paraId="32DCB0C8" w14:textId="77777777" w:rsidR="00903DC2" w:rsidRPr="00903DC2" w:rsidRDefault="00903DC2" w:rsidP="00903DC2">
      <w:pPr>
        <w:jc w:val="center"/>
        <w:rPr>
          <w:rFonts w:cs="Arial"/>
          <w:b/>
          <w:bCs/>
        </w:rPr>
      </w:pPr>
    </w:p>
    <w:p w14:paraId="5776A9FE" w14:textId="77777777" w:rsidR="00903DC2" w:rsidRPr="00903DC2" w:rsidRDefault="00903DC2" w:rsidP="00903DC2">
      <w:pPr>
        <w:ind w:left="1440" w:hanging="1440"/>
        <w:jc w:val="both"/>
        <w:rPr>
          <w:rFonts w:cs="Arial"/>
        </w:rPr>
      </w:pPr>
      <w:proofErr w:type="gramStart"/>
      <w:r w:rsidRPr="00903DC2">
        <w:rPr>
          <w:rFonts w:cs="Arial"/>
          <w:b/>
          <w:bCs/>
        </w:rPr>
        <w:t>WHEREAS</w:t>
      </w:r>
      <w:r w:rsidRPr="00903DC2">
        <w:rPr>
          <w:rFonts w:cs="Arial"/>
          <w:b/>
          <w:bCs/>
          <w:i/>
          <w:iCs/>
        </w:rPr>
        <w:t>,</w:t>
      </w:r>
      <w:proofErr w:type="gramEnd"/>
      <w:r w:rsidRPr="00903DC2">
        <w:rPr>
          <w:rFonts w:cs="Arial"/>
        </w:rPr>
        <w:tab/>
        <w:t xml:space="preserve">fire protection and emergency response services in the unincorporated area of Williamson County are provided by volunteer fire and emergency response nonprofit </w:t>
      </w:r>
      <w:proofErr w:type="gramStart"/>
      <w:r w:rsidRPr="00903DC2">
        <w:rPr>
          <w:rFonts w:cs="Arial"/>
        </w:rPr>
        <w:t>entities;</w:t>
      </w:r>
      <w:proofErr w:type="gramEnd"/>
    </w:p>
    <w:p w14:paraId="7E645E18" w14:textId="77777777" w:rsidR="00903DC2" w:rsidRPr="00903DC2" w:rsidRDefault="00903DC2" w:rsidP="00903DC2">
      <w:pPr>
        <w:ind w:left="1440" w:hanging="1440"/>
        <w:jc w:val="both"/>
        <w:rPr>
          <w:rFonts w:cs="Arial"/>
        </w:rPr>
      </w:pPr>
    </w:p>
    <w:p w14:paraId="6B7AC357" w14:textId="77777777" w:rsidR="00903DC2" w:rsidRPr="00903DC2" w:rsidRDefault="00903DC2" w:rsidP="00903DC2">
      <w:pPr>
        <w:ind w:left="1440" w:hanging="1440"/>
        <w:jc w:val="both"/>
        <w:rPr>
          <w:rFonts w:cs="Arial"/>
        </w:rPr>
      </w:pPr>
      <w:r w:rsidRPr="00903DC2">
        <w:rPr>
          <w:rFonts w:cs="Arial"/>
          <w:b/>
          <w:bCs/>
        </w:rPr>
        <w:t xml:space="preserve">WHEREAS, </w:t>
      </w:r>
      <w:r w:rsidRPr="00903DC2">
        <w:rPr>
          <w:rFonts w:cs="Arial"/>
        </w:rPr>
        <w:tab/>
        <w:t>Williamson County has a Length of Service Awards Program (LOSAP) that is designed to recruit, retain, and reward volunteer firefighters for their service to the community; and</w:t>
      </w:r>
    </w:p>
    <w:p w14:paraId="5FA4CDED" w14:textId="77777777" w:rsidR="00903DC2" w:rsidRPr="00903DC2" w:rsidRDefault="00903DC2" w:rsidP="00903DC2">
      <w:pPr>
        <w:rPr>
          <w:rFonts w:cs="Arial"/>
        </w:rPr>
      </w:pPr>
    </w:p>
    <w:p w14:paraId="507CD789" w14:textId="77777777" w:rsidR="00903DC2" w:rsidRPr="00903DC2" w:rsidRDefault="00903DC2" w:rsidP="00903DC2">
      <w:pPr>
        <w:ind w:left="1440" w:hanging="1440"/>
        <w:jc w:val="both"/>
        <w:rPr>
          <w:rFonts w:cs="Arial"/>
        </w:rPr>
      </w:pPr>
      <w:proofErr w:type="gramStart"/>
      <w:r w:rsidRPr="00903DC2">
        <w:rPr>
          <w:rFonts w:cs="Arial"/>
          <w:b/>
          <w:bCs/>
        </w:rPr>
        <w:t>WHEREAS</w:t>
      </w:r>
      <w:r w:rsidRPr="00903DC2">
        <w:rPr>
          <w:rFonts w:cs="Arial"/>
          <w:b/>
          <w:bCs/>
          <w:i/>
          <w:iCs/>
        </w:rPr>
        <w:t>,</w:t>
      </w:r>
      <w:proofErr w:type="gramEnd"/>
      <w:r w:rsidRPr="00903DC2">
        <w:rPr>
          <w:rFonts w:cs="Arial"/>
          <w:b/>
          <w:bCs/>
          <w:i/>
          <w:iCs/>
        </w:rPr>
        <w:tab/>
      </w:r>
      <w:r w:rsidRPr="00903DC2">
        <w:rPr>
          <w:rFonts w:cs="Arial"/>
        </w:rPr>
        <w:t>Williamson County’s LOSAP is operated by the Volunteer Firemen’s Insurance Service (VFIS) who participates in certain group annuity funds that are overseen by the Tennessee Department of Treasury; and</w:t>
      </w:r>
    </w:p>
    <w:p w14:paraId="606585D3" w14:textId="77777777" w:rsidR="00903DC2" w:rsidRPr="00903DC2" w:rsidRDefault="00903DC2" w:rsidP="00903DC2">
      <w:pPr>
        <w:jc w:val="both"/>
        <w:rPr>
          <w:rFonts w:cs="Arial"/>
        </w:rPr>
      </w:pPr>
    </w:p>
    <w:p w14:paraId="31CBCE70" w14:textId="77777777" w:rsidR="00903DC2" w:rsidRPr="00903DC2" w:rsidRDefault="00903DC2" w:rsidP="00903DC2">
      <w:pPr>
        <w:ind w:left="1440" w:hanging="1440"/>
        <w:jc w:val="both"/>
        <w:rPr>
          <w:rFonts w:cs="Arial"/>
          <w:color w:val="212121"/>
          <w:shd w:val="clear" w:color="auto" w:fill="FFFFFF"/>
        </w:rPr>
      </w:pPr>
      <w:r w:rsidRPr="00903DC2">
        <w:rPr>
          <w:rFonts w:cs="Arial"/>
          <w:b/>
          <w:iCs/>
        </w:rPr>
        <w:t>WHEREAS</w:t>
      </w:r>
      <w:r w:rsidRPr="00903DC2">
        <w:rPr>
          <w:rFonts w:cs="Arial"/>
          <w:b/>
          <w:i/>
        </w:rPr>
        <w:t>,</w:t>
      </w:r>
      <w:r w:rsidRPr="00903DC2">
        <w:rPr>
          <w:rFonts w:cs="Arial"/>
        </w:rPr>
        <w:tab/>
      </w:r>
      <w:bookmarkStart w:id="15" w:name="_Hlk51658523"/>
      <w:r w:rsidRPr="00903DC2">
        <w:rPr>
          <w:rFonts w:cs="Arial"/>
        </w:rPr>
        <w:t>to ensure that Williamson County and its LOSAP participants are being best served by the current annuity provider, the County Risk Manager solicited the VFIS to determine whether there are any other investment companies that provide better benefits and services</w:t>
      </w:r>
      <w:r w:rsidRPr="00903DC2">
        <w:rPr>
          <w:rFonts w:cs="Arial"/>
          <w:color w:val="212121"/>
          <w:shd w:val="clear" w:color="auto" w:fill="FFFFFF"/>
        </w:rPr>
        <w:t>; and</w:t>
      </w:r>
    </w:p>
    <w:p w14:paraId="72BB6FE8" w14:textId="77777777" w:rsidR="00903DC2" w:rsidRPr="00903DC2" w:rsidRDefault="00903DC2" w:rsidP="00903DC2">
      <w:pPr>
        <w:ind w:left="1440" w:hanging="1440"/>
        <w:jc w:val="both"/>
        <w:rPr>
          <w:rFonts w:cs="Arial"/>
        </w:rPr>
      </w:pPr>
    </w:p>
    <w:p w14:paraId="1BC11397" w14:textId="77777777" w:rsidR="00903DC2" w:rsidRPr="00903DC2" w:rsidRDefault="00903DC2" w:rsidP="00903DC2">
      <w:pPr>
        <w:ind w:left="1440" w:hanging="1440"/>
        <w:jc w:val="both"/>
        <w:rPr>
          <w:rFonts w:cs="Arial"/>
        </w:rPr>
      </w:pPr>
      <w:r w:rsidRPr="00903DC2">
        <w:rPr>
          <w:rFonts w:cs="Arial"/>
          <w:b/>
          <w:bCs/>
        </w:rPr>
        <w:t>WHEREAS,</w:t>
      </w:r>
      <w:r w:rsidRPr="00903DC2">
        <w:rPr>
          <w:rFonts w:cs="Arial"/>
        </w:rPr>
        <w:tab/>
        <w:t>upon completion of its vetting, VFIS recommends Williamson County to transfer the assets currently held by Legacy Hartford Life Group to National Life Group to obtain substantial cost savings while maintaining the same level of benefits; and</w:t>
      </w:r>
    </w:p>
    <w:p w14:paraId="59194884" w14:textId="77777777" w:rsidR="00903DC2" w:rsidRPr="00903DC2" w:rsidRDefault="00903DC2" w:rsidP="00903DC2">
      <w:pPr>
        <w:jc w:val="both"/>
        <w:rPr>
          <w:rFonts w:cs="Arial"/>
        </w:rPr>
      </w:pPr>
      <w:bookmarkStart w:id="16" w:name="_Hlk51658513"/>
      <w:bookmarkEnd w:id="15"/>
    </w:p>
    <w:p w14:paraId="39FFE6CA" w14:textId="77777777" w:rsidR="00903DC2" w:rsidRPr="00903DC2" w:rsidRDefault="00903DC2" w:rsidP="00903DC2">
      <w:pPr>
        <w:ind w:left="1440" w:hanging="1440"/>
        <w:jc w:val="both"/>
        <w:rPr>
          <w:rFonts w:cs="Arial"/>
        </w:rPr>
      </w:pPr>
      <w:r w:rsidRPr="00903DC2">
        <w:rPr>
          <w:rFonts w:cs="Arial"/>
          <w:b/>
          <w:iCs/>
        </w:rPr>
        <w:t>WHEREAS</w:t>
      </w:r>
      <w:r w:rsidRPr="00903DC2">
        <w:rPr>
          <w:rFonts w:cs="Arial"/>
          <w:b/>
          <w:i/>
        </w:rPr>
        <w:t>,</w:t>
      </w:r>
      <w:r w:rsidRPr="00903DC2">
        <w:rPr>
          <w:rFonts w:cs="Arial"/>
        </w:rPr>
        <w:tab/>
        <w:t xml:space="preserve">after due consideration, the Board of Commissioners finds it in the interest of its citizens and the volunteer fire and rescue members to transfer all assets maintained in its LOSAP </w:t>
      </w:r>
      <w:proofErr w:type="gramStart"/>
      <w:r w:rsidRPr="00903DC2">
        <w:rPr>
          <w:rFonts w:cs="Arial"/>
        </w:rPr>
        <w:t>account;</w:t>
      </w:r>
      <w:proofErr w:type="gramEnd"/>
    </w:p>
    <w:p w14:paraId="2945B05F" w14:textId="77777777" w:rsidR="00903DC2" w:rsidRPr="00903DC2" w:rsidRDefault="00903DC2" w:rsidP="00903DC2">
      <w:pPr>
        <w:rPr>
          <w:rFonts w:cs="Arial"/>
        </w:rPr>
      </w:pPr>
      <w:bookmarkStart w:id="17" w:name="_Hlk51575116"/>
      <w:bookmarkEnd w:id="16"/>
    </w:p>
    <w:bookmarkEnd w:id="17"/>
    <w:p w14:paraId="718BEFF2" w14:textId="77777777" w:rsidR="00903DC2" w:rsidRPr="00903DC2" w:rsidRDefault="00903DC2" w:rsidP="00903DC2">
      <w:pPr>
        <w:pStyle w:val="NoSpacing"/>
        <w:ind w:left="720" w:hanging="720"/>
        <w:jc w:val="both"/>
        <w:rPr>
          <w:rFonts w:ascii="Arial" w:hAnsi="Arial" w:cs="Arial"/>
          <w:sz w:val="24"/>
          <w:szCs w:val="24"/>
        </w:rPr>
      </w:pPr>
      <w:r w:rsidRPr="00903DC2">
        <w:rPr>
          <w:rFonts w:ascii="Arial" w:hAnsi="Arial" w:cs="Arial"/>
          <w:b/>
          <w:bCs/>
          <w:sz w:val="24"/>
          <w:szCs w:val="24"/>
        </w:rPr>
        <w:t xml:space="preserve">NOW, THEREFORE, BE IT RESOLVED, </w:t>
      </w:r>
      <w:r w:rsidRPr="00903DC2">
        <w:rPr>
          <w:rFonts w:ascii="Arial" w:hAnsi="Arial" w:cs="Arial"/>
          <w:sz w:val="24"/>
          <w:szCs w:val="24"/>
        </w:rPr>
        <w:t>that the Williamson County Board of Commissioners, meeting in regular session this the 9</w:t>
      </w:r>
      <w:r w:rsidRPr="00903DC2">
        <w:rPr>
          <w:rFonts w:ascii="Arial" w:hAnsi="Arial" w:cs="Arial"/>
          <w:sz w:val="24"/>
          <w:szCs w:val="24"/>
          <w:vertAlign w:val="superscript"/>
        </w:rPr>
        <w:t>th</w:t>
      </w:r>
      <w:r w:rsidRPr="00903DC2">
        <w:rPr>
          <w:rFonts w:ascii="Arial" w:hAnsi="Arial" w:cs="Arial"/>
          <w:sz w:val="24"/>
          <w:szCs w:val="24"/>
        </w:rPr>
        <w:t xml:space="preserve"> day of February 2026, affirms Williamson County’s contractual relationship with Volunteer Firemen’s Insurance Service and authorizes VFIS to transfer all LOSAP assets from the Legacy Hartford Life Group to National Life Group with the intent of obtaining cost savings to the program; and  </w:t>
      </w:r>
    </w:p>
    <w:p w14:paraId="2081030A" w14:textId="77777777" w:rsidR="00903DC2" w:rsidRPr="00903DC2" w:rsidRDefault="00903DC2" w:rsidP="00903DC2">
      <w:pPr>
        <w:pStyle w:val="NoSpacing"/>
        <w:ind w:left="1440" w:hanging="1440"/>
        <w:jc w:val="both"/>
        <w:rPr>
          <w:rFonts w:ascii="Arial" w:hAnsi="Arial" w:cs="Arial"/>
          <w:sz w:val="24"/>
          <w:szCs w:val="24"/>
        </w:rPr>
      </w:pPr>
    </w:p>
    <w:p w14:paraId="105E4E4F" w14:textId="77777777" w:rsidR="00903DC2" w:rsidRPr="00903DC2" w:rsidRDefault="00903DC2" w:rsidP="00903DC2">
      <w:pPr>
        <w:pStyle w:val="NoSpacing"/>
        <w:ind w:left="720" w:hanging="720"/>
        <w:jc w:val="both"/>
        <w:rPr>
          <w:rFonts w:ascii="Arial" w:hAnsi="Arial" w:cs="Arial"/>
          <w:sz w:val="24"/>
          <w:szCs w:val="24"/>
        </w:rPr>
      </w:pPr>
      <w:proofErr w:type="gramStart"/>
      <w:r w:rsidRPr="00903DC2">
        <w:rPr>
          <w:rFonts w:ascii="Arial" w:hAnsi="Arial" w:cs="Arial"/>
          <w:b/>
          <w:bCs/>
          <w:sz w:val="24"/>
          <w:szCs w:val="24"/>
        </w:rPr>
        <w:t>BE IT</w:t>
      </w:r>
      <w:proofErr w:type="gramEnd"/>
      <w:r w:rsidRPr="00903DC2">
        <w:rPr>
          <w:rFonts w:ascii="Arial" w:hAnsi="Arial" w:cs="Arial"/>
          <w:b/>
          <w:bCs/>
          <w:sz w:val="24"/>
          <w:szCs w:val="24"/>
        </w:rPr>
        <w:t xml:space="preserve"> </w:t>
      </w:r>
      <w:proofErr w:type="gramStart"/>
      <w:r w:rsidRPr="00903DC2">
        <w:rPr>
          <w:rFonts w:ascii="Arial" w:hAnsi="Arial" w:cs="Arial"/>
          <w:b/>
          <w:bCs/>
          <w:sz w:val="24"/>
          <w:szCs w:val="24"/>
        </w:rPr>
        <w:t>FURTHER RESOLVED,</w:t>
      </w:r>
      <w:proofErr w:type="gramEnd"/>
      <w:r w:rsidRPr="00903DC2">
        <w:rPr>
          <w:rFonts w:ascii="Arial" w:hAnsi="Arial" w:cs="Arial"/>
          <w:b/>
          <w:bCs/>
          <w:sz w:val="24"/>
          <w:szCs w:val="24"/>
        </w:rPr>
        <w:t xml:space="preserve"> </w:t>
      </w:r>
      <w:r w:rsidRPr="00903DC2">
        <w:rPr>
          <w:rFonts w:ascii="Arial" w:hAnsi="Arial" w:cs="Arial"/>
          <w:sz w:val="24"/>
          <w:szCs w:val="24"/>
        </w:rPr>
        <w:t xml:space="preserve">that the County Mayor is hereby expressly authorized to execute all agreements and related documents needed to transfer the assets maintained in the Williamson County LOSAP to National Life Group and to take such other action as necessary and appropriate to effectuate Williamson County’s participation in the VFIS.  </w:t>
      </w:r>
    </w:p>
    <w:p w14:paraId="0CEEDE9B" w14:textId="77777777" w:rsidR="00903DC2" w:rsidRPr="00903DC2" w:rsidRDefault="00903DC2" w:rsidP="00903DC2">
      <w:pPr>
        <w:pStyle w:val="NoSpacing"/>
        <w:jc w:val="both"/>
        <w:rPr>
          <w:rFonts w:ascii="Arial" w:hAnsi="Arial" w:cs="Arial"/>
          <w:b/>
          <w:bCs/>
          <w:sz w:val="24"/>
          <w:szCs w:val="24"/>
        </w:rPr>
      </w:pPr>
    </w:p>
    <w:p w14:paraId="42DE92BC" w14:textId="77777777" w:rsidR="00903DC2" w:rsidRPr="00903DC2" w:rsidRDefault="00903DC2" w:rsidP="00903DC2">
      <w:pPr>
        <w:pStyle w:val="NoSpacing"/>
        <w:ind w:left="720" w:hanging="720"/>
        <w:jc w:val="both"/>
        <w:rPr>
          <w:rFonts w:ascii="Arial" w:hAnsi="Arial" w:cs="Arial"/>
          <w:sz w:val="24"/>
          <w:szCs w:val="24"/>
        </w:rPr>
      </w:pPr>
      <w:r w:rsidRPr="00903DC2">
        <w:rPr>
          <w:rFonts w:ascii="Arial" w:hAnsi="Arial" w:cs="Arial"/>
          <w:b/>
          <w:bCs/>
          <w:sz w:val="24"/>
          <w:szCs w:val="24"/>
        </w:rPr>
        <w:t xml:space="preserve">AND BE IT </w:t>
      </w:r>
      <w:proofErr w:type="gramStart"/>
      <w:r w:rsidRPr="00903DC2">
        <w:rPr>
          <w:rFonts w:ascii="Arial" w:hAnsi="Arial" w:cs="Arial"/>
          <w:b/>
          <w:bCs/>
          <w:sz w:val="24"/>
          <w:szCs w:val="24"/>
        </w:rPr>
        <w:t>FURTHER RESOLVED,</w:t>
      </w:r>
      <w:proofErr w:type="gramEnd"/>
      <w:r w:rsidRPr="00903DC2">
        <w:rPr>
          <w:rFonts w:ascii="Arial" w:hAnsi="Arial" w:cs="Arial"/>
          <w:sz w:val="24"/>
          <w:szCs w:val="24"/>
        </w:rPr>
        <w:t xml:space="preserve"> that this Resolution is effective upon adoption, the welfare of Williamson County, Tennessee requiring it.</w:t>
      </w:r>
    </w:p>
    <w:p w14:paraId="6FB01980" w14:textId="77777777" w:rsidR="00903DC2" w:rsidRPr="00903DC2" w:rsidRDefault="00903DC2" w:rsidP="00903DC2">
      <w:pPr>
        <w:jc w:val="both"/>
        <w:rPr>
          <w:rFonts w:cs="Arial"/>
        </w:rPr>
      </w:pPr>
    </w:p>
    <w:p w14:paraId="399964BD" w14:textId="77777777" w:rsidR="00D7117A" w:rsidRDefault="005A568D" w:rsidP="00D7117A">
      <w:pPr>
        <w:autoSpaceDE w:val="0"/>
        <w:autoSpaceDN w:val="0"/>
        <w:adjustRightInd w:val="0"/>
        <w:jc w:val="both"/>
        <w:rPr>
          <w:rFonts w:cs="Arial"/>
          <w:color w:val="000000"/>
          <w:u w:val="single"/>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sidR="00D7117A">
        <w:rPr>
          <w:rFonts w:cs="Arial"/>
          <w:color w:val="000000"/>
          <w:u w:val="single"/>
        </w:rPr>
        <w:t>/s/ Chas Morton</w:t>
      </w:r>
      <w:r w:rsidR="00D7117A">
        <w:rPr>
          <w:rFonts w:cs="Arial"/>
          <w:color w:val="000000"/>
          <w:u w:val="single"/>
        </w:rPr>
        <w:tab/>
      </w:r>
    </w:p>
    <w:p w14:paraId="4CBA8A2A" w14:textId="77777777" w:rsidR="00D7117A" w:rsidRDefault="00D7117A" w:rsidP="00D7117A">
      <w:pPr>
        <w:autoSpaceDE w:val="0"/>
        <w:autoSpaceDN w:val="0"/>
        <w:adjustRightInd w:val="0"/>
        <w:jc w:val="both"/>
        <w:rPr>
          <w:rFonts w:cs="Arial"/>
          <w:color w:val="000000"/>
        </w:rPr>
      </w:pP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t>County Commissioner</w:t>
      </w:r>
    </w:p>
    <w:p w14:paraId="2B534F7E" w14:textId="77777777" w:rsidR="00D7117A" w:rsidRDefault="00D7117A" w:rsidP="00D7117A">
      <w:pPr>
        <w:autoSpaceDE w:val="0"/>
        <w:autoSpaceDN w:val="0"/>
        <w:adjustRightInd w:val="0"/>
        <w:rPr>
          <w:rFonts w:cs="Arial"/>
          <w:color w:val="000000"/>
          <w:u w:val="single"/>
        </w:rPr>
      </w:pPr>
    </w:p>
    <w:p w14:paraId="361D4D45" w14:textId="77777777" w:rsidR="00D7117A" w:rsidRDefault="00D7117A" w:rsidP="00D7117A">
      <w:pPr>
        <w:autoSpaceDE w:val="0"/>
        <w:autoSpaceDN w:val="0"/>
        <w:adjustRightInd w:val="0"/>
        <w:rPr>
          <w:rFonts w:cs="Arial"/>
          <w:color w:val="000000"/>
        </w:rPr>
      </w:pPr>
      <w:r>
        <w:rPr>
          <w:rFonts w:cs="Arial"/>
          <w:color w:val="000000"/>
          <w:u w:val="single"/>
        </w:rPr>
        <w:t>COMMITTEES REFERRED TO AND ACTION TAKEN</w:t>
      </w:r>
      <w:r>
        <w:rPr>
          <w:rFonts w:cs="Arial"/>
          <w:color w:val="000000"/>
        </w:rPr>
        <w:t>:</w:t>
      </w:r>
    </w:p>
    <w:p w14:paraId="75573DCC" w14:textId="5393576C" w:rsidR="00D7117A" w:rsidRDefault="00D7117A" w:rsidP="00D7117A">
      <w:pPr>
        <w:autoSpaceDE w:val="0"/>
        <w:autoSpaceDN w:val="0"/>
        <w:adjustRightInd w:val="0"/>
        <w:rPr>
          <w:rFonts w:cs="Arial"/>
          <w:color w:val="000000"/>
        </w:rPr>
      </w:pPr>
      <w:r>
        <w:rPr>
          <w:rFonts w:cs="Arial"/>
          <w:color w:val="000000"/>
        </w:rPr>
        <w:t>Purchasing and Insurance</w:t>
      </w:r>
      <w:r>
        <w:rPr>
          <w:rFonts w:cs="Arial"/>
          <w:color w:val="000000"/>
        </w:rPr>
        <w:tab/>
      </w:r>
      <w:r>
        <w:rPr>
          <w:rFonts w:cs="Arial"/>
          <w:color w:val="000000"/>
        </w:rPr>
        <w:tab/>
      </w:r>
      <w:r>
        <w:rPr>
          <w:rFonts w:cs="Arial"/>
          <w:color w:val="000000"/>
        </w:rPr>
        <w:tab/>
        <w:t xml:space="preserve">For:  </w:t>
      </w:r>
      <w:r>
        <w:rPr>
          <w:rFonts w:cs="Arial"/>
          <w:color w:val="000000"/>
          <w:u w:val="single"/>
        </w:rPr>
        <w:t xml:space="preserve">  </w:t>
      </w:r>
      <w:r w:rsidR="008076A2">
        <w:rPr>
          <w:rFonts w:cs="Arial"/>
          <w:color w:val="000000"/>
          <w:u w:val="single"/>
        </w:rPr>
        <w:t>3</w:t>
      </w:r>
      <w:r w:rsidR="00AE4817">
        <w:rPr>
          <w:rFonts w:cs="Arial"/>
          <w:color w:val="000000"/>
          <w:u w:val="single"/>
        </w:rPr>
        <w:t xml:space="preserve"> </w:t>
      </w:r>
      <w:r>
        <w:rPr>
          <w:rFonts w:cs="Arial"/>
          <w:color w:val="000000"/>
        </w:rPr>
        <w:tab/>
        <w:t xml:space="preserve">    Against:  </w:t>
      </w:r>
      <w:r>
        <w:rPr>
          <w:rFonts w:cs="Arial"/>
          <w:color w:val="000000"/>
          <w:u w:val="single"/>
        </w:rPr>
        <w:t xml:space="preserve">   </w:t>
      </w:r>
      <w:r w:rsidR="008076A2">
        <w:rPr>
          <w:rFonts w:cs="Arial"/>
          <w:color w:val="000000"/>
          <w:u w:val="single"/>
        </w:rPr>
        <w:t>0</w:t>
      </w:r>
      <w:r>
        <w:rPr>
          <w:rFonts w:cs="Arial"/>
          <w:color w:val="000000"/>
          <w:u w:val="single"/>
        </w:rPr>
        <w:t>_</w:t>
      </w:r>
    </w:p>
    <w:p w14:paraId="2EEAA270" w14:textId="68FA77CD" w:rsidR="00D7117A" w:rsidRPr="000F6718" w:rsidRDefault="00D7117A" w:rsidP="00D7117A">
      <w:pPr>
        <w:widowControl w:val="0"/>
        <w:autoSpaceDE w:val="0"/>
        <w:autoSpaceDN w:val="0"/>
        <w:adjustRightInd w:val="0"/>
        <w:spacing w:line="480" w:lineRule="auto"/>
        <w:jc w:val="both"/>
        <w:rPr>
          <w:rFonts w:cs="Arial"/>
          <w:color w:val="000000"/>
          <w:u w:val="single"/>
        </w:rPr>
      </w:pPr>
      <w:r>
        <w:rPr>
          <w:rFonts w:cs="Arial"/>
          <w:color w:val="000000"/>
        </w:rPr>
        <w:t>Budget Committee</w:t>
      </w:r>
      <w:r>
        <w:rPr>
          <w:rFonts w:cs="Arial"/>
          <w:color w:val="000000"/>
        </w:rPr>
        <w:tab/>
      </w:r>
      <w:r>
        <w:rPr>
          <w:rFonts w:cs="Arial"/>
          <w:color w:val="000000"/>
        </w:rPr>
        <w:tab/>
      </w:r>
      <w:r>
        <w:rPr>
          <w:rFonts w:cs="Arial"/>
          <w:color w:val="000000"/>
        </w:rPr>
        <w:tab/>
      </w:r>
      <w:r>
        <w:rPr>
          <w:rFonts w:cs="Arial"/>
          <w:color w:val="000000"/>
        </w:rPr>
        <w:tab/>
        <w:t xml:space="preserve">For:  </w:t>
      </w:r>
      <w:r>
        <w:rPr>
          <w:rFonts w:cs="Arial"/>
          <w:color w:val="000000"/>
          <w:u w:val="single"/>
        </w:rPr>
        <w:t xml:space="preserve">  5 </w:t>
      </w:r>
      <w:r>
        <w:rPr>
          <w:rFonts w:cs="Arial"/>
          <w:color w:val="000000"/>
        </w:rPr>
        <w:tab/>
        <w:t xml:space="preserve">    Against:  </w:t>
      </w:r>
      <w:r>
        <w:rPr>
          <w:rFonts w:cs="Arial"/>
          <w:color w:val="000000"/>
          <w:u w:val="single"/>
        </w:rPr>
        <w:t xml:space="preserve">   0_</w:t>
      </w:r>
    </w:p>
    <w:p w14:paraId="7A6668BE" w14:textId="1FA62367" w:rsidR="00D7117A" w:rsidRDefault="00D7117A" w:rsidP="00D7117A">
      <w:pPr>
        <w:spacing w:line="480" w:lineRule="auto"/>
        <w:jc w:val="both"/>
        <w:rPr>
          <w:rFonts w:cs="Arial"/>
        </w:rPr>
      </w:pPr>
      <w:r>
        <w:rPr>
          <w:rFonts w:cs="Arial"/>
        </w:rPr>
        <w:tab/>
        <w:t xml:space="preserve">Resolution No. 2-26-16 </w:t>
      </w:r>
      <w:r w:rsidRPr="00BD6EB0">
        <w:rPr>
          <w:rFonts w:cs="Arial"/>
        </w:rPr>
        <w:t>passed by</w:t>
      </w:r>
      <w:r>
        <w:rPr>
          <w:rFonts w:cs="Arial"/>
        </w:rPr>
        <w:t xml:space="preserve"> unanimous recorded</w:t>
      </w:r>
      <w:r w:rsidRPr="00BD6EB0">
        <w:rPr>
          <w:rFonts w:cs="Arial"/>
        </w:rPr>
        <w:t xml:space="preserve"> vote</w:t>
      </w:r>
      <w:r>
        <w:rPr>
          <w:rFonts w:cs="Arial"/>
        </w:rPr>
        <w:t>, 2</w:t>
      </w:r>
      <w:r w:rsidR="0045305F">
        <w:rPr>
          <w:rFonts w:cs="Arial"/>
        </w:rPr>
        <w:t>3</w:t>
      </w:r>
      <w:r>
        <w:rPr>
          <w:rFonts w:cs="Arial"/>
        </w:rPr>
        <w:t xml:space="preserve"> ‘Yes’ and 0 ‘No’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2339"/>
        <w:gridCol w:w="2334"/>
        <w:gridCol w:w="2341"/>
      </w:tblGrid>
      <w:tr w:rsidR="00D7117A" w14:paraId="399BC2D5" w14:textId="77777777" w:rsidTr="00AC02B6">
        <w:tc>
          <w:tcPr>
            <w:tcW w:w="2336" w:type="dxa"/>
          </w:tcPr>
          <w:p w14:paraId="45CD3ADB" w14:textId="77777777" w:rsidR="00D7117A" w:rsidRPr="00A23CE2" w:rsidRDefault="00D7117A" w:rsidP="00AC02B6">
            <w:pPr>
              <w:jc w:val="center"/>
              <w:rPr>
                <w:rFonts w:cs="Arial"/>
                <w:u w:val="single"/>
              </w:rPr>
            </w:pPr>
            <w:r>
              <w:rPr>
                <w:rFonts w:cs="Arial"/>
                <w:u w:val="single"/>
              </w:rPr>
              <w:t>YES</w:t>
            </w:r>
          </w:p>
        </w:tc>
        <w:tc>
          <w:tcPr>
            <w:tcW w:w="2339" w:type="dxa"/>
          </w:tcPr>
          <w:p w14:paraId="6D57CAE2" w14:textId="77777777" w:rsidR="00D7117A" w:rsidRPr="00A23CE2" w:rsidRDefault="00D7117A" w:rsidP="00AC02B6">
            <w:pPr>
              <w:jc w:val="center"/>
              <w:rPr>
                <w:rFonts w:cs="Arial"/>
                <w:u w:val="single"/>
              </w:rPr>
            </w:pPr>
            <w:r>
              <w:rPr>
                <w:rFonts w:cs="Arial"/>
                <w:u w:val="single"/>
              </w:rPr>
              <w:t>YES</w:t>
            </w:r>
          </w:p>
        </w:tc>
        <w:tc>
          <w:tcPr>
            <w:tcW w:w="2334" w:type="dxa"/>
          </w:tcPr>
          <w:p w14:paraId="5C0F2C72" w14:textId="77777777" w:rsidR="00D7117A" w:rsidRPr="00A23CE2" w:rsidRDefault="00D7117A" w:rsidP="00AC02B6">
            <w:pPr>
              <w:jc w:val="center"/>
              <w:rPr>
                <w:rFonts w:cs="Arial"/>
                <w:u w:val="single"/>
              </w:rPr>
            </w:pPr>
            <w:r>
              <w:rPr>
                <w:rFonts w:cs="Arial"/>
                <w:u w:val="single"/>
              </w:rPr>
              <w:t>YES</w:t>
            </w:r>
          </w:p>
        </w:tc>
        <w:tc>
          <w:tcPr>
            <w:tcW w:w="2341" w:type="dxa"/>
          </w:tcPr>
          <w:p w14:paraId="4D29046E" w14:textId="77777777" w:rsidR="00D7117A" w:rsidRPr="00A23CE2" w:rsidRDefault="00D7117A" w:rsidP="00AC02B6">
            <w:pPr>
              <w:jc w:val="center"/>
              <w:rPr>
                <w:rFonts w:cs="Arial"/>
                <w:u w:val="single"/>
              </w:rPr>
            </w:pPr>
            <w:r>
              <w:rPr>
                <w:rFonts w:cs="Arial"/>
                <w:u w:val="single"/>
              </w:rPr>
              <w:t>YES</w:t>
            </w:r>
          </w:p>
        </w:tc>
      </w:tr>
      <w:tr w:rsidR="0045305F" w14:paraId="03F8057F" w14:textId="77777777" w:rsidTr="00AC02B6">
        <w:tc>
          <w:tcPr>
            <w:tcW w:w="2336" w:type="dxa"/>
          </w:tcPr>
          <w:p w14:paraId="278E3B2C" w14:textId="77777777" w:rsidR="0045305F" w:rsidRPr="00A23CE2" w:rsidRDefault="0045305F" w:rsidP="0045305F">
            <w:pPr>
              <w:jc w:val="center"/>
              <w:rPr>
                <w:rFonts w:cs="Arial"/>
              </w:rPr>
            </w:pPr>
            <w:r w:rsidRPr="00A23CE2">
              <w:rPr>
                <w:rFonts w:cs="Arial"/>
              </w:rPr>
              <w:t>Sean Aiello</w:t>
            </w:r>
          </w:p>
        </w:tc>
        <w:tc>
          <w:tcPr>
            <w:tcW w:w="2339" w:type="dxa"/>
          </w:tcPr>
          <w:p w14:paraId="1680E001" w14:textId="77777777" w:rsidR="0045305F" w:rsidRPr="00A23CE2" w:rsidRDefault="0045305F" w:rsidP="0045305F">
            <w:pPr>
              <w:jc w:val="center"/>
              <w:rPr>
                <w:rFonts w:cs="Arial"/>
              </w:rPr>
            </w:pPr>
            <w:r w:rsidRPr="00A23CE2">
              <w:rPr>
                <w:rFonts w:cs="Arial"/>
              </w:rPr>
              <w:t>Judy Herbert</w:t>
            </w:r>
          </w:p>
        </w:tc>
        <w:tc>
          <w:tcPr>
            <w:tcW w:w="2334" w:type="dxa"/>
          </w:tcPr>
          <w:p w14:paraId="691E31BF" w14:textId="77777777" w:rsidR="0045305F" w:rsidRPr="00A23CE2" w:rsidRDefault="0045305F" w:rsidP="0045305F">
            <w:pPr>
              <w:jc w:val="center"/>
              <w:rPr>
                <w:rFonts w:cs="Arial"/>
              </w:rPr>
            </w:pPr>
            <w:r>
              <w:rPr>
                <w:rFonts w:cs="Arial"/>
              </w:rPr>
              <w:t>David O’Neil</w:t>
            </w:r>
          </w:p>
        </w:tc>
        <w:tc>
          <w:tcPr>
            <w:tcW w:w="2341" w:type="dxa"/>
          </w:tcPr>
          <w:p w14:paraId="46674CBF" w14:textId="619C578F" w:rsidR="0045305F" w:rsidRPr="00A23CE2" w:rsidRDefault="0045305F" w:rsidP="0045305F">
            <w:pPr>
              <w:jc w:val="center"/>
              <w:rPr>
                <w:rFonts w:cs="Arial"/>
              </w:rPr>
            </w:pPr>
            <w:r w:rsidRPr="00A23CE2">
              <w:rPr>
                <w:rFonts w:cs="Arial"/>
              </w:rPr>
              <w:t>Barb Sturgeon</w:t>
            </w:r>
          </w:p>
        </w:tc>
      </w:tr>
      <w:tr w:rsidR="0045305F" w14:paraId="7D275158" w14:textId="77777777" w:rsidTr="00AC02B6">
        <w:tc>
          <w:tcPr>
            <w:tcW w:w="2336" w:type="dxa"/>
          </w:tcPr>
          <w:p w14:paraId="5CF77EE6" w14:textId="77777777" w:rsidR="0045305F" w:rsidRPr="00EA35C0" w:rsidRDefault="0045305F" w:rsidP="0045305F">
            <w:pPr>
              <w:jc w:val="center"/>
              <w:rPr>
                <w:rFonts w:cs="Arial"/>
                <w:b/>
              </w:rPr>
            </w:pPr>
            <w:r w:rsidRPr="00A23CE2">
              <w:rPr>
                <w:rFonts w:cs="Arial"/>
              </w:rPr>
              <w:t>Brian Beathard</w:t>
            </w:r>
          </w:p>
        </w:tc>
        <w:tc>
          <w:tcPr>
            <w:tcW w:w="2339" w:type="dxa"/>
          </w:tcPr>
          <w:p w14:paraId="1DCC2C60" w14:textId="77777777" w:rsidR="0045305F" w:rsidRPr="00A23CE2" w:rsidRDefault="0045305F" w:rsidP="0045305F">
            <w:pPr>
              <w:jc w:val="center"/>
              <w:rPr>
                <w:rFonts w:cs="Arial"/>
              </w:rPr>
            </w:pPr>
            <w:r w:rsidRPr="00A23CE2">
              <w:rPr>
                <w:rFonts w:cs="Arial"/>
              </w:rPr>
              <w:t>Betsy Hester</w:t>
            </w:r>
          </w:p>
        </w:tc>
        <w:tc>
          <w:tcPr>
            <w:tcW w:w="2334" w:type="dxa"/>
          </w:tcPr>
          <w:p w14:paraId="3CCF2B27" w14:textId="77777777" w:rsidR="0045305F" w:rsidRPr="00A23CE2" w:rsidRDefault="0045305F" w:rsidP="0045305F">
            <w:pPr>
              <w:jc w:val="center"/>
              <w:rPr>
                <w:rFonts w:cs="Arial"/>
              </w:rPr>
            </w:pPr>
            <w:r>
              <w:rPr>
                <w:rFonts w:cs="Arial"/>
              </w:rPr>
              <w:t>Bill Petty</w:t>
            </w:r>
          </w:p>
        </w:tc>
        <w:tc>
          <w:tcPr>
            <w:tcW w:w="2341" w:type="dxa"/>
          </w:tcPr>
          <w:p w14:paraId="72B74D8F" w14:textId="45D7FA51" w:rsidR="0045305F" w:rsidRPr="00A23CE2" w:rsidRDefault="0045305F" w:rsidP="0045305F">
            <w:pPr>
              <w:jc w:val="center"/>
              <w:rPr>
                <w:rFonts w:cs="Arial"/>
              </w:rPr>
            </w:pPr>
            <w:r>
              <w:rPr>
                <w:rFonts w:cs="Arial"/>
              </w:rPr>
              <w:t>Drew Torres</w:t>
            </w:r>
          </w:p>
        </w:tc>
      </w:tr>
      <w:tr w:rsidR="0045305F" w14:paraId="65275A89" w14:textId="77777777" w:rsidTr="00AC02B6">
        <w:tc>
          <w:tcPr>
            <w:tcW w:w="2336" w:type="dxa"/>
          </w:tcPr>
          <w:p w14:paraId="68689A79" w14:textId="77777777" w:rsidR="0045305F" w:rsidRPr="00A23CE2" w:rsidRDefault="0045305F" w:rsidP="0045305F">
            <w:pPr>
              <w:jc w:val="center"/>
              <w:rPr>
                <w:rFonts w:cs="Arial"/>
              </w:rPr>
            </w:pPr>
            <w:r>
              <w:rPr>
                <w:rFonts w:cs="Arial"/>
              </w:rPr>
              <w:t>Guy Carden</w:t>
            </w:r>
          </w:p>
        </w:tc>
        <w:tc>
          <w:tcPr>
            <w:tcW w:w="2339" w:type="dxa"/>
          </w:tcPr>
          <w:p w14:paraId="0FFAF764" w14:textId="77777777" w:rsidR="0045305F" w:rsidRPr="00A23CE2" w:rsidRDefault="0045305F" w:rsidP="0045305F">
            <w:pPr>
              <w:jc w:val="center"/>
              <w:rPr>
                <w:rFonts w:cs="Arial"/>
              </w:rPr>
            </w:pPr>
            <w:r w:rsidRPr="00A23CE2">
              <w:rPr>
                <w:rFonts w:cs="Arial"/>
              </w:rPr>
              <w:t>Ricky Jones</w:t>
            </w:r>
          </w:p>
        </w:tc>
        <w:tc>
          <w:tcPr>
            <w:tcW w:w="2334" w:type="dxa"/>
          </w:tcPr>
          <w:p w14:paraId="29F16C3B" w14:textId="77777777" w:rsidR="0045305F" w:rsidRPr="00A23CE2" w:rsidRDefault="0045305F" w:rsidP="0045305F">
            <w:pPr>
              <w:jc w:val="center"/>
              <w:rPr>
                <w:rFonts w:cs="Arial"/>
              </w:rPr>
            </w:pPr>
            <w:r>
              <w:rPr>
                <w:rFonts w:cs="Arial"/>
              </w:rPr>
              <w:t>Chris Richards</w:t>
            </w:r>
          </w:p>
        </w:tc>
        <w:tc>
          <w:tcPr>
            <w:tcW w:w="2341" w:type="dxa"/>
          </w:tcPr>
          <w:p w14:paraId="2DD1D00D" w14:textId="09AAC873" w:rsidR="0045305F" w:rsidRPr="00A23CE2" w:rsidRDefault="0045305F" w:rsidP="0045305F">
            <w:pPr>
              <w:jc w:val="center"/>
              <w:rPr>
                <w:rFonts w:cs="Arial"/>
              </w:rPr>
            </w:pPr>
            <w:r w:rsidRPr="00A23CE2">
              <w:rPr>
                <w:rFonts w:cs="Arial"/>
              </w:rPr>
              <w:t>Tom Tunnicliffe</w:t>
            </w:r>
          </w:p>
        </w:tc>
      </w:tr>
      <w:tr w:rsidR="0045305F" w14:paraId="41DD57D8" w14:textId="77777777" w:rsidTr="00AC02B6">
        <w:tc>
          <w:tcPr>
            <w:tcW w:w="2336" w:type="dxa"/>
          </w:tcPr>
          <w:p w14:paraId="31C9357A" w14:textId="77777777" w:rsidR="0045305F" w:rsidRPr="00A23CE2" w:rsidRDefault="0045305F" w:rsidP="0045305F">
            <w:pPr>
              <w:jc w:val="center"/>
              <w:rPr>
                <w:rFonts w:cs="Arial"/>
              </w:rPr>
            </w:pPr>
            <w:r>
              <w:rPr>
                <w:rFonts w:cs="Arial"/>
              </w:rPr>
              <w:t>Brian Clifford</w:t>
            </w:r>
          </w:p>
        </w:tc>
        <w:tc>
          <w:tcPr>
            <w:tcW w:w="2339" w:type="dxa"/>
          </w:tcPr>
          <w:p w14:paraId="0F155EE4" w14:textId="77777777" w:rsidR="0045305F" w:rsidRPr="00A23CE2" w:rsidRDefault="0045305F" w:rsidP="0045305F">
            <w:pPr>
              <w:jc w:val="center"/>
              <w:rPr>
                <w:rFonts w:cs="Arial"/>
              </w:rPr>
            </w:pPr>
            <w:r w:rsidRPr="00A23CE2">
              <w:rPr>
                <w:rFonts w:cs="Arial"/>
              </w:rPr>
              <w:t>Gregg Lawrence</w:t>
            </w:r>
          </w:p>
        </w:tc>
        <w:tc>
          <w:tcPr>
            <w:tcW w:w="2334" w:type="dxa"/>
          </w:tcPr>
          <w:p w14:paraId="41E614F0" w14:textId="32A1C713" w:rsidR="0045305F" w:rsidRPr="00A23CE2" w:rsidRDefault="0045305F" w:rsidP="0045305F">
            <w:pPr>
              <w:jc w:val="center"/>
              <w:rPr>
                <w:rFonts w:cs="Arial"/>
              </w:rPr>
            </w:pPr>
            <w:r>
              <w:rPr>
                <w:rFonts w:cs="Arial"/>
              </w:rPr>
              <w:t>Mary Smith</w:t>
            </w:r>
          </w:p>
        </w:tc>
        <w:tc>
          <w:tcPr>
            <w:tcW w:w="2341" w:type="dxa"/>
          </w:tcPr>
          <w:p w14:paraId="32BE194C" w14:textId="77D8A124" w:rsidR="0045305F" w:rsidRPr="00A23CE2" w:rsidRDefault="0045305F" w:rsidP="0045305F">
            <w:pPr>
              <w:jc w:val="center"/>
              <w:rPr>
                <w:rFonts w:cs="Arial"/>
              </w:rPr>
            </w:pPr>
            <w:r w:rsidRPr="00A23CE2">
              <w:rPr>
                <w:rFonts w:cs="Arial"/>
              </w:rPr>
              <w:t>Paul Webb</w:t>
            </w:r>
          </w:p>
        </w:tc>
      </w:tr>
      <w:tr w:rsidR="0045305F" w14:paraId="79BA8EBB" w14:textId="77777777" w:rsidTr="00AC02B6">
        <w:tc>
          <w:tcPr>
            <w:tcW w:w="2336" w:type="dxa"/>
          </w:tcPr>
          <w:p w14:paraId="637FCE23" w14:textId="77777777" w:rsidR="0045305F" w:rsidRPr="00A23CE2" w:rsidRDefault="0045305F" w:rsidP="0045305F">
            <w:pPr>
              <w:jc w:val="center"/>
              <w:rPr>
                <w:rFonts w:cs="Arial"/>
              </w:rPr>
            </w:pPr>
            <w:r w:rsidRPr="00A23CE2">
              <w:rPr>
                <w:rFonts w:cs="Arial"/>
              </w:rPr>
              <w:t>Meghan Guffee</w:t>
            </w:r>
          </w:p>
        </w:tc>
        <w:tc>
          <w:tcPr>
            <w:tcW w:w="2339" w:type="dxa"/>
          </w:tcPr>
          <w:p w14:paraId="3913F84C" w14:textId="77777777" w:rsidR="0045305F" w:rsidRPr="00A23CE2" w:rsidRDefault="0045305F" w:rsidP="0045305F">
            <w:pPr>
              <w:jc w:val="center"/>
              <w:rPr>
                <w:rFonts w:cs="Arial"/>
              </w:rPr>
            </w:pPr>
            <w:r w:rsidRPr="00A23CE2">
              <w:rPr>
                <w:rFonts w:cs="Arial"/>
              </w:rPr>
              <w:t>Jennifer Mason</w:t>
            </w:r>
          </w:p>
        </w:tc>
        <w:tc>
          <w:tcPr>
            <w:tcW w:w="2334" w:type="dxa"/>
          </w:tcPr>
          <w:p w14:paraId="4E293E72" w14:textId="035F02B1" w:rsidR="0045305F" w:rsidRPr="00A23CE2" w:rsidRDefault="0045305F" w:rsidP="0045305F">
            <w:pPr>
              <w:jc w:val="center"/>
              <w:rPr>
                <w:rFonts w:cs="Arial"/>
              </w:rPr>
            </w:pPr>
            <w:r w:rsidRPr="00A23CE2">
              <w:rPr>
                <w:rFonts w:cs="Arial"/>
              </w:rPr>
              <w:t>Steve Smith</w:t>
            </w:r>
          </w:p>
        </w:tc>
        <w:tc>
          <w:tcPr>
            <w:tcW w:w="2341" w:type="dxa"/>
          </w:tcPr>
          <w:p w14:paraId="1F4D7628" w14:textId="4CAAD937" w:rsidR="0045305F" w:rsidRPr="00A23CE2" w:rsidRDefault="0045305F" w:rsidP="0045305F">
            <w:pPr>
              <w:jc w:val="center"/>
              <w:rPr>
                <w:rFonts w:cs="Arial"/>
              </w:rPr>
            </w:pPr>
            <w:r w:rsidRPr="00A23CE2">
              <w:rPr>
                <w:rFonts w:cs="Arial"/>
              </w:rPr>
              <w:t>Matt Williams</w:t>
            </w:r>
          </w:p>
        </w:tc>
      </w:tr>
      <w:tr w:rsidR="0045305F" w14:paraId="28B29DA7" w14:textId="77777777" w:rsidTr="00AC02B6">
        <w:tc>
          <w:tcPr>
            <w:tcW w:w="2336" w:type="dxa"/>
          </w:tcPr>
          <w:p w14:paraId="0502909A" w14:textId="77777777" w:rsidR="0045305F" w:rsidRPr="00A23CE2" w:rsidRDefault="0045305F" w:rsidP="0045305F">
            <w:pPr>
              <w:jc w:val="center"/>
              <w:rPr>
                <w:rFonts w:cs="Arial"/>
              </w:rPr>
            </w:pPr>
            <w:r>
              <w:rPr>
                <w:rFonts w:cs="Arial"/>
              </w:rPr>
              <w:t>Lisa Hayes</w:t>
            </w:r>
          </w:p>
        </w:tc>
        <w:tc>
          <w:tcPr>
            <w:tcW w:w="2339" w:type="dxa"/>
          </w:tcPr>
          <w:p w14:paraId="4E721061" w14:textId="77777777" w:rsidR="0045305F" w:rsidRPr="00A23CE2" w:rsidRDefault="0045305F" w:rsidP="0045305F">
            <w:pPr>
              <w:jc w:val="center"/>
              <w:rPr>
                <w:rFonts w:cs="Arial"/>
              </w:rPr>
            </w:pPr>
            <w:r w:rsidRPr="00A23CE2">
              <w:rPr>
                <w:rFonts w:cs="Arial"/>
              </w:rPr>
              <w:t>Chas Morton</w:t>
            </w:r>
          </w:p>
        </w:tc>
        <w:tc>
          <w:tcPr>
            <w:tcW w:w="2334" w:type="dxa"/>
          </w:tcPr>
          <w:p w14:paraId="08EB2811" w14:textId="028B4DC6" w:rsidR="0045305F" w:rsidRPr="00A23CE2" w:rsidRDefault="0045305F" w:rsidP="0045305F">
            <w:pPr>
              <w:jc w:val="center"/>
              <w:rPr>
                <w:rFonts w:cs="Arial"/>
              </w:rPr>
            </w:pPr>
            <w:r>
              <w:rPr>
                <w:rFonts w:cs="Arial"/>
              </w:rPr>
              <w:t>Pete Stresser</w:t>
            </w:r>
          </w:p>
        </w:tc>
        <w:tc>
          <w:tcPr>
            <w:tcW w:w="2341" w:type="dxa"/>
          </w:tcPr>
          <w:p w14:paraId="406CCAF3" w14:textId="349E980C" w:rsidR="0045305F" w:rsidRPr="00A23CE2" w:rsidRDefault="0045305F" w:rsidP="0045305F">
            <w:pPr>
              <w:jc w:val="center"/>
              <w:rPr>
                <w:rFonts w:cs="Arial"/>
              </w:rPr>
            </w:pPr>
          </w:p>
        </w:tc>
      </w:tr>
    </w:tbl>
    <w:p w14:paraId="6756CD2F" w14:textId="77777777" w:rsidR="00D7117A" w:rsidRDefault="00D7117A" w:rsidP="00D7117A">
      <w:pPr>
        <w:spacing w:line="480" w:lineRule="auto"/>
        <w:jc w:val="both"/>
        <w:rPr>
          <w:rFonts w:cs="Arial"/>
        </w:rPr>
      </w:pPr>
      <w:r w:rsidRPr="00BC30B2">
        <w:rPr>
          <w:rFonts w:cs="Arial"/>
        </w:rPr>
        <w:t>_______________</w:t>
      </w:r>
    </w:p>
    <w:p w14:paraId="13D5410D" w14:textId="77777777" w:rsidR="00BA6A5F" w:rsidRDefault="00BA6A5F" w:rsidP="00D7117A">
      <w:pPr>
        <w:spacing w:line="480" w:lineRule="auto"/>
        <w:jc w:val="both"/>
        <w:rPr>
          <w:rFonts w:cs="Arial"/>
          <w:u w:val="single"/>
        </w:rPr>
      </w:pPr>
    </w:p>
    <w:p w14:paraId="080A62CA" w14:textId="01722A81" w:rsidR="00D7117A" w:rsidRDefault="00D7117A" w:rsidP="00BA6A5F">
      <w:pPr>
        <w:spacing w:line="360" w:lineRule="auto"/>
        <w:jc w:val="both"/>
        <w:rPr>
          <w:rFonts w:cs="Arial"/>
          <w:u w:val="single"/>
        </w:rPr>
      </w:pPr>
      <w:r>
        <w:rPr>
          <w:rFonts w:cs="Arial"/>
          <w:u w:val="single"/>
        </w:rPr>
        <w:lastRenderedPageBreak/>
        <w:t>RESOLUTION NO. 2-26-1</w:t>
      </w:r>
      <w:r w:rsidR="001B7B6C">
        <w:rPr>
          <w:rFonts w:cs="Arial"/>
          <w:u w:val="single"/>
        </w:rPr>
        <w:t>7</w:t>
      </w:r>
    </w:p>
    <w:p w14:paraId="4D32B306" w14:textId="5567257F" w:rsidR="00903DC2" w:rsidRDefault="00D7117A" w:rsidP="00BA6A5F">
      <w:pPr>
        <w:spacing w:after="99" w:line="360" w:lineRule="auto"/>
        <w:jc w:val="both"/>
        <w:rPr>
          <w:rFonts w:cs="Arial"/>
          <w:color w:val="000000"/>
        </w:rPr>
      </w:pPr>
      <w:r w:rsidRPr="00C03DB1">
        <w:rPr>
          <w:rFonts w:cs="Arial"/>
          <w:color w:val="000000"/>
        </w:rPr>
        <w:tab/>
        <w:t xml:space="preserve">Commissioner </w:t>
      </w:r>
      <w:r w:rsidR="008949AD">
        <w:rPr>
          <w:rFonts w:cs="Arial"/>
          <w:color w:val="000000"/>
        </w:rPr>
        <w:t>Tunnicliffe</w:t>
      </w:r>
      <w:r w:rsidRPr="00C03DB1">
        <w:rPr>
          <w:rFonts w:cs="Arial"/>
          <w:color w:val="000000"/>
        </w:rPr>
        <w:t xml:space="preserve"> moved to accept Resolution No. </w:t>
      </w:r>
      <w:r>
        <w:rPr>
          <w:rFonts w:cs="Arial"/>
          <w:color w:val="000000"/>
        </w:rPr>
        <w:t>2</w:t>
      </w:r>
      <w:r w:rsidRPr="00C03DB1">
        <w:rPr>
          <w:rFonts w:cs="Arial"/>
          <w:color w:val="000000"/>
        </w:rPr>
        <w:t>-2</w:t>
      </w:r>
      <w:r>
        <w:rPr>
          <w:rFonts w:cs="Arial"/>
          <w:color w:val="000000"/>
        </w:rPr>
        <w:t>6</w:t>
      </w:r>
      <w:r w:rsidRPr="00C03DB1">
        <w:rPr>
          <w:rFonts w:cs="Arial"/>
          <w:color w:val="000000"/>
        </w:rPr>
        <w:t>-</w:t>
      </w:r>
      <w:r>
        <w:rPr>
          <w:rFonts w:cs="Arial"/>
          <w:color w:val="000000"/>
        </w:rPr>
        <w:t>1</w:t>
      </w:r>
      <w:r w:rsidR="001B7B6C">
        <w:rPr>
          <w:rFonts w:cs="Arial"/>
          <w:color w:val="000000"/>
        </w:rPr>
        <w:t>7</w:t>
      </w:r>
      <w:r w:rsidRPr="00C03DB1">
        <w:rPr>
          <w:rFonts w:cs="Arial"/>
          <w:color w:val="000000"/>
        </w:rPr>
        <w:t xml:space="preserve">, seconded by Commissioner </w:t>
      </w:r>
      <w:r w:rsidR="008949AD">
        <w:rPr>
          <w:rFonts w:cs="Arial"/>
          <w:color w:val="000000"/>
        </w:rPr>
        <w:t>Guffee</w:t>
      </w:r>
      <w:r w:rsidRPr="00C03DB1">
        <w:rPr>
          <w:rFonts w:cs="Arial"/>
          <w:color w:val="000000"/>
        </w:rPr>
        <w:t>.</w:t>
      </w:r>
    </w:p>
    <w:p w14:paraId="149E1844" w14:textId="77777777" w:rsidR="00BB60D8" w:rsidRPr="00BB60D8" w:rsidRDefault="00BB60D8" w:rsidP="00BB60D8">
      <w:pPr>
        <w:tabs>
          <w:tab w:val="center" w:pos="4680"/>
        </w:tabs>
        <w:jc w:val="center"/>
        <w:rPr>
          <w:b/>
          <w:bCs/>
        </w:rPr>
      </w:pPr>
      <w:r w:rsidRPr="00BB60D8">
        <w:rPr>
          <w:b/>
          <w:bCs/>
        </w:rPr>
        <w:t xml:space="preserve">RESOLUTION AUTHORIZING THE WILLIAMSON COUNTY MAYOR TO EXECUTE A LICENSE AGREEMENT WITH BEAMAN TOYOTA TO GRANT NAMING RIGHTS </w:t>
      </w:r>
      <w:r w:rsidRPr="00BB60D8">
        <w:rPr>
          <w:b/>
          <w:bCs/>
          <w:u w:val="single"/>
        </w:rPr>
        <w:t>CONCERNING THE COUNTY’S NEVCO LED AQUATIC VIDEO/TIMING BOARD</w:t>
      </w:r>
      <w:r w:rsidRPr="00BB60D8">
        <w:rPr>
          <w:b/>
          <w:bCs/>
        </w:rPr>
        <w:t xml:space="preserve"> </w:t>
      </w:r>
    </w:p>
    <w:p w14:paraId="1015A001" w14:textId="77777777" w:rsidR="00BB60D8" w:rsidRPr="00BB60D8" w:rsidRDefault="00BB60D8" w:rsidP="00BB60D8">
      <w:pPr>
        <w:tabs>
          <w:tab w:val="center" w:pos="4680"/>
        </w:tabs>
        <w:jc w:val="center"/>
        <w:rPr>
          <w:b/>
          <w:bCs/>
        </w:rPr>
      </w:pPr>
    </w:p>
    <w:p w14:paraId="28A7FBCA" w14:textId="77777777" w:rsidR="00BB60D8" w:rsidRPr="00BB60D8" w:rsidRDefault="00BB60D8" w:rsidP="00BB60D8">
      <w:pPr>
        <w:tabs>
          <w:tab w:val="left" w:pos="-1440"/>
        </w:tabs>
        <w:ind w:left="1440" w:hanging="1440"/>
        <w:jc w:val="both"/>
        <w:rPr>
          <w:b/>
          <w:bCs/>
        </w:rPr>
      </w:pPr>
      <w:r w:rsidRPr="00BB60D8">
        <w:rPr>
          <w:b/>
          <w:bCs/>
        </w:rPr>
        <w:t>WHEREAS,</w:t>
      </w:r>
      <w:r w:rsidRPr="00BB60D8">
        <w:tab/>
        <w:t>Williamson County, Tennessee (“County”) recently accepted a generous donation of a NEVCO LED Aquatic Video/Timing Board (“Timing Board”) from Excel Aquatics, Inc. conditioned on the Timing Board being installed at the Indoor Sports Complex; and</w:t>
      </w:r>
    </w:p>
    <w:p w14:paraId="4F733B6A" w14:textId="77777777" w:rsidR="00BB60D8" w:rsidRPr="00BB60D8" w:rsidRDefault="00BB60D8" w:rsidP="00BB60D8">
      <w:pPr>
        <w:rPr>
          <w:b/>
          <w:bCs/>
        </w:rPr>
      </w:pPr>
    </w:p>
    <w:p w14:paraId="12BB32D8" w14:textId="77777777" w:rsidR="00BB60D8" w:rsidRPr="00BB60D8" w:rsidRDefault="00BB60D8" w:rsidP="00BB60D8">
      <w:pPr>
        <w:ind w:left="1440" w:hanging="1440"/>
        <w:jc w:val="both"/>
      </w:pPr>
      <w:proofErr w:type="gramStart"/>
      <w:r w:rsidRPr="00BB60D8">
        <w:rPr>
          <w:b/>
          <w:bCs/>
        </w:rPr>
        <w:t>WHEREAS,</w:t>
      </w:r>
      <w:proofErr w:type="gramEnd"/>
      <w:r w:rsidRPr="00BB60D8">
        <w:tab/>
        <w:t>the cost to purchase the donated Timing Board was originally donated to Excel Aquatics from Beaman Toyota but was originally attributed to Toyota of Cool Springs; and</w:t>
      </w:r>
    </w:p>
    <w:p w14:paraId="329A3A13" w14:textId="77777777" w:rsidR="00BB60D8" w:rsidRPr="00BB60D8" w:rsidRDefault="00BB60D8" w:rsidP="00BB60D8">
      <w:pPr>
        <w:ind w:left="1440" w:hanging="1440"/>
        <w:jc w:val="both"/>
      </w:pPr>
    </w:p>
    <w:p w14:paraId="61B2A7D1" w14:textId="77777777" w:rsidR="00BB60D8" w:rsidRPr="00BB60D8" w:rsidRDefault="00BB60D8" w:rsidP="00BB60D8">
      <w:pPr>
        <w:ind w:left="1440" w:hanging="1440"/>
        <w:jc w:val="both"/>
      </w:pPr>
      <w:proofErr w:type="gramStart"/>
      <w:r w:rsidRPr="00BB60D8">
        <w:rPr>
          <w:b/>
          <w:bCs/>
        </w:rPr>
        <w:t>WHEREAS</w:t>
      </w:r>
      <w:proofErr w:type="gramEnd"/>
      <w:r w:rsidRPr="00BB60D8">
        <w:rPr>
          <w:b/>
          <w:bCs/>
        </w:rPr>
        <w:t>,</w:t>
      </w:r>
      <w:r w:rsidRPr="00BB60D8">
        <w:tab/>
        <w:t>Beaman Toyota has requested authorization to include its name on the Timing Board, provided that such inclusion does not lessen or detract from the board’s intended functionality; and</w:t>
      </w:r>
    </w:p>
    <w:p w14:paraId="1DDCF09E" w14:textId="77777777" w:rsidR="00BB60D8" w:rsidRPr="00BB60D8" w:rsidRDefault="00BB60D8" w:rsidP="00BB60D8">
      <w:pPr>
        <w:ind w:left="1440" w:hanging="1440"/>
        <w:jc w:val="both"/>
      </w:pPr>
    </w:p>
    <w:p w14:paraId="4007A242" w14:textId="77777777" w:rsidR="00BB60D8" w:rsidRPr="00BB60D8" w:rsidRDefault="00BB60D8" w:rsidP="00BB60D8">
      <w:pPr>
        <w:ind w:left="1440" w:hanging="1440"/>
        <w:jc w:val="both"/>
      </w:pPr>
      <w:proofErr w:type="gramStart"/>
      <w:r w:rsidRPr="00BB60D8">
        <w:rPr>
          <w:b/>
          <w:iCs/>
        </w:rPr>
        <w:t>WHEREAS,</w:t>
      </w:r>
      <w:proofErr w:type="gramEnd"/>
      <w:r w:rsidRPr="00BB60D8">
        <w:rPr>
          <w:b/>
          <w:i/>
        </w:rPr>
        <w:tab/>
      </w:r>
      <w:r w:rsidRPr="00BB60D8">
        <w:t>Williamson County is authorized to grant a license to Beaman Toyota in return for a fair rate to permit Beaman Toyota to be named on the Timing Board; and</w:t>
      </w:r>
    </w:p>
    <w:p w14:paraId="7FE8950A" w14:textId="77777777" w:rsidR="00BB60D8" w:rsidRPr="00BB60D8" w:rsidRDefault="00BB60D8" w:rsidP="00BB60D8">
      <w:pPr>
        <w:ind w:firstLine="720"/>
        <w:jc w:val="both"/>
        <w:rPr>
          <w:i/>
          <w:iCs/>
        </w:rPr>
      </w:pPr>
    </w:p>
    <w:p w14:paraId="18AAA363" w14:textId="77777777" w:rsidR="00BB60D8" w:rsidRPr="00BB60D8" w:rsidRDefault="00BB60D8" w:rsidP="00BB60D8">
      <w:pPr>
        <w:ind w:left="1440" w:hanging="1440"/>
        <w:jc w:val="both"/>
      </w:pPr>
      <w:proofErr w:type="gramStart"/>
      <w:r w:rsidRPr="00BB60D8">
        <w:rPr>
          <w:b/>
          <w:iCs/>
        </w:rPr>
        <w:t>WHEREAS</w:t>
      </w:r>
      <w:r w:rsidRPr="00BB60D8">
        <w:rPr>
          <w:b/>
        </w:rPr>
        <w:t>,</w:t>
      </w:r>
      <w:proofErr w:type="gramEnd"/>
      <w:r w:rsidRPr="00BB60D8">
        <w:rPr>
          <w:b/>
        </w:rPr>
        <w:tab/>
      </w:r>
      <w:r w:rsidRPr="00BB60D8">
        <w:t>the Williamson County Board of Commissioners finds it in the interest of the citizens of Williamson County to enter into a license agreement to grant Beaman Toyota the authority to list its name on the Timing Board as further described in the attached rendering and license agreement:</w:t>
      </w:r>
    </w:p>
    <w:p w14:paraId="654ABF17" w14:textId="77777777" w:rsidR="00BB60D8" w:rsidRPr="00BB60D8" w:rsidRDefault="00BB60D8" w:rsidP="00BB60D8">
      <w:pPr>
        <w:jc w:val="both"/>
      </w:pPr>
    </w:p>
    <w:p w14:paraId="7F91C30C" w14:textId="2F2C0023" w:rsidR="00BB60D8" w:rsidRPr="00BB60D8" w:rsidRDefault="00BB60D8" w:rsidP="00BB60D8">
      <w:pPr>
        <w:jc w:val="both"/>
      </w:pPr>
      <w:r w:rsidRPr="00BB60D8">
        <w:rPr>
          <w:b/>
          <w:bCs/>
        </w:rPr>
        <w:t>NOW, THEREFORE, BE IT RESOLVED,</w:t>
      </w:r>
      <w:r w:rsidRPr="00BB60D8">
        <w:t xml:space="preserve"> that the Williamson County Board of </w:t>
      </w:r>
      <w:r>
        <w:tab/>
      </w:r>
      <w:r w:rsidRPr="00BB60D8">
        <w:t>Commissioners, meeting in regular session this the 9</w:t>
      </w:r>
      <w:r w:rsidRPr="00BB60D8">
        <w:rPr>
          <w:vertAlign w:val="superscript"/>
        </w:rPr>
        <w:t>th</w:t>
      </w:r>
      <w:r w:rsidRPr="00BB60D8">
        <w:t xml:space="preserve"> day of February, 2026, </w:t>
      </w:r>
      <w:r>
        <w:tab/>
      </w:r>
      <w:r w:rsidRPr="00BB60D8">
        <w:t xml:space="preserve">authorizes the Williamson County Mayor to execute a license agreement with </w:t>
      </w:r>
      <w:r>
        <w:tab/>
      </w:r>
      <w:r w:rsidRPr="00BB60D8">
        <w:t xml:space="preserve">Beaman Toyota to grant permission to list its name on the NEVCO LED Aquatic </w:t>
      </w:r>
      <w:r>
        <w:tab/>
      </w:r>
      <w:r w:rsidRPr="00BB60D8">
        <w:t xml:space="preserve">Video/Timing Board for a fair rate subject to the limitations contained in said </w:t>
      </w:r>
      <w:r>
        <w:tab/>
      </w:r>
      <w:r w:rsidRPr="00BB60D8">
        <w:t>agreement.</w:t>
      </w:r>
    </w:p>
    <w:p w14:paraId="15F4A091" w14:textId="77777777" w:rsidR="00BB60D8" w:rsidRPr="00BB60D8" w:rsidRDefault="00BB60D8" w:rsidP="00BB60D8">
      <w:pPr>
        <w:jc w:val="both"/>
      </w:pPr>
    </w:p>
    <w:p w14:paraId="769FE333" w14:textId="77777777" w:rsidR="003503E2" w:rsidRDefault="00236B05" w:rsidP="003503E2">
      <w:pPr>
        <w:autoSpaceDE w:val="0"/>
        <w:autoSpaceDN w:val="0"/>
        <w:adjustRightInd w:val="0"/>
        <w:jc w:val="both"/>
        <w:rPr>
          <w:rFonts w:cs="Arial"/>
          <w:color w:val="000000"/>
          <w:u w:val="single"/>
        </w:rPr>
      </w:pPr>
      <w:r>
        <w:tab/>
      </w:r>
      <w:r>
        <w:tab/>
      </w:r>
      <w:r>
        <w:tab/>
      </w:r>
      <w:r>
        <w:tab/>
      </w:r>
      <w:r>
        <w:tab/>
      </w:r>
      <w:r>
        <w:tab/>
      </w:r>
      <w:r>
        <w:tab/>
      </w:r>
      <w:r w:rsidR="003503E2">
        <w:rPr>
          <w:rFonts w:cs="Arial"/>
          <w:color w:val="000000"/>
          <w:u w:val="single"/>
        </w:rPr>
        <w:t>/s/ Chas Morton</w:t>
      </w:r>
      <w:r w:rsidR="003503E2">
        <w:rPr>
          <w:rFonts w:cs="Arial"/>
          <w:color w:val="000000"/>
          <w:u w:val="single"/>
        </w:rPr>
        <w:tab/>
      </w:r>
    </w:p>
    <w:p w14:paraId="6EDC0579" w14:textId="77777777" w:rsidR="003503E2" w:rsidRDefault="003503E2" w:rsidP="003503E2">
      <w:pPr>
        <w:autoSpaceDE w:val="0"/>
        <w:autoSpaceDN w:val="0"/>
        <w:adjustRightInd w:val="0"/>
        <w:jc w:val="both"/>
        <w:rPr>
          <w:rFonts w:cs="Arial"/>
          <w:color w:val="000000"/>
        </w:rPr>
      </w:pP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t>County Commissioner</w:t>
      </w:r>
    </w:p>
    <w:p w14:paraId="09CAED2B" w14:textId="77777777" w:rsidR="003503E2" w:rsidRDefault="003503E2" w:rsidP="003503E2">
      <w:pPr>
        <w:autoSpaceDE w:val="0"/>
        <w:autoSpaceDN w:val="0"/>
        <w:adjustRightInd w:val="0"/>
        <w:rPr>
          <w:rFonts w:cs="Arial"/>
          <w:color w:val="000000"/>
          <w:u w:val="single"/>
        </w:rPr>
      </w:pPr>
    </w:p>
    <w:p w14:paraId="48F947FD" w14:textId="77777777" w:rsidR="003503E2" w:rsidRDefault="003503E2" w:rsidP="003503E2">
      <w:pPr>
        <w:autoSpaceDE w:val="0"/>
        <w:autoSpaceDN w:val="0"/>
        <w:adjustRightInd w:val="0"/>
        <w:rPr>
          <w:rFonts w:cs="Arial"/>
          <w:color w:val="000000"/>
        </w:rPr>
      </w:pPr>
      <w:r>
        <w:rPr>
          <w:rFonts w:cs="Arial"/>
          <w:color w:val="000000"/>
          <w:u w:val="single"/>
        </w:rPr>
        <w:t>COMMITTEES REFERRED TO AND ACTION TAKEN</w:t>
      </w:r>
      <w:r>
        <w:rPr>
          <w:rFonts w:cs="Arial"/>
          <w:color w:val="000000"/>
        </w:rPr>
        <w:t>:</w:t>
      </w:r>
    </w:p>
    <w:p w14:paraId="79BE97F5" w14:textId="1A0B2735" w:rsidR="003503E2" w:rsidRDefault="003503E2" w:rsidP="003503E2">
      <w:pPr>
        <w:autoSpaceDE w:val="0"/>
        <w:autoSpaceDN w:val="0"/>
        <w:adjustRightInd w:val="0"/>
        <w:rPr>
          <w:rFonts w:cs="Arial"/>
          <w:color w:val="000000"/>
        </w:rPr>
      </w:pPr>
      <w:r>
        <w:rPr>
          <w:rFonts w:cs="Arial"/>
          <w:color w:val="000000"/>
        </w:rPr>
        <w:t>Property Committee</w:t>
      </w:r>
      <w:r>
        <w:rPr>
          <w:rFonts w:cs="Arial"/>
          <w:color w:val="000000"/>
        </w:rPr>
        <w:tab/>
      </w:r>
      <w:r>
        <w:rPr>
          <w:rFonts w:cs="Arial"/>
          <w:color w:val="000000"/>
        </w:rPr>
        <w:tab/>
      </w:r>
      <w:r>
        <w:rPr>
          <w:rFonts w:cs="Arial"/>
          <w:color w:val="000000"/>
        </w:rPr>
        <w:tab/>
      </w:r>
      <w:r>
        <w:rPr>
          <w:rFonts w:cs="Arial"/>
          <w:color w:val="000000"/>
        </w:rPr>
        <w:tab/>
        <w:t xml:space="preserve">For:  </w:t>
      </w:r>
      <w:r>
        <w:rPr>
          <w:rFonts w:cs="Arial"/>
          <w:color w:val="000000"/>
          <w:u w:val="single"/>
        </w:rPr>
        <w:t xml:space="preserve">  4 </w:t>
      </w:r>
      <w:r>
        <w:rPr>
          <w:rFonts w:cs="Arial"/>
          <w:color w:val="000000"/>
        </w:rPr>
        <w:tab/>
        <w:t xml:space="preserve">    Against:  </w:t>
      </w:r>
      <w:r>
        <w:rPr>
          <w:rFonts w:cs="Arial"/>
          <w:color w:val="000000"/>
          <w:u w:val="single"/>
        </w:rPr>
        <w:t xml:space="preserve">   0_</w:t>
      </w:r>
    </w:p>
    <w:p w14:paraId="1E4B85AF" w14:textId="371605FF" w:rsidR="003503E2" w:rsidRDefault="003503E2" w:rsidP="003503E2">
      <w:pPr>
        <w:autoSpaceDE w:val="0"/>
        <w:autoSpaceDN w:val="0"/>
        <w:adjustRightInd w:val="0"/>
        <w:rPr>
          <w:rFonts w:cs="Arial"/>
          <w:color w:val="000000"/>
        </w:rPr>
      </w:pPr>
      <w:r>
        <w:rPr>
          <w:rFonts w:cs="Arial"/>
          <w:color w:val="000000"/>
        </w:rPr>
        <w:t>Parks &amp; Recreation Committee</w:t>
      </w:r>
      <w:r>
        <w:rPr>
          <w:rFonts w:cs="Arial"/>
          <w:color w:val="000000"/>
        </w:rPr>
        <w:tab/>
      </w:r>
      <w:r>
        <w:rPr>
          <w:rFonts w:cs="Arial"/>
          <w:color w:val="000000"/>
        </w:rPr>
        <w:tab/>
        <w:t xml:space="preserve">For:  </w:t>
      </w:r>
      <w:r>
        <w:rPr>
          <w:rFonts w:cs="Arial"/>
          <w:color w:val="000000"/>
          <w:u w:val="single"/>
        </w:rPr>
        <w:t xml:space="preserve">  5 </w:t>
      </w:r>
      <w:r>
        <w:rPr>
          <w:rFonts w:cs="Arial"/>
          <w:color w:val="000000"/>
        </w:rPr>
        <w:tab/>
        <w:t xml:space="preserve">    Against:  </w:t>
      </w:r>
      <w:r>
        <w:rPr>
          <w:rFonts w:cs="Arial"/>
          <w:color w:val="000000"/>
          <w:u w:val="single"/>
        </w:rPr>
        <w:t xml:space="preserve">   0_</w:t>
      </w:r>
    </w:p>
    <w:p w14:paraId="52545D12" w14:textId="77777777" w:rsidR="003503E2" w:rsidRPr="000F6718" w:rsidRDefault="003503E2" w:rsidP="003503E2">
      <w:pPr>
        <w:widowControl w:val="0"/>
        <w:autoSpaceDE w:val="0"/>
        <w:autoSpaceDN w:val="0"/>
        <w:adjustRightInd w:val="0"/>
        <w:spacing w:line="480" w:lineRule="auto"/>
        <w:jc w:val="both"/>
        <w:rPr>
          <w:rFonts w:cs="Arial"/>
          <w:color w:val="000000"/>
          <w:u w:val="single"/>
        </w:rPr>
      </w:pPr>
      <w:r>
        <w:rPr>
          <w:rFonts w:cs="Arial"/>
          <w:color w:val="000000"/>
        </w:rPr>
        <w:t>Budget Committee</w:t>
      </w:r>
      <w:r>
        <w:rPr>
          <w:rFonts w:cs="Arial"/>
          <w:color w:val="000000"/>
        </w:rPr>
        <w:tab/>
      </w:r>
      <w:r>
        <w:rPr>
          <w:rFonts w:cs="Arial"/>
          <w:color w:val="000000"/>
        </w:rPr>
        <w:tab/>
      </w:r>
      <w:r>
        <w:rPr>
          <w:rFonts w:cs="Arial"/>
          <w:color w:val="000000"/>
        </w:rPr>
        <w:tab/>
      </w:r>
      <w:r>
        <w:rPr>
          <w:rFonts w:cs="Arial"/>
          <w:color w:val="000000"/>
        </w:rPr>
        <w:tab/>
        <w:t xml:space="preserve">For:  </w:t>
      </w:r>
      <w:r>
        <w:rPr>
          <w:rFonts w:cs="Arial"/>
          <w:color w:val="000000"/>
          <w:u w:val="single"/>
        </w:rPr>
        <w:t xml:space="preserve">  5 </w:t>
      </w:r>
      <w:r>
        <w:rPr>
          <w:rFonts w:cs="Arial"/>
          <w:color w:val="000000"/>
        </w:rPr>
        <w:tab/>
        <w:t xml:space="preserve">    Against:  </w:t>
      </w:r>
      <w:r>
        <w:rPr>
          <w:rFonts w:cs="Arial"/>
          <w:color w:val="000000"/>
          <w:u w:val="single"/>
        </w:rPr>
        <w:t xml:space="preserve">   0_</w:t>
      </w:r>
    </w:p>
    <w:p w14:paraId="098354DB" w14:textId="0029961E" w:rsidR="003503E2" w:rsidRDefault="003503E2" w:rsidP="00BA6A5F">
      <w:pPr>
        <w:spacing w:line="360" w:lineRule="auto"/>
        <w:jc w:val="both"/>
        <w:rPr>
          <w:rFonts w:cs="Arial"/>
        </w:rPr>
      </w:pPr>
      <w:r>
        <w:rPr>
          <w:rFonts w:cs="Arial"/>
        </w:rPr>
        <w:tab/>
        <w:t>Resolution No. 2-26-1</w:t>
      </w:r>
      <w:r w:rsidR="00DA5860">
        <w:rPr>
          <w:rFonts w:cs="Arial"/>
        </w:rPr>
        <w:t>7</w:t>
      </w:r>
      <w:r>
        <w:rPr>
          <w:rFonts w:cs="Arial"/>
        </w:rPr>
        <w:t xml:space="preserve"> </w:t>
      </w:r>
      <w:r w:rsidRPr="00BD6EB0">
        <w:rPr>
          <w:rFonts w:cs="Arial"/>
        </w:rPr>
        <w:t>passed by</w:t>
      </w:r>
      <w:r>
        <w:rPr>
          <w:rFonts w:cs="Arial"/>
        </w:rPr>
        <w:t xml:space="preserve"> unanimous recorded</w:t>
      </w:r>
      <w:r w:rsidRPr="00BD6EB0">
        <w:rPr>
          <w:rFonts w:cs="Arial"/>
        </w:rPr>
        <w:t xml:space="preserve"> vote</w:t>
      </w:r>
      <w:r>
        <w:rPr>
          <w:rFonts w:cs="Arial"/>
        </w:rPr>
        <w:t>, 2</w:t>
      </w:r>
      <w:r w:rsidR="008949AD">
        <w:rPr>
          <w:rFonts w:cs="Arial"/>
        </w:rPr>
        <w:t>3</w:t>
      </w:r>
      <w:r>
        <w:rPr>
          <w:rFonts w:cs="Arial"/>
        </w:rPr>
        <w:t xml:space="preserve"> ‘Yes’ and 0 ‘No’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2339"/>
        <w:gridCol w:w="2334"/>
        <w:gridCol w:w="2341"/>
      </w:tblGrid>
      <w:tr w:rsidR="003503E2" w14:paraId="4CC76776" w14:textId="77777777" w:rsidTr="00AC02B6">
        <w:tc>
          <w:tcPr>
            <w:tcW w:w="2336" w:type="dxa"/>
          </w:tcPr>
          <w:p w14:paraId="0E5B1CD2" w14:textId="77777777" w:rsidR="003503E2" w:rsidRPr="00A23CE2" w:rsidRDefault="003503E2" w:rsidP="00AC02B6">
            <w:pPr>
              <w:jc w:val="center"/>
              <w:rPr>
                <w:rFonts w:cs="Arial"/>
                <w:u w:val="single"/>
              </w:rPr>
            </w:pPr>
            <w:r>
              <w:rPr>
                <w:rFonts w:cs="Arial"/>
                <w:u w:val="single"/>
              </w:rPr>
              <w:t>YES</w:t>
            </w:r>
          </w:p>
        </w:tc>
        <w:tc>
          <w:tcPr>
            <w:tcW w:w="2339" w:type="dxa"/>
          </w:tcPr>
          <w:p w14:paraId="586D4DCC" w14:textId="77777777" w:rsidR="003503E2" w:rsidRPr="00A23CE2" w:rsidRDefault="003503E2" w:rsidP="00AC02B6">
            <w:pPr>
              <w:jc w:val="center"/>
              <w:rPr>
                <w:rFonts w:cs="Arial"/>
                <w:u w:val="single"/>
              </w:rPr>
            </w:pPr>
            <w:r>
              <w:rPr>
                <w:rFonts w:cs="Arial"/>
                <w:u w:val="single"/>
              </w:rPr>
              <w:t>YES</w:t>
            </w:r>
          </w:p>
        </w:tc>
        <w:tc>
          <w:tcPr>
            <w:tcW w:w="2334" w:type="dxa"/>
          </w:tcPr>
          <w:p w14:paraId="744E7D13" w14:textId="77777777" w:rsidR="003503E2" w:rsidRPr="00A23CE2" w:rsidRDefault="003503E2" w:rsidP="00AC02B6">
            <w:pPr>
              <w:jc w:val="center"/>
              <w:rPr>
                <w:rFonts w:cs="Arial"/>
                <w:u w:val="single"/>
              </w:rPr>
            </w:pPr>
            <w:r>
              <w:rPr>
                <w:rFonts w:cs="Arial"/>
                <w:u w:val="single"/>
              </w:rPr>
              <w:t>YES</w:t>
            </w:r>
          </w:p>
        </w:tc>
        <w:tc>
          <w:tcPr>
            <w:tcW w:w="2341" w:type="dxa"/>
          </w:tcPr>
          <w:p w14:paraId="0221264F" w14:textId="77777777" w:rsidR="003503E2" w:rsidRPr="00A23CE2" w:rsidRDefault="003503E2" w:rsidP="00AC02B6">
            <w:pPr>
              <w:jc w:val="center"/>
              <w:rPr>
                <w:rFonts w:cs="Arial"/>
                <w:u w:val="single"/>
              </w:rPr>
            </w:pPr>
            <w:r>
              <w:rPr>
                <w:rFonts w:cs="Arial"/>
                <w:u w:val="single"/>
              </w:rPr>
              <w:t>YES</w:t>
            </w:r>
          </w:p>
        </w:tc>
      </w:tr>
      <w:tr w:rsidR="008949AD" w14:paraId="584121D4" w14:textId="77777777" w:rsidTr="00AC02B6">
        <w:tc>
          <w:tcPr>
            <w:tcW w:w="2336" w:type="dxa"/>
          </w:tcPr>
          <w:p w14:paraId="18D8EDA4" w14:textId="77777777" w:rsidR="008949AD" w:rsidRPr="00A23CE2" w:rsidRDefault="008949AD" w:rsidP="008949AD">
            <w:pPr>
              <w:jc w:val="center"/>
              <w:rPr>
                <w:rFonts w:cs="Arial"/>
              </w:rPr>
            </w:pPr>
            <w:r w:rsidRPr="00A23CE2">
              <w:rPr>
                <w:rFonts w:cs="Arial"/>
              </w:rPr>
              <w:t>Sean Aiello</w:t>
            </w:r>
          </w:p>
        </w:tc>
        <w:tc>
          <w:tcPr>
            <w:tcW w:w="2339" w:type="dxa"/>
          </w:tcPr>
          <w:p w14:paraId="552179E7" w14:textId="77777777" w:rsidR="008949AD" w:rsidRPr="00A23CE2" w:rsidRDefault="008949AD" w:rsidP="008949AD">
            <w:pPr>
              <w:jc w:val="center"/>
              <w:rPr>
                <w:rFonts w:cs="Arial"/>
              </w:rPr>
            </w:pPr>
            <w:r w:rsidRPr="00A23CE2">
              <w:rPr>
                <w:rFonts w:cs="Arial"/>
              </w:rPr>
              <w:t>Judy Herbert</w:t>
            </w:r>
          </w:p>
        </w:tc>
        <w:tc>
          <w:tcPr>
            <w:tcW w:w="2334" w:type="dxa"/>
          </w:tcPr>
          <w:p w14:paraId="004E7E25" w14:textId="77777777" w:rsidR="008949AD" w:rsidRPr="00A23CE2" w:rsidRDefault="008949AD" w:rsidP="008949AD">
            <w:pPr>
              <w:jc w:val="center"/>
              <w:rPr>
                <w:rFonts w:cs="Arial"/>
              </w:rPr>
            </w:pPr>
            <w:r>
              <w:rPr>
                <w:rFonts w:cs="Arial"/>
              </w:rPr>
              <w:t>David O’Neil</w:t>
            </w:r>
          </w:p>
        </w:tc>
        <w:tc>
          <w:tcPr>
            <w:tcW w:w="2341" w:type="dxa"/>
          </w:tcPr>
          <w:p w14:paraId="5E4A0225" w14:textId="6A212D60" w:rsidR="008949AD" w:rsidRPr="00A23CE2" w:rsidRDefault="008949AD" w:rsidP="008949AD">
            <w:pPr>
              <w:jc w:val="center"/>
              <w:rPr>
                <w:rFonts w:cs="Arial"/>
              </w:rPr>
            </w:pPr>
            <w:r w:rsidRPr="00A23CE2">
              <w:rPr>
                <w:rFonts w:cs="Arial"/>
              </w:rPr>
              <w:t>Barb Sturgeon</w:t>
            </w:r>
          </w:p>
        </w:tc>
      </w:tr>
      <w:tr w:rsidR="008949AD" w14:paraId="05C53455" w14:textId="77777777" w:rsidTr="00AC02B6">
        <w:tc>
          <w:tcPr>
            <w:tcW w:w="2336" w:type="dxa"/>
          </w:tcPr>
          <w:p w14:paraId="55BBA8D1" w14:textId="77777777" w:rsidR="008949AD" w:rsidRPr="00EA35C0" w:rsidRDefault="008949AD" w:rsidP="008949AD">
            <w:pPr>
              <w:jc w:val="center"/>
              <w:rPr>
                <w:rFonts w:cs="Arial"/>
                <w:b/>
              </w:rPr>
            </w:pPr>
            <w:r w:rsidRPr="00A23CE2">
              <w:rPr>
                <w:rFonts w:cs="Arial"/>
              </w:rPr>
              <w:t>Brian Beathard</w:t>
            </w:r>
          </w:p>
        </w:tc>
        <w:tc>
          <w:tcPr>
            <w:tcW w:w="2339" w:type="dxa"/>
          </w:tcPr>
          <w:p w14:paraId="1B483BDC" w14:textId="77777777" w:rsidR="008949AD" w:rsidRPr="00A23CE2" w:rsidRDefault="008949AD" w:rsidP="008949AD">
            <w:pPr>
              <w:jc w:val="center"/>
              <w:rPr>
                <w:rFonts w:cs="Arial"/>
              </w:rPr>
            </w:pPr>
            <w:r w:rsidRPr="00A23CE2">
              <w:rPr>
                <w:rFonts w:cs="Arial"/>
              </w:rPr>
              <w:t>Betsy Hester</w:t>
            </w:r>
          </w:p>
        </w:tc>
        <w:tc>
          <w:tcPr>
            <w:tcW w:w="2334" w:type="dxa"/>
          </w:tcPr>
          <w:p w14:paraId="3D2D29E9" w14:textId="77777777" w:rsidR="008949AD" w:rsidRPr="00A23CE2" w:rsidRDefault="008949AD" w:rsidP="008949AD">
            <w:pPr>
              <w:jc w:val="center"/>
              <w:rPr>
                <w:rFonts w:cs="Arial"/>
              </w:rPr>
            </w:pPr>
            <w:r>
              <w:rPr>
                <w:rFonts w:cs="Arial"/>
              </w:rPr>
              <w:t>Bill Petty</w:t>
            </w:r>
          </w:p>
        </w:tc>
        <w:tc>
          <w:tcPr>
            <w:tcW w:w="2341" w:type="dxa"/>
          </w:tcPr>
          <w:p w14:paraId="08AD91F6" w14:textId="15D6BAF5" w:rsidR="008949AD" w:rsidRPr="00A23CE2" w:rsidRDefault="008949AD" w:rsidP="008949AD">
            <w:pPr>
              <w:jc w:val="center"/>
              <w:rPr>
                <w:rFonts w:cs="Arial"/>
              </w:rPr>
            </w:pPr>
            <w:r>
              <w:rPr>
                <w:rFonts w:cs="Arial"/>
              </w:rPr>
              <w:t>Drew Torres</w:t>
            </w:r>
          </w:p>
        </w:tc>
      </w:tr>
      <w:tr w:rsidR="008949AD" w14:paraId="610278A3" w14:textId="77777777" w:rsidTr="00AC02B6">
        <w:tc>
          <w:tcPr>
            <w:tcW w:w="2336" w:type="dxa"/>
          </w:tcPr>
          <w:p w14:paraId="79754990" w14:textId="77777777" w:rsidR="008949AD" w:rsidRPr="00A23CE2" w:rsidRDefault="008949AD" w:rsidP="008949AD">
            <w:pPr>
              <w:jc w:val="center"/>
              <w:rPr>
                <w:rFonts w:cs="Arial"/>
              </w:rPr>
            </w:pPr>
            <w:r>
              <w:rPr>
                <w:rFonts w:cs="Arial"/>
              </w:rPr>
              <w:t>Guy Carden</w:t>
            </w:r>
          </w:p>
        </w:tc>
        <w:tc>
          <w:tcPr>
            <w:tcW w:w="2339" w:type="dxa"/>
          </w:tcPr>
          <w:p w14:paraId="23940B5B" w14:textId="77777777" w:rsidR="008949AD" w:rsidRPr="00A23CE2" w:rsidRDefault="008949AD" w:rsidP="008949AD">
            <w:pPr>
              <w:jc w:val="center"/>
              <w:rPr>
                <w:rFonts w:cs="Arial"/>
              </w:rPr>
            </w:pPr>
            <w:r w:rsidRPr="00A23CE2">
              <w:rPr>
                <w:rFonts w:cs="Arial"/>
              </w:rPr>
              <w:t>Ricky Jones</w:t>
            </w:r>
          </w:p>
        </w:tc>
        <w:tc>
          <w:tcPr>
            <w:tcW w:w="2334" w:type="dxa"/>
          </w:tcPr>
          <w:p w14:paraId="01846739" w14:textId="77777777" w:rsidR="008949AD" w:rsidRPr="00A23CE2" w:rsidRDefault="008949AD" w:rsidP="008949AD">
            <w:pPr>
              <w:jc w:val="center"/>
              <w:rPr>
                <w:rFonts w:cs="Arial"/>
              </w:rPr>
            </w:pPr>
            <w:r>
              <w:rPr>
                <w:rFonts w:cs="Arial"/>
              </w:rPr>
              <w:t>Chris Richards</w:t>
            </w:r>
          </w:p>
        </w:tc>
        <w:tc>
          <w:tcPr>
            <w:tcW w:w="2341" w:type="dxa"/>
          </w:tcPr>
          <w:p w14:paraId="4F789BEB" w14:textId="69CEFEE0" w:rsidR="008949AD" w:rsidRPr="00A23CE2" w:rsidRDefault="008949AD" w:rsidP="008949AD">
            <w:pPr>
              <w:jc w:val="center"/>
              <w:rPr>
                <w:rFonts w:cs="Arial"/>
              </w:rPr>
            </w:pPr>
            <w:r w:rsidRPr="00A23CE2">
              <w:rPr>
                <w:rFonts w:cs="Arial"/>
              </w:rPr>
              <w:t>Tom Tunnicliffe</w:t>
            </w:r>
          </w:p>
        </w:tc>
      </w:tr>
      <w:tr w:rsidR="008949AD" w14:paraId="2E4499F4" w14:textId="77777777" w:rsidTr="00AC02B6">
        <w:tc>
          <w:tcPr>
            <w:tcW w:w="2336" w:type="dxa"/>
          </w:tcPr>
          <w:p w14:paraId="36DAEA98" w14:textId="77777777" w:rsidR="008949AD" w:rsidRPr="00A23CE2" w:rsidRDefault="008949AD" w:rsidP="008949AD">
            <w:pPr>
              <w:jc w:val="center"/>
              <w:rPr>
                <w:rFonts w:cs="Arial"/>
              </w:rPr>
            </w:pPr>
            <w:r>
              <w:rPr>
                <w:rFonts w:cs="Arial"/>
              </w:rPr>
              <w:t>Brian Clifford</w:t>
            </w:r>
          </w:p>
        </w:tc>
        <w:tc>
          <w:tcPr>
            <w:tcW w:w="2339" w:type="dxa"/>
          </w:tcPr>
          <w:p w14:paraId="076699D8" w14:textId="77777777" w:rsidR="008949AD" w:rsidRPr="00A23CE2" w:rsidRDefault="008949AD" w:rsidP="008949AD">
            <w:pPr>
              <w:jc w:val="center"/>
              <w:rPr>
                <w:rFonts w:cs="Arial"/>
              </w:rPr>
            </w:pPr>
            <w:r w:rsidRPr="00A23CE2">
              <w:rPr>
                <w:rFonts w:cs="Arial"/>
              </w:rPr>
              <w:t>Gregg Lawrence</w:t>
            </w:r>
          </w:p>
        </w:tc>
        <w:tc>
          <w:tcPr>
            <w:tcW w:w="2334" w:type="dxa"/>
          </w:tcPr>
          <w:p w14:paraId="0628B808" w14:textId="35FFC7EB" w:rsidR="008949AD" w:rsidRPr="00A23CE2" w:rsidRDefault="008949AD" w:rsidP="008949AD">
            <w:pPr>
              <w:jc w:val="center"/>
              <w:rPr>
                <w:rFonts w:cs="Arial"/>
              </w:rPr>
            </w:pPr>
            <w:r>
              <w:rPr>
                <w:rFonts w:cs="Arial"/>
              </w:rPr>
              <w:t>Mary Smith</w:t>
            </w:r>
          </w:p>
        </w:tc>
        <w:tc>
          <w:tcPr>
            <w:tcW w:w="2341" w:type="dxa"/>
          </w:tcPr>
          <w:p w14:paraId="6328C619" w14:textId="4514C838" w:rsidR="008949AD" w:rsidRPr="00A23CE2" w:rsidRDefault="008949AD" w:rsidP="008949AD">
            <w:pPr>
              <w:jc w:val="center"/>
              <w:rPr>
                <w:rFonts w:cs="Arial"/>
              </w:rPr>
            </w:pPr>
            <w:r w:rsidRPr="00A23CE2">
              <w:rPr>
                <w:rFonts w:cs="Arial"/>
              </w:rPr>
              <w:t>Paul Webb</w:t>
            </w:r>
          </w:p>
        </w:tc>
      </w:tr>
      <w:tr w:rsidR="008949AD" w14:paraId="7BC64F77" w14:textId="77777777" w:rsidTr="00AC02B6">
        <w:tc>
          <w:tcPr>
            <w:tcW w:w="2336" w:type="dxa"/>
          </w:tcPr>
          <w:p w14:paraId="18D2FC8F" w14:textId="77777777" w:rsidR="008949AD" w:rsidRPr="00A23CE2" w:rsidRDefault="008949AD" w:rsidP="008949AD">
            <w:pPr>
              <w:jc w:val="center"/>
              <w:rPr>
                <w:rFonts w:cs="Arial"/>
              </w:rPr>
            </w:pPr>
            <w:r w:rsidRPr="00A23CE2">
              <w:rPr>
                <w:rFonts w:cs="Arial"/>
              </w:rPr>
              <w:t>Meghan Guffee</w:t>
            </w:r>
          </w:p>
        </w:tc>
        <w:tc>
          <w:tcPr>
            <w:tcW w:w="2339" w:type="dxa"/>
          </w:tcPr>
          <w:p w14:paraId="712FC865" w14:textId="77777777" w:rsidR="008949AD" w:rsidRPr="00A23CE2" w:rsidRDefault="008949AD" w:rsidP="008949AD">
            <w:pPr>
              <w:jc w:val="center"/>
              <w:rPr>
                <w:rFonts w:cs="Arial"/>
              </w:rPr>
            </w:pPr>
            <w:r w:rsidRPr="00A23CE2">
              <w:rPr>
                <w:rFonts w:cs="Arial"/>
              </w:rPr>
              <w:t>Jennifer Mason</w:t>
            </w:r>
          </w:p>
        </w:tc>
        <w:tc>
          <w:tcPr>
            <w:tcW w:w="2334" w:type="dxa"/>
          </w:tcPr>
          <w:p w14:paraId="5127D1B6" w14:textId="30A563C7" w:rsidR="008949AD" w:rsidRPr="00A23CE2" w:rsidRDefault="008949AD" w:rsidP="008949AD">
            <w:pPr>
              <w:jc w:val="center"/>
              <w:rPr>
                <w:rFonts w:cs="Arial"/>
              </w:rPr>
            </w:pPr>
            <w:r w:rsidRPr="00A23CE2">
              <w:rPr>
                <w:rFonts w:cs="Arial"/>
              </w:rPr>
              <w:t>Steve Smith</w:t>
            </w:r>
          </w:p>
        </w:tc>
        <w:tc>
          <w:tcPr>
            <w:tcW w:w="2341" w:type="dxa"/>
          </w:tcPr>
          <w:p w14:paraId="7FA5193E" w14:textId="4951D4F3" w:rsidR="008949AD" w:rsidRPr="00A23CE2" w:rsidRDefault="008949AD" w:rsidP="008949AD">
            <w:pPr>
              <w:jc w:val="center"/>
              <w:rPr>
                <w:rFonts w:cs="Arial"/>
              </w:rPr>
            </w:pPr>
            <w:r w:rsidRPr="00A23CE2">
              <w:rPr>
                <w:rFonts w:cs="Arial"/>
              </w:rPr>
              <w:t>Matt Williams</w:t>
            </w:r>
          </w:p>
        </w:tc>
      </w:tr>
      <w:tr w:rsidR="008949AD" w14:paraId="220CECBE" w14:textId="77777777" w:rsidTr="00AC02B6">
        <w:tc>
          <w:tcPr>
            <w:tcW w:w="2336" w:type="dxa"/>
          </w:tcPr>
          <w:p w14:paraId="01E37076" w14:textId="77777777" w:rsidR="008949AD" w:rsidRPr="00A23CE2" w:rsidRDefault="008949AD" w:rsidP="008949AD">
            <w:pPr>
              <w:jc w:val="center"/>
              <w:rPr>
                <w:rFonts w:cs="Arial"/>
              </w:rPr>
            </w:pPr>
            <w:r>
              <w:rPr>
                <w:rFonts w:cs="Arial"/>
              </w:rPr>
              <w:t>Lisa Hayes</w:t>
            </w:r>
          </w:p>
        </w:tc>
        <w:tc>
          <w:tcPr>
            <w:tcW w:w="2339" w:type="dxa"/>
          </w:tcPr>
          <w:p w14:paraId="0D5E0575" w14:textId="77777777" w:rsidR="008949AD" w:rsidRPr="00A23CE2" w:rsidRDefault="008949AD" w:rsidP="008949AD">
            <w:pPr>
              <w:jc w:val="center"/>
              <w:rPr>
                <w:rFonts w:cs="Arial"/>
              </w:rPr>
            </w:pPr>
            <w:r w:rsidRPr="00A23CE2">
              <w:rPr>
                <w:rFonts w:cs="Arial"/>
              </w:rPr>
              <w:t>Chas Morton</w:t>
            </w:r>
          </w:p>
        </w:tc>
        <w:tc>
          <w:tcPr>
            <w:tcW w:w="2334" w:type="dxa"/>
          </w:tcPr>
          <w:p w14:paraId="6B0421E2" w14:textId="4F0FDD22" w:rsidR="008949AD" w:rsidRPr="00A23CE2" w:rsidRDefault="008949AD" w:rsidP="008949AD">
            <w:pPr>
              <w:jc w:val="center"/>
              <w:rPr>
                <w:rFonts w:cs="Arial"/>
              </w:rPr>
            </w:pPr>
            <w:r>
              <w:rPr>
                <w:rFonts w:cs="Arial"/>
              </w:rPr>
              <w:t>Pete Stresser</w:t>
            </w:r>
          </w:p>
        </w:tc>
        <w:tc>
          <w:tcPr>
            <w:tcW w:w="2341" w:type="dxa"/>
          </w:tcPr>
          <w:p w14:paraId="1894DDC7" w14:textId="45552F80" w:rsidR="008949AD" w:rsidRPr="00A23CE2" w:rsidRDefault="008949AD" w:rsidP="008949AD">
            <w:pPr>
              <w:jc w:val="center"/>
              <w:rPr>
                <w:rFonts w:cs="Arial"/>
              </w:rPr>
            </w:pPr>
          </w:p>
        </w:tc>
      </w:tr>
    </w:tbl>
    <w:p w14:paraId="64E2F982" w14:textId="77777777" w:rsidR="003503E2" w:rsidRDefault="003503E2" w:rsidP="003503E2">
      <w:pPr>
        <w:spacing w:line="480" w:lineRule="auto"/>
        <w:jc w:val="both"/>
        <w:rPr>
          <w:rFonts w:cs="Arial"/>
        </w:rPr>
      </w:pPr>
      <w:r w:rsidRPr="00BC30B2">
        <w:rPr>
          <w:rFonts w:cs="Arial"/>
        </w:rPr>
        <w:t>_______________</w:t>
      </w:r>
    </w:p>
    <w:p w14:paraId="7ACDAB0E" w14:textId="04C67F06" w:rsidR="000173CE" w:rsidRDefault="000173CE" w:rsidP="000173CE">
      <w:pPr>
        <w:spacing w:line="480" w:lineRule="auto"/>
        <w:jc w:val="both"/>
        <w:rPr>
          <w:rFonts w:cs="Arial"/>
          <w:u w:val="single"/>
        </w:rPr>
      </w:pPr>
      <w:r>
        <w:rPr>
          <w:rFonts w:cs="Arial"/>
          <w:u w:val="single"/>
        </w:rPr>
        <w:lastRenderedPageBreak/>
        <w:t>RESOLUTION NO. 2-26-2</w:t>
      </w:r>
      <w:r w:rsidR="008479E6">
        <w:rPr>
          <w:rFonts w:cs="Arial"/>
          <w:u w:val="single"/>
        </w:rPr>
        <w:t>1</w:t>
      </w:r>
    </w:p>
    <w:p w14:paraId="67B64D8A" w14:textId="486DF901" w:rsidR="00F77243" w:rsidRDefault="000173CE" w:rsidP="000173CE">
      <w:pPr>
        <w:spacing w:line="480" w:lineRule="auto"/>
        <w:rPr>
          <w:rFonts w:cs="Arial"/>
          <w:color w:val="000000"/>
        </w:rPr>
      </w:pPr>
      <w:r w:rsidRPr="00C03DB1">
        <w:rPr>
          <w:rFonts w:cs="Arial"/>
          <w:color w:val="000000"/>
        </w:rPr>
        <w:tab/>
        <w:t xml:space="preserve">Commissioner </w:t>
      </w:r>
      <w:r>
        <w:rPr>
          <w:rFonts w:cs="Arial"/>
          <w:color w:val="000000"/>
        </w:rPr>
        <w:t>T</w:t>
      </w:r>
      <w:r w:rsidR="00235210">
        <w:rPr>
          <w:rFonts w:cs="Arial"/>
          <w:color w:val="000000"/>
        </w:rPr>
        <w:t>unnicliffe</w:t>
      </w:r>
      <w:r w:rsidRPr="00C03DB1">
        <w:rPr>
          <w:rFonts w:cs="Arial"/>
          <w:color w:val="000000"/>
        </w:rPr>
        <w:t xml:space="preserve"> moved to accept Resolution No. </w:t>
      </w:r>
      <w:r>
        <w:rPr>
          <w:rFonts w:cs="Arial"/>
          <w:color w:val="000000"/>
        </w:rPr>
        <w:t>2</w:t>
      </w:r>
      <w:r w:rsidRPr="00C03DB1">
        <w:rPr>
          <w:rFonts w:cs="Arial"/>
          <w:color w:val="000000"/>
        </w:rPr>
        <w:t>-2</w:t>
      </w:r>
      <w:r>
        <w:rPr>
          <w:rFonts w:cs="Arial"/>
          <w:color w:val="000000"/>
        </w:rPr>
        <w:t>6</w:t>
      </w:r>
      <w:r w:rsidRPr="00C03DB1">
        <w:rPr>
          <w:rFonts w:cs="Arial"/>
          <w:color w:val="000000"/>
        </w:rPr>
        <w:t>-</w:t>
      </w:r>
      <w:r>
        <w:rPr>
          <w:rFonts w:cs="Arial"/>
          <w:color w:val="000000"/>
        </w:rPr>
        <w:t>2</w:t>
      </w:r>
      <w:r w:rsidR="008479E6">
        <w:rPr>
          <w:rFonts w:cs="Arial"/>
          <w:color w:val="000000"/>
        </w:rPr>
        <w:t>1</w:t>
      </w:r>
      <w:r w:rsidRPr="00C03DB1">
        <w:rPr>
          <w:rFonts w:cs="Arial"/>
          <w:color w:val="000000"/>
        </w:rPr>
        <w:t xml:space="preserve">, seconded by Commissioner </w:t>
      </w:r>
      <w:r w:rsidR="00235210">
        <w:rPr>
          <w:rFonts w:cs="Arial"/>
          <w:color w:val="000000"/>
        </w:rPr>
        <w:t>Guffee</w:t>
      </w:r>
      <w:r w:rsidRPr="00C03DB1">
        <w:rPr>
          <w:rFonts w:cs="Arial"/>
          <w:color w:val="000000"/>
        </w:rPr>
        <w:t>.</w:t>
      </w:r>
    </w:p>
    <w:p w14:paraId="553AF88A" w14:textId="77777777" w:rsidR="00843CF4" w:rsidRPr="00843CF4" w:rsidRDefault="00843CF4" w:rsidP="00843CF4">
      <w:pPr>
        <w:jc w:val="center"/>
        <w:rPr>
          <w:rFonts w:cs="Arial"/>
          <w:b/>
          <w:bCs/>
          <w:sz w:val="22"/>
          <w:szCs w:val="22"/>
        </w:rPr>
      </w:pPr>
      <w:r w:rsidRPr="00843CF4">
        <w:rPr>
          <w:rFonts w:cs="Arial"/>
          <w:b/>
          <w:bCs/>
          <w:sz w:val="22"/>
          <w:szCs w:val="22"/>
        </w:rPr>
        <w:t>RESOLUTION AUTHORIZING WILLIAMSON COUNTY TO ACQUIRE A RESCUE/TACTICAL ARMORED VEHICLE CONDITIONED ON USING THE EQUIPMENT FOR A PUBLIC</w:t>
      </w:r>
      <w:r w:rsidRPr="00843CF4">
        <w:rPr>
          <w:rFonts w:cs="Arial"/>
          <w:b/>
          <w:bCs/>
          <w:sz w:val="22"/>
          <w:szCs w:val="22"/>
          <w:u w:val="single"/>
        </w:rPr>
        <w:t xml:space="preserve"> PURPOSE AND IN ACCORDANCE WITH APPLICABLE LAW</w:t>
      </w:r>
      <w:r w:rsidRPr="00843CF4">
        <w:rPr>
          <w:rFonts w:cs="Arial"/>
          <w:b/>
          <w:bCs/>
          <w:sz w:val="22"/>
          <w:szCs w:val="22"/>
        </w:rPr>
        <w:t xml:space="preserve"> </w:t>
      </w:r>
    </w:p>
    <w:p w14:paraId="525DB806" w14:textId="77777777" w:rsidR="00843CF4" w:rsidRPr="00843CF4" w:rsidRDefault="00843CF4" w:rsidP="00843CF4">
      <w:pPr>
        <w:jc w:val="both"/>
        <w:rPr>
          <w:rFonts w:cs="Arial"/>
          <w:b/>
          <w:bCs/>
        </w:rPr>
      </w:pPr>
    </w:p>
    <w:p w14:paraId="70699B9D" w14:textId="77777777" w:rsidR="00843CF4" w:rsidRPr="00843CF4" w:rsidRDefault="00843CF4" w:rsidP="00843CF4">
      <w:pPr>
        <w:ind w:left="1440" w:hanging="1440"/>
        <w:jc w:val="both"/>
        <w:rPr>
          <w:rFonts w:cs="Arial"/>
        </w:rPr>
      </w:pPr>
      <w:proofErr w:type="gramStart"/>
      <w:r w:rsidRPr="00843CF4">
        <w:rPr>
          <w:rFonts w:cs="Arial"/>
          <w:b/>
          <w:bCs/>
        </w:rPr>
        <w:t>WHEREAS,</w:t>
      </w:r>
      <w:proofErr w:type="gramEnd"/>
      <w:r w:rsidRPr="00843CF4">
        <w:rPr>
          <w:rFonts w:cs="Arial"/>
        </w:rPr>
        <w:tab/>
        <w:t xml:space="preserve">Williamson County ("County") is a governmental entity of the State of Tennessee and, as such, is authorized to </w:t>
      </w:r>
      <w:proofErr w:type="gramStart"/>
      <w:r w:rsidRPr="00843CF4">
        <w:rPr>
          <w:rFonts w:cs="Arial"/>
        </w:rPr>
        <w:t>enter into</w:t>
      </w:r>
      <w:proofErr w:type="gramEnd"/>
      <w:r w:rsidRPr="00843CF4">
        <w:rPr>
          <w:rFonts w:cs="Arial"/>
        </w:rPr>
        <w:t xml:space="preserve"> contracts with state and federal agencies; and</w:t>
      </w:r>
    </w:p>
    <w:p w14:paraId="1E83C348" w14:textId="77777777" w:rsidR="00843CF4" w:rsidRPr="00843CF4" w:rsidRDefault="00843CF4" w:rsidP="00843CF4">
      <w:pPr>
        <w:rPr>
          <w:rFonts w:cs="Arial"/>
        </w:rPr>
      </w:pPr>
    </w:p>
    <w:p w14:paraId="3FE774B4" w14:textId="77777777" w:rsidR="00843CF4" w:rsidRPr="00843CF4" w:rsidRDefault="00843CF4" w:rsidP="00843CF4">
      <w:pPr>
        <w:ind w:left="1440" w:hanging="1440"/>
        <w:jc w:val="both"/>
        <w:rPr>
          <w:rFonts w:cs="Arial"/>
        </w:rPr>
      </w:pPr>
      <w:proofErr w:type="gramStart"/>
      <w:r w:rsidRPr="00843CF4">
        <w:rPr>
          <w:rFonts w:cs="Arial"/>
          <w:b/>
          <w:bCs/>
        </w:rPr>
        <w:t>WHEREAS,</w:t>
      </w:r>
      <w:proofErr w:type="gramEnd"/>
      <w:r w:rsidRPr="00843CF4">
        <w:rPr>
          <w:rFonts w:cs="Arial"/>
        </w:rPr>
        <w:tab/>
        <w:t xml:space="preserve">the Williamson County Sheriff’s Office </w:t>
      </w:r>
      <w:proofErr w:type="gramStart"/>
      <w:r w:rsidRPr="00843CF4">
        <w:rPr>
          <w:rFonts w:cs="Arial"/>
        </w:rPr>
        <w:t>is in need of</w:t>
      </w:r>
      <w:proofErr w:type="gramEnd"/>
      <w:r w:rsidRPr="00843CF4">
        <w:rPr>
          <w:rFonts w:cs="Arial"/>
        </w:rPr>
        <w:t xml:space="preserve"> equipment for search and rescue incidents; and</w:t>
      </w:r>
    </w:p>
    <w:p w14:paraId="2D74E52C" w14:textId="77777777" w:rsidR="00843CF4" w:rsidRPr="00843CF4" w:rsidRDefault="00843CF4" w:rsidP="00843CF4">
      <w:pPr>
        <w:ind w:left="1440" w:hanging="1440"/>
        <w:jc w:val="both"/>
        <w:rPr>
          <w:rFonts w:cs="Arial"/>
        </w:rPr>
      </w:pPr>
    </w:p>
    <w:p w14:paraId="7888A345" w14:textId="77777777" w:rsidR="00843CF4" w:rsidRPr="00843CF4" w:rsidRDefault="00843CF4" w:rsidP="00843CF4">
      <w:pPr>
        <w:ind w:left="1440" w:hanging="1440"/>
        <w:jc w:val="both"/>
        <w:rPr>
          <w:rFonts w:cs="Arial"/>
        </w:rPr>
      </w:pPr>
      <w:proofErr w:type="gramStart"/>
      <w:r w:rsidRPr="00843CF4">
        <w:rPr>
          <w:rFonts w:cs="Arial"/>
          <w:b/>
          <w:bCs/>
        </w:rPr>
        <w:t>WHEREAS,</w:t>
      </w:r>
      <w:proofErr w:type="gramEnd"/>
      <w:r w:rsidRPr="00843CF4">
        <w:rPr>
          <w:rFonts w:cs="Arial"/>
        </w:rPr>
        <w:tab/>
        <w:t>there are several items contained on a Prohibited or Controlled Equipment List which local law enforcement entities may seek possession of and use; and</w:t>
      </w:r>
    </w:p>
    <w:p w14:paraId="2CEC898D" w14:textId="77777777" w:rsidR="00843CF4" w:rsidRPr="00843CF4" w:rsidRDefault="00843CF4" w:rsidP="00843CF4">
      <w:pPr>
        <w:ind w:left="1440" w:hanging="1440"/>
        <w:jc w:val="both"/>
        <w:rPr>
          <w:rFonts w:cs="Arial"/>
        </w:rPr>
      </w:pPr>
    </w:p>
    <w:p w14:paraId="0965A6E4" w14:textId="77777777" w:rsidR="00843CF4" w:rsidRPr="00843CF4" w:rsidRDefault="00843CF4" w:rsidP="00843CF4">
      <w:pPr>
        <w:ind w:left="1440" w:hanging="1440"/>
        <w:jc w:val="both"/>
        <w:rPr>
          <w:rFonts w:cs="Arial"/>
        </w:rPr>
      </w:pPr>
      <w:proofErr w:type="gramStart"/>
      <w:r w:rsidRPr="00843CF4">
        <w:rPr>
          <w:rFonts w:cs="Arial"/>
          <w:b/>
          <w:bCs/>
        </w:rPr>
        <w:t>WHEREAS,</w:t>
      </w:r>
      <w:proofErr w:type="gramEnd"/>
      <w:r w:rsidRPr="00843CF4">
        <w:rPr>
          <w:rFonts w:cs="Arial"/>
        </w:rPr>
        <w:tab/>
        <w:t>t</w:t>
      </w:r>
      <w:bookmarkStart w:id="18" w:name="_Hlk193366629"/>
      <w:r w:rsidRPr="00843CF4">
        <w:rPr>
          <w:rFonts w:cs="Arial"/>
        </w:rPr>
        <w:t xml:space="preserve">he Sheriff’s Office </w:t>
      </w:r>
      <w:proofErr w:type="gramStart"/>
      <w:r w:rsidRPr="00843CF4">
        <w:rPr>
          <w:rFonts w:cs="Arial"/>
        </w:rPr>
        <w:t>is in need of</w:t>
      </w:r>
      <w:proofErr w:type="gramEnd"/>
      <w:r w:rsidRPr="00843CF4">
        <w:rPr>
          <w:rFonts w:cs="Arial"/>
        </w:rPr>
        <w:t xml:space="preserve"> a rescue/tactical armored vehicle for disaster-related emergency response, active shooter scenarios, hostage, and other related purposes which </w:t>
      </w:r>
      <w:proofErr w:type="gramStart"/>
      <w:r w:rsidRPr="00843CF4">
        <w:rPr>
          <w:rFonts w:cs="Arial"/>
        </w:rPr>
        <w:t>is</w:t>
      </w:r>
      <w:proofErr w:type="gramEnd"/>
      <w:r w:rsidRPr="00843CF4">
        <w:rPr>
          <w:rFonts w:cs="Arial"/>
        </w:rPr>
        <w:t xml:space="preserve"> available through the program;</w:t>
      </w:r>
      <w:bookmarkEnd w:id="18"/>
      <w:r w:rsidRPr="00843CF4">
        <w:rPr>
          <w:rFonts w:cs="Arial"/>
        </w:rPr>
        <w:t xml:space="preserve"> and</w:t>
      </w:r>
    </w:p>
    <w:p w14:paraId="1BC022F1" w14:textId="77777777" w:rsidR="00843CF4" w:rsidRPr="00843CF4" w:rsidRDefault="00843CF4" w:rsidP="00843CF4">
      <w:pPr>
        <w:jc w:val="both"/>
        <w:rPr>
          <w:rFonts w:cs="Arial"/>
        </w:rPr>
      </w:pPr>
    </w:p>
    <w:p w14:paraId="35092E2D" w14:textId="77777777" w:rsidR="00843CF4" w:rsidRPr="00843CF4" w:rsidRDefault="00843CF4" w:rsidP="00843CF4">
      <w:pPr>
        <w:ind w:left="1440" w:hanging="1440"/>
        <w:jc w:val="both"/>
        <w:rPr>
          <w:rFonts w:cs="Arial"/>
        </w:rPr>
      </w:pPr>
      <w:proofErr w:type="gramStart"/>
      <w:r w:rsidRPr="00843CF4">
        <w:rPr>
          <w:rFonts w:cs="Arial"/>
          <w:b/>
          <w:bCs/>
        </w:rPr>
        <w:t>WHEREAS,</w:t>
      </w:r>
      <w:proofErr w:type="gramEnd"/>
      <w:r w:rsidRPr="00843CF4">
        <w:rPr>
          <w:rFonts w:cs="Arial"/>
        </w:rPr>
        <w:tab/>
        <w:t>the County received a Security Grant which requires approval from the local legislative body to obtain equipment from the Prohibited or Controlled Equipment list; and</w:t>
      </w:r>
    </w:p>
    <w:p w14:paraId="3C3D37C9" w14:textId="77777777" w:rsidR="00843CF4" w:rsidRPr="00843CF4" w:rsidRDefault="00843CF4" w:rsidP="00843CF4">
      <w:pPr>
        <w:jc w:val="both"/>
        <w:rPr>
          <w:rFonts w:cs="Arial"/>
        </w:rPr>
      </w:pPr>
    </w:p>
    <w:p w14:paraId="1391DFC8" w14:textId="77777777" w:rsidR="00843CF4" w:rsidRPr="00843CF4" w:rsidRDefault="00843CF4" w:rsidP="00843CF4">
      <w:pPr>
        <w:ind w:left="1440" w:hanging="1440"/>
        <w:jc w:val="both"/>
        <w:rPr>
          <w:rFonts w:cs="Arial"/>
        </w:rPr>
      </w:pPr>
      <w:proofErr w:type="gramStart"/>
      <w:r w:rsidRPr="00843CF4">
        <w:rPr>
          <w:rFonts w:cs="Arial"/>
          <w:b/>
          <w:bCs/>
        </w:rPr>
        <w:t>WHEREAS,</w:t>
      </w:r>
      <w:proofErr w:type="gramEnd"/>
      <w:r w:rsidRPr="00843CF4">
        <w:rPr>
          <w:rFonts w:cs="Arial"/>
        </w:rPr>
        <w:tab/>
        <w:t>the Williamson County Board of Commissioners finds it in the interest of its citizens to authorize Williamson County to obtain a rescue/tactical armored vehicle on behalf of the Williamson County Sheriff’s Office:</w:t>
      </w:r>
    </w:p>
    <w:p w14:paraId="5E42B340" w14:textId="77777777" w:rsidR="00843CF4" w:rsidRPr="00843CF4" w:rsidRDefault="00843CF4" w:rsidP="00843CF4">
      <w:pPr>
        <w:jc w:val="both"/>
        <w:rPr>
          <w:rFonts w:cs="Arial"/>
        </w:rPr>
      </w:pPr>
    </w:p>
    <w:p w14:paraId="3FE395E9" w14:textId="77777777" w:rsidR="00843CF4" w:rsidRPr="00843CF4" w:rsidRDefault="00843CF4" w:rsidP="00843CF4">
      <w:pPr>
        <w:ind w:left="720" w:hanging="720"/>
        <w:jc w:val="both"/>
        <w:rPr>
          <w:rFonts w:cs="Arial"/>
        </w:rPr>
      </w:pPr>
      <w:r w:rsidRPr="00843CF4">
        <w:rPr>
          <w:rFonts w:cs="Arial"/>
          <w:b/>
          <w:bCs/>
        </w:rPr>
        <w:t>NOW, THEREFORE, BE IT RESOLVED,</w:t>
      </w:r>
      <w:r w:rsidRPr="00843CF4">
        <w:rPr>
          <w:rFonts w:cs="Arial"/>
        </w:rPr>
        <w:t xml:space="preserve"> that the Williamson County Board of Commissioners, meeting in regular session, this the 9th day of February, 2026, hereby authorizes the Williamson County Mayor to obtain a rescue/tactical armored vehicle from the Prohibited or Controlled Equipment List on behalf of the Williamson County Sheriff’s Office, conditioned on the County using the vehicle in accordance with all applicable FEMA requirements and applicable law; </w:t>
      </w:r>
    </w:p>
    <w:p w14:paraId="18FAE88F" w14:textId="77777777" w:rsidR="00843CF4" w:rsidRPr="00843CF4" w:rsidRDefault="00843CF4" w:rsidP="00843CF4">
      <w:pPr>
        <w:ind w:left="720" w:hanging="720"/>
        <w:jc w:val="both"/>
        <w:rPr>
          <w:rFonts w:cs="Arial"/>
        </w:rPr>
      </w:pPr>
    </w:p>
    <w:p w14:paraId="6CB8726A" w14:textId="77777777" w:rsidR="00843CF4" w:rsidRPr="00843CF4" w:rsidRDefault="00843CF4" w:rsidP="00843CF4">
      <w:pPr>
        <w:ind w:left="720" w:hanging="720"/>
        <w:jc w:val="both"/>
        <w:rPr>
          <w:rFonts w:cs="Arial"/>
        </w:rPr>
      </w:pPr>
      <w:proofErr w:type="gramStart"/>
      <w:r w:rsidRPr="00843CF4">
        <w:rPr>
          <w:rFonts w:cs="Arial"/>
          <w:b/>
          <w:bCs/>
        </w:rPr>
        <w:t>BE IT</w:t>
      </w:r>
      <w:proofErr w:type="gramEnd"/>
      <w:r w:rsidRPr="00843CF4">
        <w:rPr>
          <w:rFonts w:cs="Arial"/>
          <w:b/>
          <w:bCs/>
        </w:rPr>
        <w:t xml:space="preserve"> FURTHER RESOLVED,</w:t>
      </w:r>
      <w:r w:rsidRPr="00843CF4">
        <w:rPr>
          <w:rFonts w:cs="Arial"/>
        </w:rPr>
        <w:t xml:space="preserve"> any equipment received by the Sheriff’s Office through the Prohibited or Controlled Equipment List shall not be used to infringe upon any right held by a Williamson County citizen, notwithstanding any use needed to mitigate eminent danger to </w:t>
      </w:r>
      <w:proofErr w:type="gramStart"/>
      <w:r w:rsidRPr="00843CF4">
        <w:rPr>
          <w:rFonts w:cs="Arial"/>
        </w:rPr>
        <w:t>life;</w:t>
      </w:r>
      <w:proofErr w:type="gramEnd"/>
    </w:p>
    <w:p w14:paraId="7B0A3CBF" w14:textId="77777777" w:rsidR="00843CF4" w:rsidRPr="00843CF4" w:rsidRDefault="00843CF4" w:rsidP="00843CF4">
      <w:pPr>
        <w:ind w:left="720" w:hanging="720"/>
        <w:jc w:val="both"/>
        <w:rPr>
          <w:rFonts w:cs="Arial"/>
        </w:rPr>
      </w:pPr>
    </w:p>
    <w:p w14:paraId="52C96F7C" w14:textId="77777777" w:rsidR="00843CF4" w:rsidRPr="00843CF4" w:rsidRDefault="00843CF4" w:rsidP="00843CF4">
      <w:pPr>
        <w:ind w:left="720" w:hanging="720"/>
        <w:jc w:val="both"/>
        <w:rPr>
          <w:rFonts w:cs="Arial"/>
        </w:rPr>
      </w:pPr>
      <w:r w:rsidRPr="00843CF4">
        <w:rPr>
          <w:rFonts w:cs="Arial"/>
          <w:b/>
          <w:bCs/>
        </w:rPr>
        <w:t xml:space="preserve">AND BE IT </w:t>
      </w:r>
      <w:proofErr w:type="gramStart"/>
      <w:r w:rsidRPr="00843CF4">
        <w:rPr>
          <w:rFonts w:cs="Arial"/>
          <w:b/>
          <w:bCs/>
        </w:rPr>
        <w:t>FURTHER RESOLVED,</w:t>
      </w:r>
      <w:proofErr w:type="gramEnd"/>
      <w:r w:rsidRPr="00843CF4">
        <w:rPr>
          <w:rFonts w:cs="Arial"/>
        </w:rPr>
        <w:t xml:space="preserve"> that the Board of Commissioners hereby approves the Williamson County Sheriff’s Office to pursue a rescue/tactical armored vehicle conditioned on not being utilized in a manner that violates the United States Constitution and the State of Tennessee’s Constitution.  </w:t>
      </w:r>
    </w:p>
    <w:p w14:paraId="14C6CAE1" w14:textId="77777777" w:rsidR="00843CF4" w:rsidRPr="00843CF4" w:rsidRDefault="00843CF4" w:rsidP="00843CF4">
      <w:pPr>
        <w:rPr>
          <w:rFonts w:cs="Arial"/>
        </w:rPr>
      </w:pPr>
    </w:p>
    <w:p w14:paraId="696D8196" w14:textId="5247D388" w:rsidR="00A81D18" w:rsidRDefault="00621D98" w:rsidP="00A81D18">
      <w:pPr>
        <w:autoSpaceDE w:val="0"/>
        <w:autoSpaceDN w:val="0"/>
        <w:adjustRightInd w:val="0"/>
        <w:jc w:val="both"/>
        <w:rPr>
          <w:rFonts w:cs="Arial"/>
          <w:color w:val="000000"/>
          <w:u w:val="single"/>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sidR="00A81D18">
        <w:rPr>
          <w:rFonts w:cs="Arial"/>
          <w:color w:val="000000"/>
          <w:u w:val="single"/>
        </w:rPr>
        <w:t>/s/ Tom Tunnicliffe</w:t>
      </w:r>
      <w:r w:rsidR="00A81D18">
        <w:rPr>
          <w:rFonts w:cs="Arial"/>
          <w:color w:val="000000"/>
          <w:u w:val="single"/>
        </w:rPr>
        <w:tab/>
      </w:r>
    </w:p>
    <w:p w14:paraId="29114916" w14:textId="77777777" w:rsidR="00A81D18" w:rsidRDefault="00A81D18" w:rsidP="00A81D18">
      <w:pPr>
        <w:autoSpaceDE w:val="0"/>
        <w:autoSpaceDN w:val="0"/>
        <w:adjustRightInd w:val="0"/>
        <w:jc w:val="both"/>
        <w:rPr>
          <w:rFonts w:cs="Arial"/>
          <w:color w:val="000000"/>
        </w:rPr>
      </w:pP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t>County Commissioner</w:t>
      </w:r>
    </w:p>
    <w:p w14:paraId="172D928F" w14:textId="77777777" w:rsidR="00A81D18" w:rsidRDefault="00A81D18" w:rsidP="00A81D18">
      <w:pPr>
        <w:autoSpaceDE w:val="0"/>
        <w:autoSpaceDN w:val="0"/>
        <w:adjustRightInd w:val="0"/>
        <w:rPr>
          <w:rFonts w:cs="Arial"/>
          <w:color w:val="000000"/>
          <w:u w:val="single"/>
        </w:rPr>
      </w:pPr>
    </w:p>
    <w:p w14:paraId="4A5C28F4" w14:textId="77777777" w:rsidR="00A81D18" w:rsidRDefault="00A81D18" w:rsidP="00A81D18">
      <w:pPr>
        <w:autoSpaceDE w:val="0"/>
        <w:autoSpaceDN w:val="0"/>
        <w:adjustRightInd w:val="0"/>
        <w:rPr>
          <w:rFonts w:cs="Arial"/>
          <w:color w:val="000000"/>
        </w:rPr>
      </w:pPr>
      <w:r>
        <w:rPr>
          <w:rFonts w:cs="Arial"/>
          <w:color w:val="000000"/>
          <w:u w:val="single"/>
        </w:rPr>
        <w:t>COMMITTEES REFERRED TO AND ACTION TAKEN</w:t>
      </w:r>
      <w:r>
        <w:rPr>
          <w:rFonts w:cs="Arial"/>
          <w:color w:val="000000"/>
        </w:rPr>
        <w:t>:</w:t>
      </w:r>
    </w:p>
    <w:p w14:paraId="4C9BEA89" w14:textId="447D53C9" w:rsidR="00A81D18" w:rsidRDefault="00A81D18" w:rsidP="00A81D18">
      <w:pPr>
        <w:autoSpaceDE w:val="0"/>
        <w:autoSpaceDN w:val="0"/>
        <w:adjustRightInd w:val="0"/>
        <w:rPr>
          <w:rFonts w:cs="Arial"/>
          <w:color w:val="000000"/>
        </w:rPr>
      </w:pPr>
      <w:r>
        <w:rPr>
          <w:rFonts w:cs="Arial"/>
          <w:color w:val="000000"/>
        </w:rPr>
        <w:t>Law Enforcement/Public Safety</w:t>
      </w:r>
      <w:r>
        <w:rPr>
          <w:rFonts w:cs="Arial"/>
          <w:color w:val="000000"/>
        </w:rPr>
        <w:tab/>
        <w:t xml:space="preserve">For:  </w:t>
      </w:r>
      <w:r>
        <w:rPr>
          <w:rFonts w:cs="Arial"/>
          <w:color w:val="000000"/>
          <w:u w:val="single"/>
        </w:rPr>
        <w:t xml:space="preserve">  4 </w:t>
      </w:r>
      <w:r>
        <w:rPr>
          <w:rFonts w:cs="Arial"/>
          <w:color w:val="000000"/>
        </w:rPr>
        <w:tab/>
        <w:t xml:space="preserve">    Against:  </w:t>
      </w:r>
      <w:r>
        <w:rPr>
          <w:rFonts w:cs="Arial"/>
          <w:color w:val="000000"/>
          <w:u w:val="single"/>
        </w:rPr>
        <w:t xml:space="preserve">   0_</w:t>
      </w:r>
    </w:p>
    <w:p w14:paraId="14817811" w14:textId="77777777" w:rsidR="00A81D18" w:rsidRPr="000F6718" w:rsidRDefault="00A81D18" w:rsidP="00A81D18">
      <w:pPr>
        <w:widowControl w:val="0"/>
        <w:autoSpaceDE w:val="0"/>
        <w:autoSpaceDN w:val="0"/>
        <w:adjustRightInd w:val="0"/>
        <w:spacing w:line="480" w:lineRule="auto"/>
        <w:jc w:val="both"/>
        <w:rPr>
          <w:rFonts w:cs="Arial"/>
          <w:color w:val="000000"/>
          <w:u w:val="single"/>
        </w:rPr>
      </w:pPr>
      <w:r>
        <w:rPr>
          <w:rFonts w:cs="Arial"/>
          <w:color w:val="000000"/>
        </w:rPr>
        <w:t>Budget Committee</w:t>
      </w:r>
      <w:r>
        <w:rPr>
          <w:rFonts w:cs="Arial"/>
          <w:color w:val="000000"/>
        </w:rPr>
        <w:tab/>
      </w:r>
      <w:r>
        <w:rPr>
          <w:rFonts w:cs="Arial"/>
          <w:color w:val="000000"/>
        </w:rPr>
        <w:tab/>
      </w:r>
      <w:r>
        <w:rPr>
          <w:rFonts w:cs="Arial"/>
          <w:color w:val="000000"/>
        </w:rPr>
        <w:tab/>
        <w:t xml:space="preserve">For:  </w:t>
      </w:r>
      <w:r>
        <w:rPr>
          <w:rFonts w:cs="Arial"/>
          <w:color w:val="000000"/>
          <w:u w:val="single"/>
        </w:rPr>
        <w:t xml:space="preserve">  5 </w:t>
      </w:r>
      <w:r>
        <w:rPr>
          <w:rFonts w:cs="Arial"/>
          <w:color w:val="000000"/>
        </w:rPr>
        <w:tab/>
        <w:t xml:space="preserve">    Against:  </w:t>
      </w:r>
      <w:r>
        <w:rPr>
          <w:rFonts w:cs="Arial"/>
          <w:color w:val="000000"/>
          <w:u w:val="single"/>
        </w:rPr>
        <w:t xml:space="preserve">   0_</w:t>
      </w:r>
    </w:p>
    <w:p w14:paraId="45E7E60A" w14:textId="33C45483" w:rsidR="00A81D18" w:rsidRDefault="00A81D18" w:rsidP="000A3D4F">
      <w:pPr>
        <w:spacing w:line="360" w:lineRule="auto"/>
        <w:jc w:val="both"/>
        <w:rPr>
          <w:rFonts w:cs="Arial"/>
        </w:rPr>
      </w:pPr>
      <w:r>
        <w:rPr>
          <w:rFonts w:cs="Arial"/>
        </w:rPr>
        <w:lastRenderedPageBreak/>
        <w:tab/>
        <w:t xml:space="preserve">Resolution No. 2-26-21 </w:t>
      </w:r>
      <w:r w:rsidRPr="00BD6EB0">
        <w:rPr>
          <w:rFonts w:cs="Arial"/>
        </w:rPr>
        <w:t>passed by</w:t>
      </w:r>
      <w:r>
        <w:rPr>
          <w:rFonts w:cs="Arial"/>
        </w:rPr>
        <w:t xml:space="preserve"> unanimous recorded</w:t>
      </w:r>
      <w:r w:rsidRPr="00BD6EB0">
        <w:rPr>
          <w:rFonts w:cs="Arial"/>
        </w:rPr>
        <w:t xml:space="preserve"> vote</w:t>
      </w:r>
      <w:r>
        <w:rPr>
          <w:rFonts w:cs="Arial"/>
        </w:rPr>
        <w:t>, 2</w:t>
      </w:r>
      <w:r w:rsidR="00235210">
        <w:rPr>
          <w:rFonts w:cs="Arial"/>
        </w:rPr>
        <w:t>3</w:t>
      </w:r>
      <w:r>
        <w:rPr>
          <w:rFonts w:cs="Arial"/>
        </w:rPr>
        <w:t xml:space="preserve"> ‘Yes’ and 0 ‘No’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2339"/>
        <w:gridCol w:w="2334"/>
        <w:gridCol w:w="2341"/>
      </w:tblGrid>
      <w:tr w:rsidR="00A81D18" w14:paraId="0CD7D68A" w14:textId="77777777" w:rsidTr="00AC02B6">
        <w:tc>
          <w:tcPr>
            <w:tcW w:w="2336" w:type="dxa"/>
          </w:tcPr>
          <w:p w14:paraId="6C70DA82" w14:textId="77777777" w:rsidR="00A81D18" w:rsidRPr="00A23CE2" w:rsidRDefault="00A81D18" w:rsidP="00AC02B6">
            <w:pPr>
              <w:jc w:val="center"/>
              <w:rPr>
                <w:rFonts w:cs="Arial"/>
                <w:u w:val="single"/>
              </w:rPr>
            </w:pPr>
            <w:r>
              <w:rPr>
                <w:rFonts w:cs="Arial"/>
                <w:u w:val="single"/>
              </w:rPr>
              <w:t>YES</w:t>
            </w:r>
          </w:p>
        </w:tc>
        <w:tc>
          <w:tcPr>
            <w:tcW w:w="2339" w:type="dxa"/>
          </w:tcPr>
          <w:p w14:paraId="407B9501" w14:textId="77777777" w:rsidR="00A81D18" w:rsidRPr="00A23CE2" w:rsidRDefault="00A81D18" w:rsidP="00AC02B6">
            <w:pPr>
              <w:jc w:val="center"/>
              <w:rPr>
                <w:rFonts w:cs="Arial"/>
                <w:u w:val="single"/>
              </w:rPr>
            </w:pPr>
            <w:r>
              <w:rPr>
                <w:rFonts w:cs="Arial"/>
                <w:u w:val="single"/>
              </w:rPr>
              <w:t>YES</w:t>
            </w:r>
          </w:p>
        </w:tc>
        <w:tc>
          <w:tcPr>
            <w:tcW w:w="2334" w:type="dxa"/>
          </w:tcPr>
          <w:p w14:paraId="601010DE" w14:textId="77777777" w:rsidR="00A81D18" w:rsidRPr="00A23CE2" w:rsidRDefault="00A81D18" w:rsidP="00AC02B6">
            <w:pPr>
              <w:jc w:val="center"/>
              <w:rPr>
                <w:rFonts w:cs="Arial"/>
                <w:u w:val="single"/>
              </w:rPr>
            </w:pPr>
            <w:r>
              <w:rPr>
                <w:rFonts w:cs="Arial"/>
                <w:u w:val="single"/>
              </w:rPr>
              <w:t>YES</w:t>
            </w:r>
          </w:p>
        </w:tc>
        <w:tc>
          <w:tcPr>
            <w:tcW w:w="2341" w:type="dxa"/>
          </w:tcPr>
          <w:p w14:paraId="6363F5C1" w14:textId="77777777" w:rsidR="00A81D18" w:rsidRPr="00A23CE2" w:rsidRDefault="00A81D18" w:rsidP="00AC02B6">
            <w:pPr>
              <w:jc w:val="center"/>
              <w:rPr>
                <w:rFonts w:cs="Arial"/>
                <w:u w:val="single"/>
              </w:rPr>
            </w:pPr>
            <w:r>
              <w:rPr>
                <w:rFonts w:cs="Arial"/>
                <w:u w:val="single"/>
              </w:rPr>
              <w:t>YES</w:t>
            </w:r>
          </w:p>
        </w:tc>
      </w:tr>
      <w:tr w:rsidR="00235210" w14:paraId="3828B170" w14:textId="77777777" w:rsidTr="00AC02B6">
        <w:tc>
          <w:tcPr>
            <w:tcW w:w="2336" w:type="dxa"/>
          </w:tcPr>
          <w:p w14:paraId="4F4E3569" w14:textId="77777777" w:rsidR="00235210" w:rsidRPr="00A23CE2" w:rsidRDefault="00235210" w:rsidP="00235210">
            <w:pPr>
              <w:jc w:val="center"/>
              <w:rPr>
                <w:rFonts w:cs="Arial"/>
              </w:rPr>
            </w:pPr>
            <w:r w:rsidRPr="00A23CE2">
              <w:rPr>
                <w:rFonts w:cs="Arial"/>
              </w:rPr>
              <w:t>Sean Aiello</w:t>
            </w:r>
          </w:p>
        </w:tc>
        <w:tc>
          <w:tcPr>
            <w:tcW w:w="2339" w:type="dxa"/>
          </w:tcPr>
          <w:p w14:paraId="0663EFB7" w14:textId="77777777" w:rsidR="00235210" w:rsidRPr="00A23CE2" w:rsidRDefault="00235210" w:rsidP="00235210">
            <w:pPr>
              <w:jc w:val="center"/>
              <w:rPr>
                <w:rFonts w:cs="Arial"/>
              </w:rPr>
            </w:pPr>
            <w:r w:rsidRPr="00A23CE2">
              <w:rPr>
                <w:rFonts w:cs="Arial"/>
              </w:rPr>
              <w:t>Judy Herbert</w:t>
            </w:r>
          </w:p>
        </w:tc>
        <w:tc>
          <w:tcPr>
            <w:tcW w:w="2334" w:type="dxa"/>
          </w:tcPr>
          <w:p w14:paraId="42EFE88B" w14:textId="77777777" w:rsidR="00235210" w:rsidRPr="00A23CE2" w:rsidRDefault="00235210" w:rsidP="00235210">
            <w:pPr>
              <w:jc w:val="center"/>
              <w:rPr>
                <w:rFonts w:cs="Arial"/>
              </w:rPr>
            </w:pPr>
            <w:r>
              <w:rPr>
                <w:rFonts w:cs="Arial"/>
              </w:rPr>
              <w:t>David O’Neil</w:t>
            </w:r>
          </w:p>
        </w:tc>
        <w:tc>
          <w:tcPr>
            <w:tcW w:w="2341" w:type="dxa"/>
          </w:tcPr>
          <w:p w14:paraId="08B8E4A8" w14:textId="6EDFB4DF" w:rsidR="00235210" w:rsidRPr="00A23CE2" w:rsidRDefault="00235210" w:rsidP="00235210">
            <w:pPr>
              <w:jc w:val="center"/>
              <w:rPr>
                <w:rFonts w:cs="Arial"/>
              </w:rPr>
            </w:pPr>
            <w:r w:rsidRPr="00A23CE2">
              <w:rPr>
                <w:rFonts w:cs="Arial"/>
              </w:rPr>
              <w:t>Barb Sturgeon</w:t>
            </w:r>
          </w:p>
        </w:tc>
      </w:tr>
      <w:tr w:rsidR="00235210" w14:paraId="5995D231" w14:textId="77777777" w:rsidTr="00AC02B6">
        <w:tc>
          <w:tcPr>
            <w:tcW w:w="2336" w:type="dxa"/>
          </w:tcPr>
          <w:p w14:paraId="0C2BD634" w14:textId="77777777" w:rsidR="00235210" w:rsidRPr="00EA35C0" w:rsidRDefault="00235210" w:rsidP="00235210">
            <w:pPr>
              <w:jc w:val="center"/>
              <w:rPr>
                <w:rFonts w:cs="Arial"/>
                <w:b/>
              </w:rPr>
            </w:pPr>
            <w:r w:rsidRPr="00A23CE2">
              <w:rPr>
                <w:rFonts w:cs="Arial"/>
              </w:rPr>
              <w:t>Brian Beathard</w:t>
            </w:r>
          </w:p>
        </w:tc>
        <w:tc>
          <w:tcPr>
            <w:tcW w:w="2339" w:type="dxa"/>
          </w:tcPr>
          <w:p w14:paraId="08C54B6E" w14:textId="77777777" w:rsidR="00235210" w:rsidRPr="00A23CE2" w:rsidRDefault="00235210" w:rsidP="00235210">
            <w:pPr>
              <w:jc w:val="center"/>
              <w:rPr>
                <w:rFonts w:cs="Arial"/>
              </w:rPr>
            </w:pPr>
            <w:r w:rsidRPr="00A23CE2">
              <w:rPr>
                <w:rFonts w:cs="Arial"/>
              </w:rPr>
              <w:t>Betsy Hester</w:t>
            </w:r>
          </w:p>
        </w:tc>
        <w:tc>
          <w:tcPr>
            <w:tcW w:w="2334" w:type="dxa"/>
          </w:tcPr>
          <w:p w14:paraId="13EB79D4" w14:textId="77777777" w:rsidR="00235210" w:rsidRPr="00A23CE2" w:rsidRDefault="00235210" w:rsidP="00235210">
            <w:pPr>
              <w:jc w:val="center"/>
              <w:rPr>
                <w:rFonts w:cs="Arial"/>
              </w:rPr>
            </w:pPr>
            <w:r>
              <w:rPr>
                <w:rFonts w:cs="Arial"/>
              </w:rPr>
              <w:t>Bill Petty</w:t>
            </w:r>
          </w:p>
        </w:tc>
        <w:tc>
          <w:tcPr>
            <w:tcW w:w="2341" w:type="dxa"/>
          </w:tcPr>
          <w:p w14:paraId="4BAD7CB4" w14:textId="172AB49E" w:rsidR="00235210" w:rsidRPr="00A23CE2" w:rsidRDefault="00235210" w:rsidP="00235210">
            <w:pPr>
              <w:jc w:val="center"/>
              <w:rPr>
                <w:rFonts w:cs="Arial"/>
              </w:rPr>
            </w:pPr>
            <w:r>
              <w:rPr>
                <w:rFonts w:cs="Arial"/>
              </w:rPr>
              <w:t>Drew Torres</w:t>
            </w:r>
          </w:p>
        </w:tc>
      </w:tr>
      <w:tr w:rsidR="00235210" w14:paraId="5CA378E7" w14:textId="77777777" w:rsidTr="00AC02B6">
        <w:tc>
          <w:tcPr>
            <w:tcW w:w="2336" w:type="dxa"/>
          </w:tcPr>
          <w:p w14:paraId="63AD829B" w14:textId="77777777" w:rsidR="00235210" w:rsidRPr="00A23CE2" w:rsidRDefault="00235210" w:rsidP="00235210">
            <w:pPr>
              <w:jc w:val="center"/>
              <w:rPr>
                <w:rFonts w:cs="Arial"/>
              </w:rPr>
            </w:pPr>
            <w:r>
              <w:rPr>
                <w:rFonts w:cs="Arial"/>
              </w:rPr>
              <w:t>Guy Carden</w:t>
            </w:r>
          </w:p>
        </w:tc>
        <w:tc>
          <w:tcPr>
            <w:tcW w:w="2339" w:type="dxa"/>
          </w:tcPr>
          <w:p w14:paraId="1278683A" w14:textId="77777777" w:rsidR="00235210" w:rsidRPr="00A23CE2" w:rsidRDefault="00235210" w:rsidP="00235210">
            <w:pPr>
              <w:jc w:val="center"/>
              <w:rPr>
                <w:rFonts w:cs="Arial"/>
              </w:rPr>
            </w:pPr>
            <w:r w:rsidRPr="00A23CE2">
              <w:rPr>
                <w:rFonts w:cs="Arial"/>
              </w:rPr>
              <w:t>Ricky Jones</w:t>
            </w:r>
          </w:p>
        </w:tc>
        <w:tc>
          <w:tcPr>
            <w:tcW w:w="2334" w:type="dxa"/>
          </w:tcPr>
          <w:p w14:paraId="30432C79" w14:textId="77777777" w:rsidR="00235210" w:rsidRPr="00A23CE2" w:rsidRDefault="00235210" w:rsidP="00235210">
            <w:pPr>
              <w:jc w:val="center"/>
              <w:rPr>
                <w:rFonts w:cs="Arial"/>
              </w:rPr>
            </w:pPr>
            <w:r>
              <w:rPr>
                <w:rFonts w:cs="Arial"/>
              </w:rPr>
              <w:t>Chris Richards</w:t>
            </w:r>
          </w:p>
        </w:tc>
        <w:tc>
          <w:tcPr>
            <w:tcW w:w="2341" w:type="dxa"/>
          </w:tcPr>
          <w:p w14:paraId="1C0DE8AA" w14:textId="5C5FD090" w:rsidR="00235210" w:rsidRPr="00A23CE2" w:rsidRDefault="00235210" w:rsidP="00235210">
            <w:pPr>
              <w:jc w:val="center"/>
              <w:rPr>
                <w:rFonts w:cs="Arial"/>
              </w:rPr>
            </w:pPr>
            <w:r w:rsidRPr="00A23CE2">
              <w:rPr>
                <w:rFonts w:cs="Arial"/>
              </w:rPr>
              <w:t>Tom Tunnicliffe</w:t>
            </w:r>
          </w:p>
        </w:tc>
      </w:tr>
      <w:tr w:rsidR="00235210" w14:paraId="71253BE9" w14:textId="77777777" w:rsidTr="00AC02B6">
        <w:tc>
          <w:tcPr>
            <w:tcW w:w="2336" w:type="dxa"/>
          </w:tcPr>
          <w:p w14:paraId="06622A23" w14:textId="77777777" w:rsidR="00235210" w:rsidRPr="00A23CE2" w:rsidRDefault="00235210" w:rsidP="00235210">
            <w:pPr>
              <w:jc w:val="center"/>
              <w:rPr>
                <w:rFonts w:cs="Arial"/>
              </w:rPr>
            </w:pPr>
            <w:r>
              <w:rPr>
                <w:rFonts w:cs="Arial"/>
              </w:rPr>
              <w:t>Brian Clifford</w:t>
            </w:r>
          </w:p>
        </w:tc>
        <w:tc>
          <w:tcPr>
            <w:tcW w:w="2339" w:type="dxa"/>
          </w:tcPr>
          <w:p w14:paraId="7EF7299F" w14:textId="77777777" w:rsidR="00235210" w:rsidRPr="00A23CE2" w:rsidRDefault="00235210" w:rsidP="00235210">
            <w:pPr>
              <w:jc w:val="center"/>
              <w:rPr>
                <w:rFonts w:cs="Arial"/>
              </w:rPr>
            </w:pPr>
            <w:r w:rsidRPr="00A23CE2">
              <w:rPr>
                <w:rFonts w:cs="Arial"/>
              </w:rPr>
              <w:t>Gregg Lawrence</w:t>
            </w:r>
          </w:p>
        </w:tc>
        <w:tc>
          <w:tcPr>
            <w:tcW w:w="2334" w:type="dxa"/>
          </w:tcPr>
          <w:p w14:paraId="6B04BFB5" w14:textId="18E0E212" w:rsidR="00235210" w:rsidRPr="00A23CE2" w:rsidRDefault="00235210" w:rsidP="00235210">
            <w:pPr>
              <w:jc w:val="center"/>
              <w:rPr>
                <w:rFonts w:cs="Arial"/>
              </w:rPr>
            </w:pPr>
            <w:r>
              <w:rPr>
                <w:rFonts w:cs="Arial"/>
              </w:rPr>
              <w:t>Mary Smith</w:t>
            </w:r>
          </w:p>
        </w:tc>
        <w:tc>
          <w:tcPr>
            <w:tcW w:w="2341" w:type="dxa"/>
          </w:tcPr>
          <w:p w14:paraId="303B61D7" w14:textId="62D102DF" w:rsidR="00235210" w:rsidRPr="00A23CE2" w:rsidRDefault="00235210" w:rsidP="00235210">
            <w:pPr>
              <w:jc w:val="center"/>
              <w:rPr>
                <w:rFonts w:cs="Arial"/>
              </w:rPr>
            </w:pPr>
            <w:r w:rsidRPr="00A23CE2">
              <w:rPr>
                <w:rFonts w:cs="Arial"/>
              </w:rPr>
              <w:t>Paul Webb</w:t>
            </w:r>
          </w:p>
        </w:tc>
      </w:tr>
      <w:tr w:rsidR="00235210" w14:paraId="47EB208D" w14:textId="77777777" w:rsidTr="00AC02B6">
        <w:tc>
          <w:tcPr>
            <w:tcW w:w="2336" w:type="dxa"/>
          </w:tcPr>
          <w:p w14:paraId="3C784C6F" w14:textId="77777777" w:rsidR="00235210" w:rsidRPr="00A23CE2" w:rsidRDefault="00235210" w:rsidP="00235210">
            <w:pPr>
              <w:jc w:val="center"/>
              <w:rPr>
                <w:rFonts w:cs="Arial"/>
              </w:rPr>
            </w:pPr>
            <w:r w:rsidRPr="00A23CE2">
              <w:rPr>
                <w:rFonts w:cs="Arial"/>
              </w:rPr>
              <w:t>Meghan Guffee</w:t>
            </w:r>
          </w:p>
        </w:tc>
        <w:tc>
          <w:tcPr>
            <w:tcW w:w="2339" w:type="dxa"/>
          </w:tcPr>
          <w:p w14:paraId="6E1922A7" w14:textId="77777777" w:rsidR="00235210" w:rsidRPr="00A23CE2" w:rsidRDefault="00235210" w:rsidP="00235210">
            <w:pPr>
              <w:jc w:val="center"/>
              <w:rPr>
                <w:rFonts w:cs="Arial"/>
              </w:rPr>
            </w:pPr>
            <w:r w:rsidRPr="00A23CE2">
              <w:rPr>
                <w:rFonts w:cs="Arial"/>
              </w:rPr>
              <w:t>Jennifer Mason</w:t>
            </w:r>
          </w:p>
        </w:tc>
        <w:tc>
          <w:tcPr>
            <w:tcW w:w="2334" w:type="dxa"/>
          </w:tcPr>
          <w:p w14:paraId="555342D3" w14:textId="064D9958" w:rsidR="00235210" w:rsidRPr="00A23CE2" w:rsidRDefault="00235210" w:rsidP="00235210">
            <w:pPr>
              <w:jc w:val="center"/>
              <w:rPr>
                <w:rFonts w:cs="Arial"/>
              </w:rPr>
            </w:pPr>
            <w:r w:rsidRPr="00A23CE2">
              <w:rPr>
                <w:rFonts w:cs="Arial"/>
              </w:rPr>
              <w:t>Steve Smith</w:t>
            </w:r>
          </w:p>
        </w:tc>
        <w:tc>
          <w:tcPr>
            <w:tcW w:w="2341" w:type="dxa"/>
          </w:tcPr>
          <w:p w14:paraId="763770B1" w14:textId="076807B2" w:rsidR="00235210" w:rsidRPr="00A23CE2" w:rsidRDefault="00235210" w:rsidP="00235210">
            <w:pPr>
              <w:jc w:val="center"/>
              <w:rPr>
                <w:rFonts w:cs="Arial"/>
              </w:rPr>
            </w:pPr>
            <w:r w:rsidRPr="00A23CE2">
              <w:rPr>
                <w:rFonts w:cs="Arial"/>
              </w:rPr>
              <w:t>Matt Williams</w:t>
            </w:r>
          </w:p>
        </w:tc>
      </w:tr>
      <w:tr w:rsidR="00235210" w14:paraId="2B0C2174" w14:textId="77777777" w:rsidTr="00AC02B6">
        <w:tc>
          <w:tcPr>
            <w:tcW w:w="2336" w:type="dxa"/>
          </w:tcPr>
          <w:p w14:paraId="224C8A94" w14:textId="77777777" w:rsidR="00235210" w:rsidRPr="00A23CE2" w:rsidRDefault="00235210" w:rsidP="00235210">
            <w:pPr>
              <w:jc w:val="center"/>
              <w:rPr>
                <w:rFonts w:cs="Arial"/>
              </w:rPr>
            </w:pPr>
            <w:r>
              <w:rPr>
                <w:rFonts w:cs="Arial"/>
              </w:rPr>
              <w:t>Lisa Hayes</w:t>
            </w:r>
          </w:p>
        </w:tc>
        <w:tc>
          <w:tcPr>
            <w:tcW w:w="2339" w:type="dxa"/>
          </w:tcPr>
          <w:p w14:paraId="6D6D22EF" w14:textId="77777777" w:rsidR="00235210" w:rsidRPr="00A23CE2" w:rsidRDefault="00235210" w:rsidP="00235210">
            <w:pPr>
              <w:jc w:val="center"/>
              <w:rPr>
                <w:rFonts w:cs="Arial"/>
              </w:rPr>
            </w:pPr>
            <w:r w:rsidRPr="00A23CE2">
              <w:rPr>
                <w:rFonts w:cs="Arial"/>
              </w:rPr>
              <w:t>Chas Morton</w:t>
            </w:r>
          </w:p>
        </w:tc>
        <w:tc>
          <w:tcPr>
            <w:tcW w:w="2334" w:type="dxa"/>
          </w:tcPr>
          <w:p w14:paraId="0EE21C7E" w14:textId="0FC1C037" w:rsidR="00235210" w:rsidRPr="00A23CE2" w:rsidRDefault="00235210" w:rsidP="00235210">
            <w:pPr>
              <w:jc w:val="center"/>
              <w:rPr>
                <w:rFonts w:cs="Arial"/>
              </w:rPr>
            </w:pPr>
            <w:r>
              <w:rPr>
                <w:rFonts w:cs="Arial"/>
              </w:rPr>
              <w:t>Pete Stresser</w:t>
            </w:r>
          </w:p>
        </w:tc>
        <w:tc>
          <w:tcPr>
            <w:tcW w:w="2341" w:type="dxa"/>
          </w:tcPr>
          <w:p w14:paraId="136BD662" w14:textId="3E291001" w:rsidR="00235210" w:rsidRPr="00A23CE2" w:rsidRDefault="00235210" w:rsidP="00235210">
            <w:pPr>
              <w:jc w:val="center"/>
              <w:rPr>
                <w:rFonts w:cs="Arial"/>
              </w:rPr>
            </w:pPr>
          </w:p>
        </w:tc>
      </w:tr>
    </w:tbl>
    <w:p w14:paraId="0B6C2D4B" w14:textId="77777777" w:rsidR="00A81D18" w:rsidRDefault="00A81D18" w:rsidP="000A3D4F">
      <w:pPr>
        <w:spacing w:line="360" w:lineRule="auto"/>
        <w:jc w:val="both"/>
        <w:rPr>
          <w:rFonts w:cs="Arial"/>
        </w:rPr>
      </w:pPr>
      <w:r w:rsidRPr="00BC30B2">
        <w:rPr>
          <w:rFonts w:cs="Arial"/>
        </w:rPr>
        <w:t>_______________</w:t>
      </w:r>
    </w:p>
    <w:p w14:paraId="07F759E4" w14:textId="04D1EB5A" w:rsidR="008479E6" w:rsidRPr="00655650" w:rsidRDefault="00A81D18" w:rsidP="000A3D4F">
      <w:pPr>
        <w:spacing w:line="360" w:lineRule="auto"/>
        <w:jc w:val="both"/>
        <w:rPr>
          <w:rFonts w:cs="Arial"/>
          <w:u w:val="single"/>
        </w:rPr>
      </w:pPr>
      <w:r>
        <w:rPr>
          <w:rFonts w:cs="Arial"/>
          <w:u w:val="single"/>
        </w:rPr>
        <w:t>RESOLUTION NO. 2-26-2</w:t>
      </w:r>
      <w:r w:rsidR="00C27D67">
        <w:rPr>
          <w:rFonts w:cs="Arial"/>
          <w:u w:val="single"/>
        </w:rPr>
        <w:t>2</w:t>
      </w:r>
    </w:p>
    <w:p w14:paraId="47C3CF8A" w14:textId="1FD6C781" w:rsidR="00043786" w:rsidRDefault="00043786" w:rsidP="00043786">
      <w:pPr>
        <w:jc w:val="center"/>
        <w:rPr>
          <w:b/>
          <w:bCs/>
          <w:color w:val="000000" w:themeColor="text1"/>
          <w:sz w:val="23"/>
          <w:szCs w:val="23"/>
        </w:rPr>
      </w:pPr>
      <w:r w:rsidRPr="00043786">
        <w:rPr>
          <w:b/>
          <w:bCs/>
          <w:color w:val="000000" w:themeColor="text1"/>
          <w:sz w:val="23"/>
          <w:szCs w:val="23"/>
        </w:rPr>
        <w:t xml:space="preserve">A RESOLUTION AUTHORIZING THE WILLIAMSON COUNTY BOARD OF COMMISSIONERS TO INITIATE A REQUEST FOR PROPOSALS (RFP) AND RETAIN AN INDEPENDENT CONSULTING FIRM TO ADVISE THE COUNTY COMMISSION </w:t>
      </w:r>
      <w:r w:rsidRPr="00043786">
        <w:rPr>
          <w:b/>
          <w:bCs/>
          <w:color w:val="000000" w:themeColor="text1"/>
          <w:sz w:val="23"/>
          <w:szCs w:val="23"/>
          <w:u w:val="single"/>
        </w:rPr>
        <w:t>REGARDING POTENTIAL TRANSACTIONS INVOLVING WILLIAMSON HEALTH</w:t>
      </w:r>
    </w:p>
    <w:p w14:paraId="45006E29" w14:textId="77777777" w:rsidR="00043786" w:rsidRPr="00043786" w:rsidRDefault="00043786" w:rsidP="00043786">
      <w:pPr>
        <w:jc w:val="center"/>
        <w:rPr>
          <w:b/>
          <w:bCs/>
          <w:color w:val="000000" w:themeColor="text1"/>
          <w:sz w:val="23"/>
          <w:szCs w:val="23"/>
        </w:rPr>
      </w:pPr>
    </w:p>
    <w:p w14:paraId="3DFDC2D7" w14:textId="08BA83F9" w:rsidR="00043786" w:rsidRDefault="00043786" w:rsidP="00043786">
      <w:pPr>
        <w:rPr>
          <w:color w:val="000000" w:themeColor="text1"/>
        </w:rPr>
      </w:pPr>
      <w:proofErr w:type="gramStart"/>
      <w:r w:rsidRPr="000C5EE5">
        <w:rPr>
          <w:b/>
          <w:bCs/>
          <w:color w:val="000000" w:themeColor="text1"/>
        </w:rPr>
        <w:t>WHEREAS</w:t>
      </w:r>
      <w:r w:rsidRPr="00043786">
        <w:rPr>
          <w:b/>
          <w:bCs/>
          <w:color w:val="000000" w:themeColor="text1"/>
        </w:rPr>
        <w:t>,</w:t>
      </w:r>
      <w:proofErr w:type="gramEnd"/>
      <w:r w:rsidRPr="000C5EE5">
        <w:rPr>
          <w:color w:val="000000" w:themeColor="text1"/>
        </w:rPr>
        <w:t xml:space="preserve"> </w:t>
      </w:r>
      <w:r>
        <w:rPr>
          <w:color w:val="000000" w:themeColor="text1"/>
        </w:rPr>
        <w:tab/>
      </w:r>
      <w:r w:rsidRPr="000C5EE5">
        <w:rPr>
          <w:color w:val="000000" w:themeColor="text1"/>
        </w:rPr>
        <w:t xml:space="preserve">Williamson Health operates </w:t>
      </w:r>
      <w:r>
        <w:rPr>
          <w:color w:val="000000" w:themeColor="text1"/>
        </w:rPr>
        <w:t xml:space="preserve">is </w:t>
      </w:r>
      <w:r w:rsidRPr="000C5EE5">
        <w:rPr>
          <w:color w:val="000000" w:themeColor="text1"/>
        </w:rPr>
        <w:t xml:space="preserve">a </w:t>
      </w:r>
      <w:r>
        <w:rPr>
          <w:color w:val="000000" w:themeColor="text1"/>
        </w:rPr>
        <w:t xml:space="preserve">public hospital </w:t>
      </w:r>
      <w:proofErr w:type="gramStart"/>
      <w:r w:rsidRPr="000C5EE5">
        <w:rPr>
          <w:color w:val="000000" w:themeColor="text1"/>
        </w:rPr>
        <w:t>owned</w:t>
      </w:r>
      <w:proofErr w:type="gramEnd"/>
      <w:r w:rsidRPr="000C5EE5">
        <w:rPr>
          <w:color w:val="000000" w:themeColor="text1"/>
        </w:rPr>
        <w:t xml:space="preserve"> Williamson County</w:t>
      </w:r>
      <w:r>
        <w:rPr>
          <w:color w:val="000000" w:themeColor="text1"/>
        </w:rPr>
        <w:t xml:space="preserve">, </w:t>
      </w:r>
      <w:r>
        <w:rPr>
          <w:color w:val="000000" w:themeColor="text1"/>
        </w:rPr>
        <w:tab/>
      </w:r>
      <w:r>
        <w:rPr>
          <w:color w:val="000000" w:themeColor="text1"/>
        </w:rPr>
        <w:tab/>
      </w:r>
      <w:r>
        <w:rPr>
          <w:color w:val="000000" w:themeColor="text1"/>
        </w:rPr>
        <w:tab/>
        <w:t xml:space="preserve">and the Williamson County Board of Commissioners bear statutory </w:t>
      </w:r>
      <w:r>
        <w:rPr>
          <w:color w:val="000000" w:themeColor="text1"/>
        </w:rPr>
        <w:tab/>
      </w:r>
      <w:r>
        <w:rPr>
          <w:color w:val="000000" w:themeColor="text1"/>
        </w:rPr>
        <w:tab/>
      </w:r>
      <w:r>
        <w:rPr>
          <w:color w:val="000000" w:themeColor="text1"/>
        </w:rPr>
        <w:tab/>
      </w:r>
      <w:r>
        <w:rPr>
          <w:color w:val="000000" w:themeColor="text1"/>
        </w:rPr>
        <w:tab/>
      </w:r>
      <w:r w:rsidRPr="000C5EE5">
        <w:rPr>
          <w:color w:val="000000" w:themeColor="text1"/>
        </w:rPr>
        <w:t xml:space="preserve">responsibility for </w:t>
      </w:r>
      <w:r>
        <w:rPr>
          <w:color w:val="000000" w:themeColor="text1"/>
        </w:rPr>
        <w:t xml:space="preserve">overseeing </w:t>
      </w:r>
      <w:r w:rsidRPr="000C5EE5">
        <w:rPr>
          <w:color w:val="000000" w:themeColor="text1"/>
        </w:rPr>
        <w:t xml:space="preserve">county-owned property, assets, and financial </w:t>
      </w:r>
      <w:r>
        <w:rPr>
          <w:color w:val="000000" w:themeColor="text1"/>
        </w:rPr>
        <w:tab/>
      </w:r>
      <w:r>
        <w:rPr>
          <w:color w:val="000000" w:themeColor="text1"/>
        </w:rPr>
        <w:tab/>
      </w:r>
      <w:r>
        <w:rPr>
          <w:color w:val="000000" w:themeColor="text1"/>
        </w:rPr>
        <w:tab/>
      </w:r>
      <w:proofErr w:type="gramStart"/>
      <w:r>
        <w:rPr>
          <w:color w:val="000000" w:themeColor="text1"/>
        </w:rPr>
        <w:t>commitments</w:t>
      </w:r>
      <w:r w:rsidRPr="000C5EE5">
        <w:rPr>
          <w:color w:val="000000" w:themeColor="text1"/>
        </w:rPr>
        <w:t>;</w:t>
      </w:r>
      <w:proofErr w:type="gramEnd"/>
    </w:p>
    <w:p w14:paraId="51921603" w14:textId="77777777" w:rsidR="00043786" w:rsidRPr="000C5EE5" w:rsidRDefault="00043786" w:rsidP="00043786">
      <w:pPr>
        <w:rPr>
          <w:color w:val="000000" w:themeColor="text1"/>
        </w:rPr>
      </w:pPr>
    </w:p>
    <w:p w14:paraId="4B28868D" w14:textId="430599E1" w:rsidR="00043786" w:rsidRDefault="00043786" w:rsidP="00043786">
      <w:pPr>
        <w:rPr>
          <w:color w:val="000000" w:themeColor="text1"/>
        </w:rPr>
      </w:pPr>
      <w:r w:rsidRPr="000C5EE5">
        <w:rPr>
          <w:b/>
          <w:bCs/>
          <w:color w:val="000000" w:themeColor="text1"/>
        </w:rPr>
        <w:t>WHEREAS</w:t>
      </w:r>
      <w:r w:rsidRPr="00544B60">
        <w:rPr>
          <w:b/>
          <w:bCs/>
          <w:color w:val="000000" w:themeColor="text1"/>
        </w:rPr>
        <w:t>,</w:t>
      </w:r>
      <w:r w:rsidRPr="000C5EE5">
        <w:rPr>
          <w:color w:val="000000" w:themeColor="text1"/>
        </w:rPr>
        <w:t xml:space="preserve"> </w:t>
      </w:r>
      <w:r w:rsidR="00544B60">
        <w:rPr>
          <w:color w:val="000000" w:themeColor="text1"/>
        </w:rPr>
        <w:tab/>
      </w:r>
      <w:r w:rsidRPr="000C5EE5">
        <w:rPr>
          <w:color w:val="000000" w:themeColor="text1"/>
        </w:rPr>
        <w:t xml:space="preserve">any potential sale, lease, affiliation, or change in control of Williamson </w:t>
      </w:r>
      <w:r w:rsidR="00544B60">
        <w:rPr>
          <w:color w:val="000000" w:themeColor="text1"/>
        </w:rPr>
        <w:tab/>
      </w:r>
      <w:r w:rsidR="00544B60">
        <w:rPr>
          <w:color w:val="000000" w:themeColor="text1"/>
        </w:rPr>
        <w:tab/>
      </w:r>
      <w:r w:rsidR="00544B60">
        <w:rPr>
          <w:color w:val="000000" w:themeColor="text1"/>
        </w:rPr>
        <w:tab/>
      </w:r>
      <w:r w:rsidRPr="000C5EE5">
        <w:rPr>
          <w:color w:val="000000" w:themeColor="text1"/>
        </w:rPr>
        <w:t xml:space="preserve">Health would </w:t>
      </w:r>
      <w:r>
        <w:rPr>
          <w:color w:val="000000" w:themeColor="text1"/>
        </w:rPr>
        <w:t xml:space="preserve">represent </w:t>
      </w:r>
      <w:r w:rsidRPr="000C5EE5">
        <w:rPr>
          <w:color w:val="000000" w:themeColor="text1"/>
        </w:rPr>
        <w:t xml:space="preserve">one of the most significant financial and policy </w:t>
      </w:r>
      <w:r w:rsidR="00544B60">
        <w:rPr>
          <w:color w:val="000000" w:themeColor="text1"/>
        </w:rPr>
        <w:tab/>
      </w:r>
      <w:r w:rsidR="00544B60">
        <w:rPr>
          <w:color w:val="000000" w:themeColor="text1"/>
        </w:rPr>
        <w:tab/>
      </w:r>
      <w:r w:rsidR="00544B60">
        <w:rPr>
          <w:color w:val="000000" w:themeColor="text1"/>
        </w:rPr>
        <w:tab/>
      </w:r>
      <w:r w:rsidRPr="000C5EE5">
        <w:rPr>
          <w:color w:val="000000" w:themeColor="text1"/>
        </w:rPr>
        <w:t>decisions ever considered by the Williamson County government</w:t>
      </w:r>
      <w:r>
        <w:rPr>
          <w:color w:val="000000" w:themeColor="text1"/>
        </w:rPr>
        <w:t xml:space="preserve">’s </w:t>
      </w:r>
      <w:proofErr w:type="gramStart"/>
      <w:r>
        <w:rPr>
          <w:color w:val="000000" w:themeColor="text1"/>
        </w:rPr>
        <w:t>history</w:t>
      </w:r>
      <w:r w:rsidRPr="000C5EE5">
        <w:rPr>
          <w:color w:val="000000" w:themeColor="text1"/>
        </w:rPr>
        <w:t>;</w:t>
      </w:r>
      <w:proofErr w:type="gramEnd"/>
    </w:p>
    <w:p w14:paraId="34B32074" w14:textId="77777777" w:rsidR="00043786" w:rsidRPr="000C5EE5" w:rsidRDefault="00043786" w:rsidP="00043786">
      <w:pPr>
        <w:rPr>
          <w:color w:val="000000" w:themeColor="text1"/>
        </w:rPr>
      </w:pPr>
    </w:p>
    <w:p w14:paraId="6CBE9DE5" w14:textId="79B21ADD" w:rsidR="00043786" w:rsidRDefault="00043786" w:rsidP="00043786">
      <w:pPr>
        <w:rPr>
          <w:color w:val="000000" w:themeColor="text1"/>
        </w:rPr>
      </w:pPr>
      <w:r w:rsidRPr="000C5EE5">
        <w:rPr>
          <w:b/>
          <w:bCs/>
          <w:color w:val="000000" w:themeColor="text1"/>
        </w:rPr>
        <w:t>WHEREAS</w:t>
      </w:r>
      <w:r w:rsidRPr="00544B60">
        <w:rPr>
          <w:b/>
          <w:bCs/>
          <w:color w:val="000000" w:themeColor="text1"/>
        </w:rPr>
        <w:t>,</w:t>
      </w:r>
      <w:r w:rsidRPr="000C5EE5">
        <w:rPr>
          <w:color w:val="000000" w:themeColor="text1"/>
        </w:rPr>
        <w:t xml:space="preserve"> </w:t>
      </w:r>
      <w:r w:rsidR="00544B60">
        <w:rPr>
          <w:color w:val="000000" w:themeColor="text1"/>
        </w:rPr>
        <w:tab/>
      </w:r>
      <w:r w:rsidRPr="000C5EE5">
        <w:rPr>
          <w:color w:val="000000" w:themeColor="text1"/>
        </w:rPr>
        <w:t xml:space="preserve">the Hospital Board has </w:t>
      </w:r>
      <w:r>
        <w:rPr>
          <w:color w:val="000000" w:themeColor="text1"/>
        </w:rPr>
        <w:t xml:space="preserve">retained </w:t>
      </w:r>
      <w:r w:rsidRPr="000C5EE5">
        <w:rPr>
          <w:color w:val="000000" w:themeColor="text1"/>
        </w:rPr>
        <w:t xml:space="preserve">its own consultant, Kaufman Hall, to </w:t>
      </w:r>
      <w:r w:rsidR="00544B60">
        <w:rPr>
          <w:color w:val="000000" w:themeColor="text1"/>
        </w:rPr>
        <w:tab/>
      </w:r>
      <w:r w:rsidR="00544B60">
        <w:rPr>
          <w:color w:val="000000" w:themeColor="text1"/>
        </w:rPr>
        <w:tab/>
      </w:r>
      <w:r w:rsidR="00544B60">
        <w:rPr>
          <w:color w:val="000000" w:themeColor="text1"/>
        </w:rPr>
        <w:tab/>
      </w:r>
      <w:r>
        <w:rPr>
          <w:color w:val="000000" w:themeColor="text1"/>
        </w:rPr>
        <w:t xml:space="preserve">provide </w:t>
      </w:r>
      <w:r w:rsidRPr="000C5EE5">
        <w:rPr>
          <w:color w:val="000000" w:themeColor="text1"/>
        </w:rPr>
        <w:t>financial and strategic</w:t>
      </w:r>
      <w:r>
        <w:rPr>
          <w:color w:val="000000" w:themeColor="text1"/>
        </w:rPr>
        <w:t xml:space="preserve"> guidance on </w:t>
      </w:r>
      <w:r w:rsidRPr="000C5EE5">
        <w:rPr>
          <w:color w:val="000000" w:themeColor="text1"/>
        </w:rPr>
        <w:t xml:space="preserve">planning and potential </w:t>
      </w:r>
      <w:r w:rsidR="00544B60">
        <w:rPr>
          <w:color w:val="000000" w:themeColor="text1"/>
        </w:rPr>
        <w:tab/>
      </w:r>
      <w:r w:rsidR="00544B60">
        <w:rPr>
          <w:color w:val="000000" w:themeColor="text1"/>
        </w:rPr>
        <w:tab/>
      </w:r>
      <w:r w:rsidR="00544B60">
        <w:rPr>
          <w:color w:val="000000" w:themeColor="text1"/>
        </w:rPr>
        <w:tab/>
      </w:r>
      <w:r w:rsidR="00544B60">
        <w:rPr>
          <w:color w:val="000000" w:themeColor="text1"/>
        </w:rPr>
        <w:tab/>
      </w:r>
      <w:proofErr w:type="gramStart"/>
      <w:r w:rsidRPr="000C5EE5">
        <w:rPr>
          <w:color w:val="000000" w:themeColor="text1"/>
        </w:rPr>
        <w:t>transactions;</w:t>
      </w:r>
      <w:proofErr w:type="gramEnd"/>
    </w:p>
    <w:p w14:paraId="6D686991" w14:textId="77777777" w:rsidR="00043786" w:rsidRPr="000C5EE5" w:rsidRDefault="00043786" w:rsidP="00043786">
      <w:pPr>
        <w:rPr>
          <w:color w:val="000000" w:themeColor="text1"/>
        </w:rPr>
      </w:pPr>
    </w:p>
    <w:p w14:paraId="67BC4FC0" w14:textId="15C1B0BA" w:rsidR="00043786" w:rsidRDefault="00043786" w:rsidP="00043786">
      <w:pPr>
        <w:rPr>
          <w:color w:val="000000" w:themeColor="text1"/>
        </w:rPr>
      </w:pPr>
      <w:r w:rsidRPr="000C5EE5">
        <w:rPr>
          <w:b/>
          <w:bCs/>
          <w:color w:val="000000" w:themeColor="text1"/>
        </w:rPr>
        <w:t>WHEREAS</w:t>
      </w:r>
      <w:r w:rsidRPr="00544B60">
        <w:rPr>
          <w:b/>
          <w:bCs/>
          <w:color w:val="000000" w:themeColor="text1"/>
        </w:rPr>
        <w:t>,</w:t>
      </w:r>
      <w:r w:rsidRPr="000C5EE5">
        <w:rPr>
          <w:color w:val="000000" w:themeColor="text1"/>
        </w:rPr>
        <w:t xml:space="preserve"> </w:t>
      </w:r>
      <w:r w:rsidR="00544B60">
        <w:rPr>
          <w:color w:val="000000" w:themeColor="text1"/>
        </w:rPr>
        <w:tab/>
      </w:r>
      <w:r w:rsidRPr="000C5EE5">
        <w:rPr>
          <w:color w:val="000000" w:themeColor="text1"/>
        </w:rPr>
        <w:t xml:space="preserve">the County Commission </w:t>
      </w:r>
      <w:r>
        <w:rPr>
          <w:color w:val="000000" w:themeColor="text1"/>
        </w:rPr>
        <w:t xml:space="preserve">maintains a separate, </w:t>
      </w:r>
      <w:r w:rsidRPr="000C5EE5">
        <w:rPr>
          <w:color w:val="000000" w:themeColor="text1"/>
        </w:rPr>
        <w:t xml:space="preserve">independent fiduciary duty </w:t>
      </w:r>
      <w:r w:rsidR="00544B60">
        <w:rPr>
          <w:color w:val="000000" w:themeColor="text1"/>
        </w:rPr>
        <w:tab/>
      </w:r>
      <w:r w:rsidR="00544B60">
        <w:rPr>
          <w:color w:val="000000" w:themeColor="text1"/>
        </w:rPr>
        <w:tab/>
      </w:r>
      <w:r w:rsidR="00544B60">
        <w:rPr>
          <w:color w:val="000000" w:themeColor="text1"/>
        </w:rPr>
        <w:tab/>
      </w:r>
      <w:r w:rsidRPr="000C5EE5">
        <w:rPr>
          <w:color w:val="000000" w:themeColor="text1"/>
        </w:rPr>
        <w:t xml:space="preserve">to the </w:t>
      </w:r>
      <w:r>
        <w:rPr>
          <w:color w:val="000000" w:themeColor="text1"/>
        </w:rPr>
        <w:t xml:space="preserve">Williamson </w:t>
      </w:r>
      <w:r w:rsidRPr="000C5EE5">
        <w:rPr>
          <w:color w:val="000000" w:themeColor="text1"/>
        </w:rPr>
        <w:t>taxpayers</w:t>
      </w:r>
      <w:r>
        <w:rPr>
          <w:color w:val="000000" w:themeColor="text1"/>
        </w:rPr>
        <w:t xml:space="preserve">, distinct from </w:t>
      </w:r>
      <w:r w:rsidRPr="000C5EE5">
        <w:rPr>
          <w:color w:val="000000" w:themeColor="text1"/>
        </w:rPr>
        <w:t>the operational and governance</w:t>
      </w:r>
      <w:r>
        <w:rPr>
          <w:color w:val="000000" w:themeColor="text1"/>
        </w:rPr>
        <w:t xml:space="preserve"> </w:t>
      </w:r>
      <w:r w:rsidR="00544B60">
        <w:rPr>
          <w:color w:val="000000" w:themeColor="text1"/>
        </w:rPr>
        <w:tab/>
      </w:r>
      <w:r w:rsidR="00544B60">
        <w:rPr>
          <w:color w:val="000000" w:themeColor="text1"/>
        </w:rPr>
        <w:tab/>
      </w:r>
      <w:r w:rsidR="00544B60">
        <w:rPr>
          <w:color w:val="000000" w:themeColor="text1"/>
        </w:rPr>
        <w:tab/>
      </w:r>
      <w:r>
        <w:rPr>
          <w:color w:val="000000" w:themeColor="text1"/>
        </w:rPr>
        <w:t xml:space="preserve">duties </w:t>
      </w:r>
      <w:r w:rsidRPr="000C5EE5">
        <w:rPr>
          <w:color w:val="000000" w:themeColor="text1"/>
        </w:rPr>
        <w:t xml:space="preserve">of the Hospital </w:t>
      </w:r>
      <w:proofErr w:type="gramStart"/>
      <w:r w:rsidRPr="000C5EE5">
        <w:rPr>
          <w:color w:val="000000" w:themeColor="text1"/>
        </w:rPr>
        <w:t>Board;</w:t>
      </w:r>
      <w:proofErr w:type="gramEnd"/>
    </w:p>
    <w:p w14:paraId="6DDCBB0A" w14:textId="77777777" w:rsidR="00043786" w:rsidRPr="000C5EE5" w:rsidRDefault="00043786" w:rsidP="00043786">
      <w:pPr>
        <w:rPr>
          <w:color w:val="000000" w:themeColor="text1"/>
        </w:rPr>
      </w:pPr>
    </w:p>
    <w:p w14:paraId="3E4C78CE" w14:textId="779F8F9E" w:rsidR="00043786" w:rsidRDefault="00043786" w:rsidP="00043786">
      <w:pPr>
        <w:rPr>
          <w:color w:val="000000" w:themeColor="text1"/>
        </w:rPr>
      </w:pPr>
      <w:r w:rsidRPr="009A4CB6">
        <w:rPr>
          <w:b/>
          <w:bCs/>
        </w:rPr>
        <w:t>WHEREAS</w:t>
      </w:r>
      <w:r w:rsidRPr="00544B60">
        <w:rPr>
          <w:b/>
          <w:bCs/>
        </w:rPr>
        <w:t>,</w:t>
      </w:r>
      <w:r>
        <w:t xml:space="preserve"> </w:t>
      </w:r>
      <w:r w:rsidR="00544B60">
        <w:tab/>
      </w:r>
      <w:r>
        <w:t xml:space="preserve">fulfilling this independent fiduciary duty demands access to objective </w:t>
      </w:r>
      <w:r w:rsidR="00544B60">
        <w:tab/>
      </w:r>
      <w:r w:rsidR="00544B60">
        <w:tab/>
      </w:r>
      <w:r w:rsidR="00544B60">
        <w:tab/>
      </w:r>
      <w:r w:rsidRPr="000C5EE5">
        <w:rPr>
          <w:color w:val="000000" w:themeColor="text1"/>
        </w:rPr>
        <w:t xml:space="preserve">expertise and analysis that </w:t>
      </w:r>
      <w:r>
        <w:rPr>
          <w:color w:val="000000" w:themeColor="text1"/>
        </w:rPr>
        <w:t xml:space="preserve">remains free from influence, alignment, or </w:t>
      </w:r>
      <w:r w:rsidR="00544B60">
        <w:rPr>
          <w:color w:val="000000" w:themeColor="text1"/>
        </w:rPr>
        <w:tab/>
      </w:r>
      <w:r w:rsidR="00544B60">
        <w:rPr>
          <w:color w:val="000000" w:themeColor="text1"/>
        </w:rPr>
        <w:tab/>
      </w:r>
      <w:r w:rsidR="00544B60">
        <w:rPr>
          <w:color w:val="000000" w:themeColor="text1"/>
        </w:rPr>
        <w:tab/>
      </w:r>
      <w:r>
        <w:rPr>
          <w:color w:val="000000" w:themeColor="text1"/>
        </w:rPr>
        <w:t xml:space="preserve">dependence on the Hospital Board, its consultants, or its legal </w:t>
      </w:r>
      <w:proofErr w:type="gramStart"/>
      <w:r>
        <w:rPr>
          <w:color w:val="000000" w:themeColor="text1"/>
        </w:rPr>
        <w:t>counsel</w:t>
      </w:r>
      <w:r w:rsidRPr="000C5EE5">
        <w:rPr>
          <w:color w:val="000000" w:themeColor="text1"/>
        </w:rPr>
        <w:t>;</w:t>
      </w:r>
      <w:proofErr w:type="gramEnd"/>
    </w:p>
    <w:p w14:paraId="14CE2DE8" w14:textId="77777777" w:rsidR="00544B60" w:rsidRDefault="00544B60" w:rsidP="00043786">
      <w:pPr>
        <w:rPr>
          <w:color w:val="000000" w:themeColor="text1"/>
        </w:rPr>
      </w:pPr>
    </w:p>
    <w:p w14:paraId="16C33A93" w14:textId="26418143" w:rsidR="00043786" w:rsidRDefault="00043786" w:rsidP="00043786">
      <w:r w:rsidRPr="009A4CB6">
        <w:rPr>
          <w:b/>
          <w:bCs/>
        </w:rPr>
        <w:t>WHEREAS</w:t>
      </w:r>
      <w:r w:rsidRPr="00544B60">
        <w:rPr>
          <w:b/>
          <w:bCs/>
        </w:rPr>
        <w:t>,</w:t>
      </w:r>
      <w:r>
        <w:t xml:space="preserve"> </w:t>
      </w:r>
      <w:r w:rsidR="00544B60">
        <w:tab/>
      </w:r>
      <w:r>
        <w:t xml:space="preserve">five (5) Commissioners simultaneously serve on both the Williamson </w:t>
      </w:r>
      <w:r w:rsidR="00544B60">
        <w:tab/>
      </w:r>
      <w:r w:rsidR="00544B60">
        <w:tab/>
      </w:r>
      <w:r w:rsidR="00544B60">
        <w:tab/>
      </w:r>
      <w:r>
        <w:t xml:space="preserve">County Board of Commissioners and the Williamson Health Board of </w:t>
      </w:r>
      <w:r w:rsidR="00544B60">
        <w:tab/>
      </w:r>
      <w:r w:rsidR="00544B60">
        <w:tab/>
      </w:r>
      <w:r w:rsidR="00544B60">
        <w:tab/>
      </w:r>
      <w:r>
        <w:t xml:space="preserve">Trustees, creating a potential conflict of interest that may compromise-or </w:t>
      </w:r>
      <w:r w:rsidR="00544B60">
        <w:tab/>
      </w:r>
      <w:r w:rsidR="00544B60">
        <w:tab/>
      </w:r>
      <w:r w:rsidR="00544B60">
        <w:tab/>
      </w:r>
      <w:r>
        <w:t xml:space="preserve">appear to compromise-their impartiality in providing direction or voting on </w:t>
      </w:r>
      <w:r w:rsidR="00544B60">
        <w:tab/>
      </w:r>
      <w:r w:rsidR="00544B60">
        <w:tab/>
      </w:r>
      <w:r w:rsidR="00544B60">
        <w:tab/>
      </w:r>
      <w:r>
        <w:t xml:space="preserve">related Commission matters due to divided loyalties or prior Hospital </w:t>
      </w:r>
      <w:r w:rsidR="00544B60">
        <w:tab/>
      </w:r>
      <w:r w:rsidR="00544B60">
        <w:tab/>
      </w:r>
      <w:r w:rsidR="00544B60">
        <w:tab/>
      </w:r>
      <w:r>
        <w:t xml:space="preserve">Board </w:t>
      </w:r>
      <w:proofErr w:type="gramStart"/>
      <w:r>
        <w:t>involvement;</w:t>
      </w:r>
      <w:proofErr w:type="gramEnd"/>
    </w:p>
    <w:p w14:paraId="4C3BBD30" w14:textId="77777777" w:rsidR="00544B60" w:rsidRDefault="00544B60" w:rsidP="00043786"/>
    <w:p w14:paraId="5AAAD4AB" w14:textId="1825114E" w:rsidR="00043786" w:rsidRDefault="00043786" w:rsidP="00043786">
      <w:proofErr w:type="gramStart"/>
      <w:r w:rsidRPr="009A4CB6">
        <w:rPr>
          <w:b/>
          <w:bCs/>
        </w:rPr>
        <w:t>WHEREAS</w:t>
      </w:r>
      <w:r w:rsidRPr="00544B60">
        <w:rPr>
          <w:b/>
          <w:bCs/>
        </w:rPr>
        <w:t>,</w:t>
      </w:r>
      <w:proofErr w:type="gramEnd"/>
      <w:r>
        <w:t xml:space="preserve"> </w:t>
      </w:r>
      <w:r w:rsidR="00544B60">
        <w:tab/>
      </w:r>
      <w:r w:rsidRPr="00A040D0">
        <w:t xml:space="preserve">all Commissioners are expected to conduct themselves professionally, </w:t>
      </w:r>
      <w:r w:rsidR="00544B60">
        <w:tab/>
      </w:r>
      <w:r w:rsidR="00544B60">
        <w:tab/>
      </w:r>
      <w:r w:rsidR="00544B60">
        <w:tab/>
      </w:r>
      <w:r w:rsidRPr="00A040D0">
        <w:t xml:space="preserve">uphold their fiduciary duties, and abstain from advising, participating in, or </w:t>
      </w:r>
      <w:r w:rsidR="00544B60">
        <w:tab/>
      </w:r>
      <w:r w:rsidR="00544B60">
        <w:tab/>
      </w:r>
      <w:r w:rsidR="00544B60">
        <w:tab/>
      </w:r>
      <w:r w:rsidRPr="00A040D0">
        <w:t xml:space="preserve">voting on matters where a conflict of interest exists or reasonably appears </w:t>
      </w:r>
      <w:r w:rsidR="00544B60">
        <w:tab/>
      </w:r>
      <w:r w:rsidR="00544B60">
        <w:tab/>
      </w:r>
      <w:r w:rsidR="00544B60">
        <w:tab/>
      </w:r>
      <w:r w:rsidRPr="00A040D0">
        <w:t xml:space="preserve">to exist, to preserve public trust and unbiased </w:t>
      </w:r>
      <w:proofErr w:type="gramStart"/>
      <w:r w:rsidRPr="00A040D0">
        <w:t>decision-making;</w:t>
      </w:r>
      <w:proofErr w:type="gramEnd"/>
    </w:p>
    <w:p w14:paraId="66041BD9" w14:textId="77777777" w:rsidR="00544B60" w:rsidRDefault="00544B60" w:rsidP="00043786"/>
    <w:p w14:paraId="66AD97F5" w14:textId="0FD7E54D" w:rsidR="00043786" w:rsidRPr="00EC4F4C" w:rsidRDefault="00043786" w:rsidP="00043786">
      <w:r w:rsidRPr="009A4CB6">
        <w:rPr>
          <w:b/>
          <w:bCs/>
        </w:rPr>
        <w:t>WHEREAS</w:t>
      </w:r>
      <w:r w:rsidRPr="00544B60">
        <w:rPr>
          <w:b/>
          <w:bCs/>
        </w:rPr>
        <w:t>,</w:t>
      </w:r>
      <w:r>
        <w:t xml:space="preserve"> </w:t>
      </w:r>
      <w:r w:rsidR="00544B60">
        <w:tab/>
      </w:r>
      <w:r w:rsidRPr="007653BF">
        <w:t xml:space="preserve">a Commission-led RFP process, with safeguards to exclude dual-service </w:t>
      </w:r>
      <w:r w:rsidR="00544B60">
        <w:tab/>
      </w:r>
      <w:r w:rsidR="00544B60">
        <w:tab/>
      </w:r>
      <w:r w:rsidR="00544B60">
        <w:tab/>
      </w:r>
      <w:r w:rsidRPr="007653BF">
        <w:t xml:space="preserve">Commissioners from oversight, mitigates these concerns and supports </w:t>
      </w:r>
      <w:r w:rsidR="00544B60">
        <w:tab/>
      </w:r>
      <w:r w:rsidR="00544B60">
        <w:tab/>
      </w:r>
      <w:r w:rsidR="00544B60">
        <w:tab/>
      </w:r>
      <w:r w:rsidRPr="007653BF">
        <w:t>sound governance;</w:t>
      </w:r>
      <w:r>
        <w:br/>
      </w:r>
    </w:p>
    <w:p w14:paraId="2CAB8B2A" w14:textId="7336FFE4" w:rsidR="00043786" w:rsidRDefault="00043786" w:rsidP="00043786">
      <w:r w:rsidRPr="009A4CB6">
        <w:rPr>
          <w:b/>
          <w:bCs/>
        </w:rPr>
        <w:t xml:space="preserve">NOW, THEREFORE, </w:t>
      </w:r>
      <w:proofErr w:type="gramStart"/>
      <w:r w:rsidRPr="009A4CB6">
        <w:rPr>
          <w:b/>
          <w:bCs/>
        </w:rPr>
        <w:t>BE IT</w:t>
      </w:r>
      <w:proofErr w:type="gramEnd"/>
      <w:r w:rsidRPr="009A4CB6">
        <w:rPr>
          <w:b/>
          <w:bCs/>
        </w:rPr>
        <w:t xml:space="preserve"> RESOLVED</w:t>
      </w:r>
      <w:r>
        <w:t xml:space="preserve"> by the Williamson County Board of </w:t>
      </w:r>
      <w:r w:rsidR="00544B60">
        <w:tab/>
      </w:r>
      <w:r>
        <w:t>Commissioners that:</w:t>
      </w:r>
    </w:p>
    <w:p w14:paraId="3E0C26BD" w14:textId="77777777" w:rsidR="00544B60" w:rsidRDefault="00544B60" w:rsidP="00043786"/>
    <w:p w14:paraId="4C069915" w14:textId="77777777" w:rsidR="00043786" w:rsidRDefault="00043786" w:rsidP="00043786">
      <w:pPr>
        <w:pStyle w:val="ListParagraph"/>
        <w:numPr>
          <w:ilvl w:val="0"/>
          <w:numId w:val="22"/>
        </w:numPr>
        <w:spacing w:after="200" w:line="276" w:lineRule="auto"/>
      </w:pPr>
      <w:r>
        <w:t xml:space="preserve">The </w:t>
      </w:r>
      <w:r w:rsidRPr="00B02BBA">
        <w:rPr>
          <w:color w:val="000000" w:themeColor="text1"/>
        </w:rPr>
        <w:t xml:space="preserve">Williamson County Board of Commissioners hereby authorizes </w:t>
      </w:r>
      <w:proofErr w:type="gramStart"/>
      <w:r>
        <w:rPr>
          <w:color w:val="000000" w:themeColor="text1"/>
        </w:rPr>
        <w:t xml:space="preserve">an </w:t>
      </w:r>
      <w:r w:rsidRPr="00B02BBA">
        <w:rPr>
          <w:color w:val="000000" w:themeColor="text1"/>
        </w:rPr>
        <w:t>RFP</w:t>
      </w:r>
      <w:proofErr w:type="gramEnd"/>
      <w:r w:rsidRPr="00B02BBA">
        <w:rPr>
          <w:color w:val="000000" w:themeColor="text1"/>
        </w:rPr>
        <w:t xml:space="preserve"> </w:t>
      </w:r>
      <w:r>
        <w:rPr>
          <w:color w:val="000000" w:themeColor="text1"/>
        </w:rPr>
        <w:t xml:space="preserve">to retain an independent consultant expert in healthcare transaction advisory services to advise the Commission on potential strategic transactions of Williamson Health. </w:t>
      </w:r>
    </w:p>
    <w:p w14:paraId="342B97C4" w14:textId="77777777" w:rsidR="00043786" w:rsidRPr="000C5EE5" w:rsidRDefault="00043786" w:rsidP="00043786">
      <w:pPr>
        <w:pStyle w:val="ListParagraph"/>
        <w:numPr>
          <w:ilvl w:val="0"/>
          <w:numId w:val="22"/>
        </w:numPr>
        <w:spacing w:after="200" w:line="276" w:lineRule="auto"/>
        <w:rPr>
          <w:color w:val="000000" w:themeColor="text1"/>
        </w:rPr>
      </w:pPr>
      <w:r w:rsidRPr="000C5EE5">
        <w:rPr>
          <w:color w:val="000000" w:themeColor="text1"/>
        </w:rPr>
        <w:t>The consultant’s scope of work may include independent review of financial analyses, valuation</w:t>
      </w:r>
      <w:r>
        <w:rPr>
          <w:color w:val="000000" w:themeColor="text1"/>
        </w:rPr>
        <w:t>s,</w:t>
      </w:r>
      <w:r w:rsidRPr="000C5EE5">
        <w:rPr>
          <w:color w:val="000000" w:themeColor="text1"/>
        </w:rPr>
        <w:t xml:space="preserve"> structures, taxpayer </w:t>
      </w:r>
      <w:r>
        <w:rPr>
          <w:color w:val="000000" w:themeColor="text1"/>
        </w:rPr>
        <w:t>risks, debt,</w:t>
      </w:r>
      <w:r w:rsidRPr="000C5EE5">
        <w:rPr>
          <w:color w:val="000000" w:themeColor="text1"/>
        </w:rPr>
        <w:t xml:space="preserve"> and long-term impacts.</w:t>
      </w:r>
    </w:p>
    <w:p w14:paraId="076A0B94" w14:textId="77777777" w:rsidR="00043786" w:rsidRPr="000C5EE5" w:rsidRDefault="00043786" w:rsidP="00043786">
      <w:pPr>
        <w:pStyle w:val="ListParagraph"/>
        <w:numPr>
          <w:ilvl w:val="0"/>
          <w:numId w:val="22"/>
        </w:numPr>
        <w:spacing w:after="200" w:line="276" w:lineRule="auto"/>
        <w:rPr>
          <w:color w:val="000000" w:themeColor="text1"/>
        </w:rPr>
      </w:pPr>
      <w:r w:rsidRPr="000C5EE5">
        <w:rPr>
          <w:color w:val="000000" w:themeColor="text1"/>
        </w:rPr>
        <w:t xml:space="preserve">The RFP </w:t>
      </w:r>
      <w:r>
        <w:rPr>
          <w:color w:val="000000" w:themeColor="text1"/>
        </w:rPr>
        <w:t>and</w:t>
      </w:r>
      <w:r w:rsidRPr="000C5EE5">
        <w:rPr>
          <w:color w:val="000000" w:themeColor="text1"/>
        </w:rPr>
        <w:t xml:space="preserve"> engagement shall </w:t>
      </w:r>
      <w:r>
        <w:rPr>
          <w:color w:val="000000" w:themeColor="text1"/>
        </w:rPr>
        <w:t xml:space="preserve">report </w:t>
      </w:r>
      <w:r w:rsidRPr="000C5EE5">
        <w:rPr>
          <w:color w:val="000000" w:themeColor="text1"/>
        </w:rPr>
        <w:t xml:space="preserve">directly to the Williamson County Board of Commissioners or </w:t>
      </w:r>
      <w:r>
        <w:rPr>
          <w:color w:val="000000" w:themeColor="text1"/>
        </w:rPr>
        <w:t xml:space="preserve">its </w:t>
      </w:r>
      <w:r w:rsidRPr="000C5EE5">
        <w:rPr>
          <w:color w:val="000000" w:themeColor="text1"/>
        </w:rPr>
        <w:t xml:space="preserve">designated </w:t>
      </w:r>
      <w:r>
        <w:rPr>
          <w:color w:val="000000" w:themeColor="text1"/>
        </w:rPr>
        <w:t>committee</w:t>
      </w:r>
      <w:r w:rsidRPr="000C5EE5">
        <w:rPr>
          <w:color w:val="000000" w:themeColor="text1"/>
        </w:rPr>
        <w:t xml:space="preserve">. </w:t>
      </w:r>
    </w:p>
    <w:p w14:paraId="0A4AEA49" w14:textId="77777777" w:rsidR="00043786" w:rsidRDefault="00043786" w:rsidP="00043786">
      <w:pPr>
        <w:pStyle w:val="ListParagraph"/>
        <w:numPr>
          <w:ilvl w:val="0"/>
          <w:numId w:val="22"/>
        </w:numPr>
        <w:spacing w:after="200" w:line="276" w:lineRule="auto"/>
      </w:pPr>
      <w:r>
        <w:rPr>
          <w:color w:val="000000" w:themeColor="text1"/>
        </w:rPr>
        <w:t>By majority vote, t</w:t>
      </w:r>
      <w:r w:rsidRPr="000C5EE5">
        <w:rPr>
          <w:color w:val="000000" w:themeColor="text1"/>
        </w:rPr>
        <w:t>he Commission shall</w:t>
      </w:r>
      <w:r>
        <w:rPr>
          <w:color w:val="000000" w:themeColor="text1"/>
        </w:rPr>
        <w:t xml:space="preserve"> appoint a five (5) member oversight committee of Commissioner for the RFP, excluding </w:t>
      </w:r>
      <w:r w:rsidRPr="000C5EE5">
        <w:rPr>
          <w:color w:val="000000" w:themeColor="text1"/>
        </w:rPr>
        <w:t xml:space="preserve">Commissioners </w:t>
      </w:r>
      <w:r>
        <w:rPr>
          <w:color w:val="000000" w:themeColor="text1"/>
        </w:rPr>
        <w:t xml:space="preserve">who </w:t>
      </w:r>
      <w:r w:rsidRPr="000C5EE5">
        <w:rPr>
          <w:color w:val="000000" w:themeColor="text1"/>
        </w:rPr>
        <w:t xml:space="preserve">serve on the </w:t>
      </w:r>
      <w:r>
        <w:rPr>
          <w:color w:val="000000" w:themeColor="text1"/>
        </w:rPr>
        <w:t xml:space="preserve">Williamson Health Board of </w:t>
      </w:r>
      <w:r>
        <w:t xml:space="preserve">Trustees to avoid conflicts of interest. Any contract requires full Commission approval per law and Commission rules. </w:t>
      </w:r>
    </w:p>
    <w:p w14:paraId="770AAADD" w14:textId="77777777" w:rsidR="00043786" w:rsidRDefault="00043786" w:rsidP="00043786">
      <w:pPr>
        <w:pStyle w:val="ListParagraph"/>
        <w:numPr>
          <w:ilvl w:val="0"/>
          <w:numId w:val="22"/>
        </w:numPr>
        <w:spacing w:after="200" w:line="276" w:lineRule="auto"/>
      </w:pPr>
      <w:r>
        <w:t>This resolution expresses no preference regarding any specific transaction.</w:t>
      </w:r>
    </w:p>
    <w:p w14:paraId="24592EF6" w14:textId="679E0A0E" w:rsidR="00043786" w:rsidRDefault="00043786" w:rsidP="00544B60">
      <w:pPr>
        <w:jc w:val="both"/>
      </w:pPr>
      <w:r w:rsidRPr="00A779E9">
        <w:rPr>
          <w:b/>
          <w:bCs/>
        </w:rPr>
        <w:t xml:space="preserve">NOW, THEREFORE, </w:t>
      </w:r>
      <w:proofErr w:type="gramStart"/>
      <w:r w:rsidRPr="00A779E9">
        <w:rPr>
          <w:b/>
          <w:bCs/>
        </w:rPr>
        <w:t>BE IT</w:t>
      </w:r>
      <w:proofErr w:type="gramEnd"/>
      <w:r w:rsidRPr="00A779E9">
        <w:rPr>
          <w:b/>
          <w:bCs/>
        </w:rPr>
        <w:t xml:space="preserve"> </w:t>
      </w:r>
      <w:proofErr w:type="gramStart"/>
      <w:r w:rsidRPr="00A779E9">
        <w:rPr>
          <w:b/>
          <w:bCs/>
        </w:rPr>
        <w:t>RESOLVED,</w:t>
      </w:r>
      <w:proofErr w:type="gramEnd"/>
      <w:r>
        <w:t xml:space="preserve"> that the Williamson County Board of </w:t>
      </w:r>
      <w:r w:rsidR="00A779E9">
        <w:tab/>
      </w:r>
      <w:r>
        <w:t>Commissioners meeting in regular session, this 9</w:t>
      </w:r>
      <w:r w:rsidRPr="009F19B8">
        <w:rPr>
          <w:vertAlign w:val="superscript"/>
        </w:rPr>
        <w:t>th</w:t>
      </w:r>
      <w:r>
        <w:t xml:space="preserve"> day of February 2026</w:t>
      </w:r>
      <w:proofErr w:type="gramStart"/>
      <w:r>
        <w:t xml:space="preserve">, that this </w:t>
      </w:r>
      <w:r w:rsidR="00A779E9">
        <w:tab/>
      </w:r>
      <w:r>
        <w:t>resolution</w:t>
      </w:r>
      <w:proofErr w:type="gramEnd"/>
      <w:r>
        <w:t xml:space="preserve"> shall take effect upon adoption, the public welfare requiring it.</w:t>
      </w:r>
    </w:p>
    <w:p w14:paraId="111AFD6D" w14:textId="77777777" w:rsidR="00544B60" w:rsidRDefault="00544B60" w:rsidP="00544B60">
      <w:pPr>
        <w:jc w:val="both"/>
      </w:pPr>
    </w:p>
    <w:p w14:paraId="784E8F9B" w14:textId="6568A1C1" w:rsidR="00A779E9" w:rsidRDefault="00544B60" w:rsidP="00A779E9">
      <w:pPr>
        <w:autoSpaceDE w:val="0"/>
        <w:autoSpaceDN w:val="0"/>
        <w:adjustRightInd w:val="0"/>
        <w:jc w:val="both"/>
        <w:rPr>
          <w:rFonts w:cs="Arial"/>
          <w:color w:val="000000"/>
          <w:u w:val="single"/>
        </w:rPr>
      </w:pPr>
      <w:r>
        <w:tab/>
      </w:r>
      <w:r>
        <w:tab/>
      </w:r>
      <w:r>
        <w:tab/>
      </w:r>
      <w:r>
        <w:tab/>
      </w:r>
      <w:r>
        <w:tab/>
      </w:r>
      <w:r>
        <w:tab/>
      </w:r>
      <w:r>
        <w:tab/>
      </w:r>
      <w:r w:rsidR="00A779E9">
        <w:rPr>
          <w:rFonts w:cs="Arial"/>
          <w:color w:val="000000"/>
          <w:u w:val="single"/>
        </w:rPr>
        <w:t>/s/ Lisa Hayes</w:t>
      </w:r>
      <w:r w:rsidR="00A779E9">
        <w:rPr>
          <w:rFonts w:cs="Arial"/>
          <w:color w:val="000000"/>
          <w:u w:val="single"/>
        </w:rPr>
        <w:tab/>
      </w:r>
    </w:p>
    <w:p w14:paraId="78E826EA" w14:textId="77777777" w:rsidR="00A779E9" w:rsidRDefault="00A779E9" w:rsidP="00A779E9">
      <w:pPr>
        <w:autoSpaceDE w:val="0"/>
        <w:autoSpaceDN w:val="0"/>
        <w:adjustRightInd w:val="0"/>
        <w:jc w:val="both"/>
        <w:rPr>
          <w:rFonts w:cs="Arial"/>
          <w:color w:val="000000"/>
        </w:rPr>
      </w:pP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t>County Commissioner</w:t>
      </w:r>
    </w:p>
    <w:p w14:paraId="7D29D7B7" w14:textId="77777777" w:rsidR="00A779E9" w:rsidRDefault="00A779E9" w:rsidP="00A779E9">
      <w:pPr>
        <w:autoSpaceDE w:val="0"/>
        <w:autoSpaceDN w:val="0"/>
        <w:adjustRightInd w:val="0"/>
        <w:rPr>
          <w:rFonts w:cs="Arial"/>
          <w:color w:val="000000"/>
          <w:u w:val="single"/>
        </w:rPr>
      </w:pPr>
    </w:p>
    <w:p w14:paraId="4945794C" w14:textId="77777777" w:rsidR="00A779E9" w:rsidRDefault="00A779E9" w:rsidP="00A779E9">
      <w:pPr>
        <w:autoSpaceDE w:val="0"/>
        <w:autoSpaceDN w:val="0"/>
        <w:adjustRightInd w:val="0"/>
        <w:rPr>
          <w:rFonts w:cs="Arial"/>
          <w:color w:val="000000"/>
        </w:rPr>
      </w:pPr>
      <w:r>
        <w:rPr>
          <w:rFonts w:cs="Arial"/>
          <w:color w:val="000000"/>
          <w:u w:val="single"/>
        </w:rPr>
        <w:t>COMMITTEES REFERRED TO AND ACTION TAKEN</w:t>
      </w:r>
      <w:r>
        <w:rPr>
          <w:rFonts w:cs="Arial"/>
          <w:color w:val="000000"/>
        </w:rPr>
        <w:t>:</w:t>
      </w:r>
    </w:p>
    <w:p w14:paraId="094B2F28" w14:textId="1230F1DA" w:rsidR="00A779E9" w:rsidRPr="00A779E9" w:rsidRDefault="00A779E9" w:rsidP="00A779E9">
      <w:pPr>
        <w:autoSpaceDE w:val="0"/>
        <w:autoSpaceDN w:val="0"/>
        <w:adjustRightInd w:val="0"/>
        <w:rPr>
          <w:rFonts w:cs="Arial"/>
          <w:color w:val="000000"/>
        </w:rPr>
      </w:pPr>
      <w:r>
        <w:rPr>
          <w:rFonts w:cs="Arial"/>
          <w:color w:val="000000"/>
        </w:rPr>
        <w:t>Tax Study Committee</w:t>
      </w:r>
      <w:r>
        <w:rPr>
          <w:rFonts w:cs="Arial"/>
          <w:color w:val="000000"/>
        </w:rPr>
        <w:tab/>
      </w:r>
      <w:r>
        <w:rPr>
          <w:rFonts w:cs="Arial"/>
          <w:color w:val="000000"/>
        </w:rPr>
        <w:tab/>
        <w:t xml:space="preserve">For:  </w:t>
      </w:r>
      <w:r>
        <w:rPr>
          <w:rFonts w:cs="Arial"/>
          <w:color w:val="000000"/>
          <w:u w:val="single"/>
        </w:rPr>
        <w:t xml:space="preserve">  4*</w:t>
      </w:r>
      <w:r>
        <w:rPr>
          <w:rFonts w:cs="Arial"/>
          <w:color w:val="000000"/>
        </w:rPr>
        <w:tab/>
        <w:t xml:space="preserve">    Against:  </w:t>
      </w:r>
      <w:r>
        <w:rPr>
          <w:rFonts w:cs="Arial"/>
          <w:color w:val="000000"/>
          <w:u w:val="single"/>
        </w:rPr>
        <w:t xml:space="preserve">   1_</w:t>
      </w:r>
      <w:r>
        <w:rPr>
          <w:rFonts w:cs="Arial"/>
          <w:color w:val="000000"/>
        </w:rPr>
        <w:t xml:space="preserve">  *As amended</w:t>
      </w:r>
    </w:p>
    <w:p w14:paraId="2AD01CFE" w14:textId="0FA0C510" w:rsidR="00A779E9" w:rsidRPr="00A779E9" w:rsidRDefault="00A779E9" w:rsidP="00A779E9">
      <w:pPr>
        <w:autoSpaceDE w:val="0"/>
        <w:autoSpaceDN w:val="0"/>
        <w:adjustRightInd w:val="0"/>
        <w:rPr>
          <w:rFonts w:cs="Arial"/>
          <w:color w:val="000000"/>
        </w:rPr>
      </w:pPr>
      <w:r>
        <w:rPr>
          <w:rFonts w:cs="Arial"/>
          <w:color w:val="000000"/>
        </w:rPr>
        <w:t>Property Committee</w:t>
      </w:r>
      <w:r>
        <w:rPr>
          <w:rFonts w:cs="Arial"/>
          <w:color w:val="000000"/>
        </w:rPr>
        <w:tab/>
      </w:r>
      <w:r>
        <w:rPr>
          <w:rFonts w:cs="Arial"/>
          <w:color w:val="000000"/>
        </w:rPr>
        <w:tab/>
      </w:r>
      <w:r>
        <w:rPr>
          <w:rFonts w:cs="Arial"/>
          <w:color w:val="000000"/>
        </w:rPr>
        <w:tab/>
        <w:t xml:space="preserve">For:  </w:t>
      </w:r>
      <w:r>
        <w:rPr>
          <w:rFonts w:cs="Arial"/>
          <w:color w:val="000000"/>
          <w:u w:val="single"/>
        </w:rPr>
        <w:t xml:space="preserve">  4*</w:t>
      </w:r>
      <w:r>
        <w:rPr>
          <w:rFonts w:cs="Arial"/>
          <w:color w:val="000000"/>
        </w:rPr>
        <w:tab/>
        <w:t xml:space="preserve">    Against:  </w:t>
      </w:r>
      <w:r>
        <w:rPr>
          <w:rFonts w:cs="Arial"/>
          <w:color w:val="000000"/>
          <w:u w:val="single"/>
        </w:rPr>
        <w:t xml:space="preserve">   0_</w:t>
      </w:r>
      <w:r>
        <w:rPr>
          <w:rFonts w:cs="Arial"/>
          <w:color w:val="000000"/>
        </w:rPr>
        <w:t xml:space="preserve">  *As amended</w:t>
      </w:r>
    </w:p>
    <w:p w14:paraId="245CBD24" w14:textId="4143105F" w:rsidR="00A779E9" w:rsidRPr="000F6718" w:rsidRDefault="00A779E9" w:rsidP="00A779E9">
      <w:pPr>
        <w:widowControl w:val="0"/>
        <w:autoSpaceDE w:val="0"/>
        <w:autoSpaceDN w:val="0"/>
        <w:adjustRightInd w:val="0"/>
        <w:spacing w:line="480" w:lineRule="auto"/>
        <w:jc w:val="both"/>
        <w:rPr>
          <w:rFonts w:cs="Arial"/>
          <w:color w:val="000000"/>
          <w:u w:val="single"/>
        </w:rPr>
      </w:pPr>
      <w:r>
        <w:rPr>
          <w:rFonts w:cs="Arial"/>
          <w:color w:val="000000"/>
        </w:rPr>
        <w:t>Budget Committee</w:t>
      </w:r>
      <w:r>
        <w:rPr>
          <w:rFonts w:cs="Arial"/>
          <w:color w:val="000000"/>
        </w:rPr>
        <w:tab/>
      </w:r>
      <w:r>
        <w:rPr>
          <w:rFonts w:cs="Arial"/>
          <w:color w:val="000000"/>
        </w:rPr>
        <w:tab/>
      </w:r>
      <w:r>
        <w:rPr>
          <w:rFonts w:cs="Arial"/>
          <w:color w:val="000000"/>
        </w:rPr>
        <w:tab/>
        <w:t xml:space="preserve">For:  </w:t>
      </w:r>
      <w:r>
        <w:rPr>
          <w:rFonts w:cs="Arial"/>
          <w:color w:val="000000"/>
          <w:u w:val="single"/>
        </w:rPr>
        <w:t xml:space="preserve">  1 </w:t>
      </w:r>
      <w:r>
        <w:rPr>
          <w:rFonts w:cs="Arial"/>
          <w:color w:val="000000"/>
        </w:rPr>
        <w:tab/>
        <w:t xml:space="preserve">    Against:  </w:t>
      </w:r>
      <w:r>
        <w:rPr>
          <w:rFonts w:cs="Arial"/>
          <w:color w:val="000000"/>
          <w:u w:val="single"/>
        </w:rPr>
        <w:t xml:space="preserve">   4_</w:t>
      </w:r>
    </w:p>
    <w:p w14:paraId="1BC6B09C" w14:textId="6D5FFD21" w:rsidR="00655650" w:rsidRDefault="00A779E9" w:rsidP="00A779E9">
      <w:pPr>
        <w:spacing w:line="480" w:lineRule="auto"/>
        <w:jc w:val="both"/>
        <w:rPr>
          <w:rFonts w:cs="Arial"/>
        </w:rPr>
      </w:pPr>
      <w:r>
        <w:rPr>
          <w:rFonts w:cs="Arial"/>
        </w:rPr>
        <w:tab/>
      </w:r>
      <w:r w:rsidR="00655650">
        <w:rPr>
          <w:rFonts w:cs="Arial"/>
        </w:rPr>
        <w:t xml:space="preserve">County Attorney Jeff Moseley stated that, pursuant to Robert’s Rules,  Resolution No. 2-26-22 cannot be heard unless Resolution </w:t>
      </w:r>
      <w:r w:rsidR="00163880">
        <w:rPr>
          <w:rFonts w:cs="Arial"/>
        </w:rPr>
        <w:t xml:space="preserve">1-26-2 is removed from the table.  Resolution 1-26-2 was tabled at </w:t>
      </w:r>
      <w:proofErr w:type="gramStart"/>
      <w:r w:rsidR="00163880">
        <w:rPr>
          <w:rFonts w:cs="Arial"/>
        </w:rPr>
        <w:t>the January</w:t>
      </w:r>
      <w:proofErr w:type="gramEnd"/>
      <w:r w:rsidR="00163880">
        <w:rPr>
          <w:rFonts w:cs="Arial"/>
        </w:rPr>
        <w:t xml:space="preserve"> 12, 2026, County Commission meeting and Resolution No. 2-26-22 </w:t>
      </w:r>
      <w:proofErr w:type="gramStart"/>
      <w:r w:rsidR="00163880">
        <w:rPr>
          <w:rFonts w:cs="Arial"/>
        </w:rPr>
        <w:t>does</w:t>
      </w:r>
      <w:proofErr w:type="gramEnd"/>
      <w:r w:rsidR="00163880">
        <w:rPr>
          <w:rFonts w:cs="Arial"/>
        </w:rPr>
        <w:t xml:space="preserve"> not present a substantially different question.</w:t>
      </w:r>
    </w:p>
    <w:p w14:paraId="0D03037D" w14:textId="09DBAF4F" w:rsidR="00163880" w:rsidRDefault="00163880" w:rsidP="00A779E9">
      <w:pPr>
        <w:spacing w:line="480" w:lineRule="auto"/>
        <w:jc w:val="both"/>
        <w:rPr>
          <w:rFonts w:cs="Arial"/>
        </w:rPr>
      </w:pPr>
      <w:r>
        <w:rPr>
          <w:rFonts w:cs="Arial"/>
        </w:rPr>
        <w:tab/>
        <w:t>Commissioner Hayes moved to remove Resolution No. 1-26-2 from the table.  Seconded by Commissioner Richards.</w:t>
      </w:r>
    </w:p>
    <w:p w14:paraId="14D0DCFB" w14:textId="52832458" w:rsidR="00A779E9" w:rsidRDefault="00655650" w:rsidP="00A779E9">
      <w:pPr>
        <w:spacing w:line="480" w:lineRule="auto"/>
        <w:jc w:val="both"/>
        <w:rPr>
          <w:rFonts w:cs="Arial"/>
        </w:rPr>
      </w:pPr>
      <w:r>
        <w:rPr>
          <w:rFonts w:cs="Arial"/>
        </w:rPr>
        <w:tab/>
      </w:r>
      <w:r w:rsidR="00163880">
        <w:rPr>
          <w:rFonts w:cs="Arial"/>
        </w:rPr>
        <w:t>The motion to remove Resolution No. 1-26-2 from the table failed by</w:t>
      </w:r>
      <w:r w:rsidR="00A779E9">
        <w:rPr>
          <w:rFonts w:cs="Arial"/>
        </w:rPr>
        <w:t xml:space="preserve"> recorded</w:t>
      </w:r>
      <w:r w:rsidR="00A779E9" w:rsidRPr="00BD6EB0">
        <w:rPr>
          <w:rFonts w:cs="Arial"/>
        </w:rPr>
        <w:t xml:space="preserve"> vote</w:t>
      </w:r>
      <w:r w:rsidR="00A779E9">
        <w:rPr>
          <w:rFonts w:cs="Arial"/>
        </w:rPr>
        <w:t xml:space="preserve">, </w:t>
      </w:r>
      <w:r w:rsidR="00163880">
        <w:rPr>
          <w:rFonts w:cs="Arial"/>
        </w:rPr>
        <w:t>11</w:t>
      </w:r>
      <w:r w:rsidR="00A779E9">
        <w:rPr>
          <w:rFonts w:cs="Arial"/>
        </w:rPr>
        <w:t xml:space="preserve"> ‘Yes’ and </w:t>
      </w:r>
      <w:r w:rsidR="00163880">
        <w:rPr>
          <w:rFonts w:cs="Arial"/>
        </w:rPr>
        <w:t>12</w:t>
      </w:r>
      <w:r w:rsidR="00A779E9">
        <w:rPr>
          <w:rFonts w:cs="Arial"/>
        </w:rPr>
        <w:t xml:space="preserve"> ‘No’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2339"/>
        <w:gridCol w:w="2334"/>
        <w:gridCol w:w="2341"/>
      </w:tblGrid>
      <w:tr w:rsidR="00163880" w14:paraId="504DD505" w14:textId="77777777" w:rsidTr="00AC02B6">
        <w:tc>
          <w:tcPr>
            <w:tcW w:w="2336" w:type="dxa"/>
          </w:tcPr>
          <w:p w14:paraId="6EAAB59A" w14:textId="77777777" w:rsidR="00163880" w:rsidRPr="00A23CE2" w:rsidRDefault="00163880" w:rsidP="00AC02B6">
            <w:pPr>
              <w:jc w:val="center"/>
              <w:rPr>
                <w:rFonts w:cs="Arial"/>
                <w:u w:val="single"/>
              </w:rPr>
            </w:pPr>
            <w:r>
              <w:rPr>
                <w:rFonts w:cs="Arial"/>
                <w:u w:val="single"/>
              </w:rPr>
              <w:t>YES</w:t>
            </w:r>
          </w:p>
        </w:tc>
        <w:tc>
          <w:tcPr>
            <w:tcW w:w="2339" w:type="dxa"/>
          </w:tcPr>
          <w:p w14:paraId="2605B9BA" w14:textId="77777777" w:rsidR="00163880" w:rsidRPr="00A23CE2" w:rsidRDefault="00163880" w:rsidP="00AC02B6">
            <w:pPr>
              <w:jc w:val="center"/>
              <w:rPr>
                <w:rFonts w:cs="Arial"/>
                <w:u w:val="single"/>
              </w:rPr>
            </w:pPr>
            <w:r>
              <w:rPr>
                <w:rFonts w:cs="Arial"/>
                <w:u w:val="single"/>
              </w:rPr>
              <w:t>YES</w:t>
            </w:r>
          </w:p>
        </w:tc>
        <w:tc>
          <w:tcPr>
            <w:tcW w:w="2334" w:type="dxa"/>
          </w:tcPr>
          <w:p w14:paraId="44B2D3E2" w14:textId="4CC0474A" w:rsidR="00163880" w:rsidRPr="00A23CE2" w:rsidRDefault="00163880" w:rsidP="00AC02B6">
            <w:pPr>
              <w:jc w:val="center"/>
              <w:rPr>
                <w:rFonts w:cs="Arial"/>
                <w:u w:val="single"/>
              </w:rPr>
            </w:pPr>
            <w:r>
              <w:rPr>
                <w:rFonts w:cs="Arial"/>
                <w:u w:val="single"/>
              </w:rPr>
              <w:t>NO</w:t>
            </w:r>
          </w:p>
        </w:tc>
        <w:tc>
          <w:tcPr>
            <w:tcW w:w="2341" w:type="dxa"/>
          </w:tcPr>
          <w:p w14:paraId="1B77719A" w14:textId="4F591D68" w:rsidR="00163880" w:rsidRPr="00A23CE2" w:rsidRDefault="00163880" w:rsidP="00AC02B6">
            <w:pPr>
              <w:jc w:val="center"/>
              <w:rPr>
                <w:rFonts w:cs="Arial"/>
                <w:u w:val="single"/>
              </w:rPr>
            </w:pPr>
            <w:r>
              <w:rPr>
                <w:rFonts w:cs="Arial"/>
                <w:u w:val="single"/>
              </w:rPr>
              <w:t>NO</w:t>
            </w:r>
          </w:p>
        </w:tc>
      </w:tr>
      <w:tr w:rsidR="00F55AF3" w14:paraId="6E030450" w14:textId="77777777" w:rsidTr="00AC02B6">
        <w:tc>
          <w:tcPr>
            <w:tcW w:w="2336" w:type="dxa"/>
          </w:tcPr>
          <w:p w14:paraId="54F203DF" w14:textId="017392A8" w:rsidR="00F55AF3" w:rsidRPr="00A23CE2" w:rsidRDefault="00F55AF3" w:rsidP="00F55AF3">
            <w:pPr>
              <w:jc w:val="center"/>
              <w:rPr>
                <w:rFonts w:cs="Arial"/>
              </w:rPr>
            </w:pPr>
            <w:r>
              <w:rPr>
                <w:rFonts w:cs="Arial"/>
              </w:rPr>
              <w:t>Guy Carden</w:t>
            </w:r>
          </w:p>
        </w:tc>
        <w:tc>
          <w:tcPr>
            <w:tcW w:w="2339" w:type="dxa"/>
          </w:tcPr>
          <w:p w14:paraId="638B60CB" w14:textId="458AEF9D" w:rsidR="00F55AF3" w:rsidRPr="00A23CE2" w:rsidRDefault="00F55AF3" w:rsidP="00F55AF3">
            <w:pPr>
              <w:jc w:val="center"/>
              <w:rPr>
                <w:rFonts w:cs="Arial"/>
              </w:rPr>
            </w:pPr>
            <w:r>
              <w:rPr>
                <w:rFonts w:cs="Arial"/>
              </w:rPr>
              <w:t>Chris Richards</w:t>
            </w:r>
          </w:p>
        </w:tc>
        <w:tc>
          <w:tcPr>
            <w:tcW w:w="2334" w:type="dxa"/>
          </w:tcPr>
          <w:p w14:paraId="750D4354" w14:textId="05E6E5CE" w:rsidR="00F55AF3" w:rsidRPr="00A23CE2" w:rsidRDefault="00F55AF3" w:rsidP="00F55AF3">
            <w:pPr>
              <w:jc w:val="center"/>
              <w:rPr>
                <w:rFonts w:cs="Arial"/>
              </w:rPr>
            </w:pPr>
            <w:r w:rsidRPr="00A23CE2">
              <w:rPr>
                <w:rFonts w:cs="Arial"/>
              </w:rPr>
              <w:t>Sean Aiello</w:t>
            </w:r>
          </w:p>
        </w:tc>
        <w:tc>
          <w:tcPr>
            <w:tcW w:w="2341" w:type="dxa"/>
          </w:tcPr>
          <w:p w14:paraId="18DCE9D3" w14:textId="0BCA7000" w:rsidR="00F55AF3" w:rsidRPr="00A23CE2" w:rsidRDefault="00F55AF3" w:rsidP="00F55AF3">
            <w:pPr>
              <w:jc w:val="center"/>
              <w:rPr>
                <w:rFonts w:cs="Arial"/>
              </w:rPr>
            </w:pPr>
            <w:r w:rsidRPr="00A23CE2">
              <w:rPr>
                <w:rFonts w:cs="Arial"/>
              </w:rPr>
              <w:t>Chas Morton</w:t>
            </w:r>
          </w:p>
        </w:tc>
      </w:tr>
      <w:tr w:rsidR="00F55AF3" w14:paraId="09EB9A80" w14:textId="77777777" w:rsidTr="00AC02B6">
        <w:tc>
          <w:tcPr>
            <w:tcW w:w="2336" w:type="dxa"/>
          </w:tcPr>
          <w:p w14:paraId="04C967E7" w14:textId="3DF8F068" w:rsidR="00F55AF3" w:rsidRPr="00EA35C0" w:rsidRDefault="00F55AF3" w:rsidP="00F55AF3">
            <w:pPr>
              <w:jc w:val="center"/>
              <w:rPr>
                <w:rFonts w:cs="Arial"/>
                <w:b/>
              </w:rPr>
            </w:pPr>
            <w:r>
              <w:rPr>
                <w:rFonts w:cs="Arial"/>
              </w:rPr>
              <w:t>Lisa Hayes</w:t>
            </w:r>
          </w:p>
        </w:tc>
        <w:tc>
          <w:tcPr>
            <w:tcW w:w="2339" w:type="dxa"/>
          </w:tcPr>
          <w:p w14:paraId="3DA3BFB1" w14:textId="1F8DFDA6" w:rsidR="00F55AF3" w:rsidRPr="00A23CE2" w:rsidRDefault="00F55AF3" w:rsidP="00F55AF3">
            <w:pPr>
              <w:jc w:val="center"/>
              <w:rPr>
                <w:rFonts w:cs="Arial"/>
              </w:rPr>
            </w:pPr>
            <w:r>
              <w:rPr>
                <w:rFonts w:cs="Arial"/>
              </w:rPr>
              <w:t>Mary Smith</w:t>
            </w:r>
          </w:p>
        </w:tc>
        <w:tc>
          <w:tcPr>
            <w:tcW w:w="2334" w:type="dxa"/>
          </w:tcPr>
          <w:p w14:paraId="4DFDBAAC" w14:textId="060AC5B7" w:rsidR="00F55AF3" w:rsidRPr="00A23CE2" w:rsidRDefault="00F55AF3" w:rsidP="00F55AF3">
            <w:pPr>
              <w:jc w:val="center"/>
              <w:rPr>
                <w:rFonts w:cs="Arial"/>
              </w:rPr>
            </w:pPr>
            <w:r w:rsidRPr="00A23CE2">
              <w:rPr>
                <w:rFonts w:cs="Arial"/>
              </w:rPr>
              <w:t>Brian Beathard</w:t>
            </w:r>
          </w:p>
        </w:tc>
        <w:tc>
          <w:tcPr>
            <w:tcW w:w="2341" w:type="dxa"/>
          </w:tcPr>
          <w:p w14:paraId="19EF3C5E" w14:textId="07BD3D8C" w:rsidR="00F55AF3" w:rsidRPr="00A23CE2" w:rsidRDefault="00F55AF3" w:rsidP="00F55AF3">
            <w:pPr>
              <w:jc w:val="center"/>
              <w:rPr>
                <w:rFonts w:cs="Arial"/>
              </w:rPr>
            </w:pPr>
            <w:r>
              <w:rPr>
                <w:rFonts w:cs="Arial"/>
              </w:rPr>
              <w:t>David O’Neil</w:t>
            </w:r>
          </w:p>
        </w:tc>
      </w:tr>
      <w:tr w:rsidR="00F55AF3" w14:paraId="430DF70C" w14:textId="77777777" w:rsidTr="00AC02B6">
        <w:tc>
          <w:tcPr>
            <w:tcW w:w="2336" w:type="dxa"/>
          </w:tcPr>
          <w:p w14:paraId="2E92C464" w14:textId="3921B42A" w:rsidR="00F55AF3" w:rsidRPr="00A23CE2" w:rsidRDefault="00F55AF3" w:rsidP="00F55AF3">
            <w:pPr>
              <w:jc w:val="center"/>
              <w:rPr>
                <w:rFonts w:cs="Arial"/>
              </w:rPr>
            </w:pPr>
            <w:r w:rsidRPr="00A23CE2">
              <w:rPr>
                <w:rFonts w:cs="Arial"/>
              </w:rPr>
              <w:t>Ricky Jones</w:t>
            </w:r>
          </w:p>
        </w:tc>
        <w:tc>
          <w:tcPr>
            <w:tcW w:w="2339" w:type="dxa"/>
          </w:tcPr>
          <w:p w14:paraId="4F850A64" w14:textId="661B89E9" w:rsidR="00F55AF3" w:rsidRPr="00A23CE2" w:rsidRDefault="00F55AF3" w:rsidP="00F55AF3">
            <w:pPr>
              <w:jc w:val="center"/>
              <w:rPr>
                <w:rFonts w:cs="Arial"/>
              </w:rPr>
            </w:pPr>
            <w:r>
              <w:rPr>
                <w:rFonts w:cs="Arial"/>
              </w:rPr>
              <w:t>Pete Stresser</w:t>
            </w:r>
          </w:p>
        </w:tc>
        <w:tc>
          <w:tcPr>
            <w:tcW w:w="2334" w:type="dxa"/>
          </w:tcPr>
          <w:p w14:paraId="3DEC84E8" w14:textId="3225D646" w:rsidR="00F55AF3" w:rsidRPr="00A23CE2" w:rsidRDefault="00F55AF3" w:rsidP="00F55AF3">
            <w:pPr>
              <w:jc w:val="center"/>
              <w:rPr>
                <w:rFonts w:cs="Arial"/>
              </w:rPr>
            </w:pPr>
            <w:r>
              <w:rPr>
                <w:rFonts w:cs="Arial"/>
              </w:rPr>
              <w:t>Brian Clifford</w:t>
            </w:r>
          </w:p>
        </w:tc>
        <w:tc>
          <w:tcPr>
            <w:tcW w:w="2341" w:type="dxa"/>
          </w:tcPr>
          <w:p w14:paraId="35B3854F" w14:textId="6150C18D" w:rsidR="00F55AF3" w:rsidRPr="00A23CE2" w:rsidRDefault="00F55AF3" w:rsidP="00F55AF3">
            <w:pPr>
              <w:jc w:val="center"/>
              <w:rPr>
                <w:rFonts w:cs="Arial"/>
              </w:rPr>
            </w:pPr>
            <w:r w:rsidRPr="00A23CE2">
              <w:rPr>
                <w:rFonts w:cs="Arial"/>
              </w:rPr>
              <w:t>Steve Smith</w:t>
            </w:r>
          </w:p>
        </w:tc>
      </w:tr>
      <w:tr w:rsidR="00F55AF3" w14:paraId="385422DD" w14:textId="77777777" w:rsidTr="00AC02B6">
        <w:tc>
          <w:tcPr>
            <w:tcW w:w="2336" w:type="dxa"/>
          </w:tcPr>
          <w:p w14:paraId="09CB6EEA" w14:textId="5D098F2A" w:rsidR="00F55AF3" w:rsidRPr="00A23CE2" w:rsidRDefault="00F55AF3" w:rsidP="00F55AF3">
            <w:pPr>
              <w:jc w:val="center"/>
              <w:rPr>
                <w:rFonts w:cs="Arial"/>
              </w:rPr>
            </w:pPr>
            <w:r w:rsidRPr="00A23CE2">
              <w:rPr>
                <w:rFonts w:cs="Arial"/>
              </w:rPr>
              <w:t>Gregg Lawrence</w:t>
            </w:r>
          </w:p>
        </w:tc>
        <w:tc>
          <w:tcPr>
            <w:tcW w:w="2339" w:type="dxa"/>
          </w:tcPr>
          <w:p w14:paraId="5C6ABB88" w14:textId="4986A3DC" w:rsidR="00F55AF3" w:rsidRPr="00A23CE2" w:rsidRDefault="00F55AF3" w:rsidP="00F55AF3">
            <w:pPr>
              <w:jc w:val="center"/>
              <w:rPr>
                <w:rFonts w:cs="Arial"/>
              </w:rPr>
            </w:pPr>
            <w:r w:rsidRPr="00A23CE2">
              <w:rPr>
                <w:rFonts w:cs="Arial"/>
              </w:rPr>
              <w:t>Barb Sturgeon</w:t>
            </w:r>
          </w:p>
        </w:tc>
        <w:tc>
          <w:tcPr>
            <w:tcW w:w="2334" w:type="dxa"/>
          </w:tcPr>
          <w:p w14:paraId="05A936E9" w14:textId="7F801B18" w:rsidR="00F55AF3" w:rsidRPr="00A23CE2" w:rsidRDefault="00F55AF3" w:rsidP="00F55AF3">
            <w:pPr>
              <w:jc w:val="center"/>
              <w:rPr>
                <w:rFonts w:cs="Arial"/>
              </w:rPr>
            </w:pPr>
            <w:r w:rsidRPr="00A23CE2">
              <w:rPr>
                <w:rFonts w:cs="Arial"/>
              </w:rPr>
              <w:t>Meghan Guffee</w:t>
            </w:r>
          </w:p>
        </w:tc>
        <w:tc>
          <w:tcPr>
            <w:tcW w:w="2341" w:type="dxa"/>
          </w:tcPr>
          <w:p w14:paraId="47AC4EB4" w14:textId="0A85659C" w:rsidR="00F55AF3" w:rsidRPr="00A23CE2" w:rsidRDefault="00F55AF3" w:rsidP="00F55AF3">
            <w:pPr>
              <w:jc w:val="center"/>
              <w:rPr>
                <w:rFonts w:cs="Arial"/>
              </w:rPr>
            </w:pPr>
            <w:r w:rsidRPr="00A23CE2">
              <w:rPr>
                <w:rFonts w:cs="Arial"/>
              </w:rPr>
              <w:t>Tom Tunnicliffe</w:t>
            </w:r>
          </w:p>
        </w:tc>
      </w:tr>
      <w:tr w:rsidR="00F55AF3" w14:paraId="48B61D73" w14:textId="77777777" w:rsidTr="00AC02B6">
        <w:tc>
          <w:tcPr>
            <w:tcW w:w="2336" w:type="dxa"/>
          </w:tcPr>
          <w:p w14:paraId="0ECA391A" w14:textId="52C62B47" w:rsidR="00F55AF3" w:rsidRPr="00A23CE2" w:rsidRDefault="00F55AF3" w:rsidP="00F55AF3">
            <w:pPr>
              <w:jc w:val="center"/>
              <w:rPr>
                <w:rFonts w:cs="Arial"/>
              </w:rPr>
            </w:pPr>
            <w:r w:rsidRPr="00A23CE2">
              <w:rPr>
                <w:rFonts w:cs="Arial"/>
              </w:rPr>
              <w:t>Jennifer Mason</w:t>
            </w:r>
          </w:p>
        </w:tc>
        <w:tc>
          <w:tcPr>
            <w:tcW w:w="2339" w:type="dxa"/>
          </w:tcPr>
          <w:p w14:paraId="7EFD527D" w14:textId="4D48FE32" w:rsidR="00F55AF3" w:rsidRPr="00A23CE2" w:rsidRDefault="00F55AF3" w:rsidP="00F55AF3">
            <w:pPr>
              <w:jc w:val="center"/>
              <w:rPr>
                <w:rFonts w:cs="Arial"/>
              </w:rPr>
            </w:pPr>
            <w:r>
              <w:rPr>
                <w:rFonts w:cs="Arial"/>
              </w:rPr>
              <w:t>Drew Torres</w:t>
            </w:r>
          </w:p>
        </w:tc>
        <w:tc>
          <w:tcPr>
            <w:tcW w:w="2334" w:type="dxa"/>
          </w:tcPr>
          <w:p w14:paraId="57528084" w14:textId="6B7D9FE8" w:rsidR="00F55AF3" w:rsidRPr="00A23CE2" w:rsidRDefault="00F55AF3" w:rsidP="00F55AF3">
            <w:pPr>
              <w:jc w:val="center"/>
              <w:rPr>
                <w:rFonts w:cs="Arial"/>
              </w:rPr>
            </w:pPr>
            <w:r w:rsidRPr="00A23CE2">
              <w:rPr>
                <w:rFonts w:cs="Arial"/>
              </w:rPr>
              <w:t>Judy Herbert</w:t>
            </w:r>
          </w:p>
        </w:tc>
        <w:tc>
          <w:tcPr>
            <w:tcW w:w="2341" w:type="dxa"/>
          </w:tcPr>
          <w:p w14:paraId="13193294" w14:textId="3A97C30D" w:rsidR="00F55AF3" w:rsidRPr="00A23CE2" w:rsidRDefault="00F55AF3" w:rsidP="00F55AF3">
            <w:pPr>
              <w:jc w:val="center"/>
              <w:rPr>
                <w:rFonts w:cs="Arial"/>
              </w:rPr>
            </w:pPr>
            <w:r w:rsidRPr="00A23CE2">
              <w:rPr>
                <w:rFonts w:cs="Arial"/>
              </w:rPr>
              <w:t>Paul Webb</w:t>
            </w:r>
          </w:p>
        </w:tc>
      </w:tr>
      <w:tr w:rsidR="00F55AF3" w14:paraId="795B67AA" w14:textId="77777777" w:rsidTr="00AC02B6">
        <w:tc>
          <w:tcPr>
            <w:tcW w:w="2336" w:type="dxa"/>
          </w:tcPr>
          <w:p w14:paraId="0D949BC6" w14:textId="6B7591C4" w:rsidR="00F55AF3" w:rsidRPr="00A23CE2" w:rsidRDefault="00F55AF3" w:rsidP="00F55AF3">
            <w:pPr>
              <w:jc w:val="center"/>
              <w:rPr>
                <w:rFonts w:cs="Arial"/>
              </w:rPr>
            </w:pPr>
            <w:r>
              <w:rPr>
                <w:rFonts w:cs="Arial"/>
              </w:rPr>
              <w:t>Bill Petty</w:t>
            </w:r>
          </w:p>
        </w:tc>
        <w:tc>
          <w:tcPr>
            <w:tcW w:w="2339" w:type="dxa"/>
          </w:tcPr>
          <w:p w14:paraId="1928A9FD" w14:textId="0A811771" w:rsidR="00F55AF3" w:rsidRPr="00A23CE2" w:rsidRDefault="00F55AF3" w:rsidP="00F55AF3">
            <w:pPr>
              <w:jc w:val="center"/>
              <w:rPr>
                <w:rFonts w:cs="Arial"/>
              </w:rPr>
            </w:pPr>
          </w:p>
        </w:tc>
        <w:tc>
          <w:tcPr>
            <w:tcW w:w="2334" w:type="dxa"/>
          </w:tcPr>
          <w:p w14:paraId="480E0515" w14:textId="4D6C7C52" w:rsidR="00F55AF3" w:rsidRPr="00A23CE2" w:rsidRDefault="00F55AF3" w:rsidP="00F55AF3">
            <w:pPr>
              <w:jc w:val="center"/>
              <w:rPr>
                <w:rFonts w:cs="Arial"/>
              </w:rPr>
            </w:pPr>
            <w:r w:rsidRPr="00A23CE2">
              <w:rPr>
                <w:rFonts w:cs="Arial"/>
              </w:rPr>
              <w:t>Betsy Hester</w:t>
            </w:r>
          </w:p>
        </w:tc>
        <w:tc>
          <w:tcPr>
            <w:tcW w:w="2341" w:type="dxa"/>
          </w:tcPr>
          <w:p w14:paraId="5CE5DCFB" w14:textId="6B229818" w:rsidR="00F55AF3" w:rsidRPr="00A23CE2" w:rsidRDefault="00F55AF3" w:rsidP="00F55AF3">
            <w:pPr>
              <w:jc w:val="center"/>
              <w:rPr>
                <w:rFonts w:cs="Arial"/>
              </w:rPr>
            </w:pPr>
            <w:r w:rsidRPr="00A23CE2">
              <w:rPr>
                <w:rFonts w:cs="Arial"/>
              </w:rPr>
              <w:t>Matt Williams</w:t>
            </w:r>
          </w:p>
        </w:tc>
      </w:tr>
    </w:tbl>
    <w:p w14:paraId="695D0C7A" w14:textId="77777777" w:rsidR="00A779E9" w:rsidRDefault="00A779E9" w:rsidP="00A779E9">
      <w:pPr>
        <w:spacing w:line="480" w:lineRule="auto"/>
        <w:jc w:val="both"/>
        <w:rPr>
          <w:rFonts w:cs="Arial"/>
        </w:rPr>
      </w:pPr>
      <w:r w:rsidRPr="00BC30B2">
        <w:rPr>
          <w:rFonts w:cs="Arial"/>
        </w:rPr>
        <w:t>_______________</w:t>
      </w:r>
    </w:p>
    <w:p w14:paraId="31B48115" w14:textId="310C9829" w:rsidR="00A779E9" w:rsidRDefault="00A779E9" w:rsidP="000A3D4F">
      <w:pPr>
        <w:spacing w:line="360" w:lineRule="auto"/>
        <w:jc w:val="both"/>
        <w:rPr>
          <w:rFonts w:cs="Arial"/>
          <w:u w:val="single"/>
        </w:rPr>
      </w:pPr>
      <w:r>
        <w:rPr>
          <w:rFonts w:cs="Arial"/>
          <w:u w:val="single"/>
        </w:rPr>
        <w:t>RESOLUTION NO. 2-26-2</w:t>
      </w:r>
      <w:r w:rsidR="00E22620">
        <w:rPr>
          <w:rFonts w:cs="Arial"/>
          <w:u w:val="single"/>
        </w:rPr>
        <w:t>3</w:t>
      </w:r>
    </w:p>
    <w:p w14:paraId="64C5B3B9" w14:textId="17CDFD42" w:rsidR="00544B60" w:rsidRDefault="00A779E9" w:rsidP="000A3D4F">
      <w:pPr>
        <w:spacing w:line="360" w:lineRule="auto"/>
        <w:jc w:val="both"/>
        <w:rPr>
          <w:rFonts w:cs="Arial"/>
          <w:color w:val="000000"/>
        </w:rPr>
      </w:pPr>
      <w:r w:rsidRPr="00C03DB1">
        <w:rPr>
          <w:rFonts w:cs="Arial"/>
          <w:color w:val="000000"/>
        </w:rPr>
        <w:lastRenderedPageBreak/>
        <w:tab/>
        <w:t xml:space="preserve">Commissioner </w:t>
      </w:r>
      <w:r w:rsidR="00C2672B">
        <w:rPr>
          <w:rFonts w:cs="Arial"/>
          <w:color w:val="000000"/>
        </w:rPr>
        <w:t>Tunnicliffe</w:t>
      </w:r>
      <w:r w:rsidRPr="00C03DB1">
        <w:rPr>
          <w:rFonts w:cs="Arial"/>
          <w:color w:val="000000"/>
        </w:rPr>
        <w:t xml:space="preserve"> moved to accept Resolution No. </w:t>
      </w:r>
      <w:r>
        <w:rPr>
          <w:rFonts w:cs="Arial"/>
          <w:color w:val="000000"/>
        </w:rPr>
        <w:t>2</w:t>
      </w:r>
      <w:r w:rsidRPr="00C03DB1">
        <w:rPr>
          <w:rFonts w:cs="Arial"/>
          <w:color w:val="000000"/>
        </w:rPr>
        <w:t>-2</w:t>
      </w:r>
      <w:r>
        <w:rPr>
          <w:rFonts w:cs="Arial"/>
          <w:color w:val="000000"/>
        </w:rPr>
        <w:t>6</w:t>
      </w:r>
      <w:r w:rsidRPr="00C03DB1">
        <w:rPr>
          <w:rFonts w:cs="Arial"/>
          <w:color w:val="000000"/>
        </w:rPr>
        <w:t>-</w:t>
      </w:r>
      <w:r>
        <w:rPr>
          <w:rFonts w:cs="Arial"/>
          <w:color w:val="000000"/>
        </w:rPr>
        <w:t>2</w:t>
      </w:r>
      <w:r w:rsidR="00E22620">
        <w:rPr>
          <w:rFonts w:cs="Arial"/>
          <w:color w:val="000000"/>
        </w:rPr>
        <w:t>3</w:t>
      </w:r>
      <w:r w:rsidRPr="00C03DB1">
        <w:rPr>
          <w:rFonts w:cs="Arial"/>
          <w:color w:val="000000"/>
        </w:rPr>
        <w:t xml:space="preserve">, seconded by Commissioner </w:t>
      </w:r>
      <w:r w:rsidR="00C2672B">
        <w:rPr>
          <w:rFonts w:cs="Arial"/>
          <w:color w:val="000000"/>
        </w:rPr>
        <w:t>Torres</w:t>
      </w:r>
      <w:r w:rsidRPr="00C03DB1">
        <w:rPr>
          <w:rFonts w:cs="Arial"/>
          <w:color w:val="000000"/>
        </w:rPr>
        <w:t>.</w:t>
      </w:r>
    </w:p>
    <w:p w14:paraId="51198244" w14:textId="4FB61A60" w:rsidR="00064777" w:rsidRDefault="00064777" w:rsidP="00064777">
      <w:pPr>
        <w:jc w:val="center"/>
        <w:rPr>
          <w:rFonts w:cs="Arial"/>
          <w:b/>
          <w:bCs/>
          <w:color w:val="000000"/>
          <w:sz w:val="22"/>
          <w:szCs w:val="22"/>
        </w:rPr>
      </w:pPr>
      <w:r w:rsidRPr="00064777">
        <w:rPr>
          <w:rFonts w:cs="Arial"/>
          <w:b/>
          <w:bCs/>
          <w:color w:val="000000"/>
          <w:sz w:val="22"/>
          <w:szCs w:val="22"/>
        </w:rPr>
        <w:t xml:space="preserve">RESOLUTION AUTHORIZING THE COUNTY MAYOR TO EXECUTE A CONTRACT BETWEEN THE STATE OF TENNESSEE DEPARTMENT OF TRANSPORTATION &amp; </w:t>
      </w:r>
      <w:r w:rsidRPr="00064777">
        <w:rPr>
          <w:rFonts w:cs="Arial"/>
          <w:b/>
          <w:bCs/>
          <w:color w:val="000000"/>
          <w:sz w:val="22"/>
          <w:szCs w:val="22"/>
          <w:u w:val="single"/>
        </w:rPr>
        <w:t>WILLIAMSON COUNTY FOR A TRASH COLLECTING GRANT FOR FISCAL YEAR 2025-26</w:t>
      </w:r>
    </w:p>
    <w:p w14:paraId="16DB7C7C" w14:textId="77777777" w:rsidR="00064777" w:rsidRPr="00064777" w:rsidRDefault="00064777" w:rsidP="00064777">
      <w:pPr>
        <w:jc w:val="both"/>
        <w:rPr>
          <w:rFonts w:cs="Arial"/>
          <w:b/>
          <w:bCs/>
          <w:color w:val="000000"/>
          <w:sz w:val="22"/>
          <w:szCs w:val="22"/>
        </w:rPr>
      </w:pPr>
    </w:p>
    <w:p w14:paraId="314777D8" w14:textId="1DA16CC3" w:rsidR="00E22620" w:rsidRDefault="00064777" w:rsidP="00064777">
      <w:pPr>
        <w:jc w:val="both"/>
        <w:rPr>
          <w:rFonts w:cs="Arial"/>
          <w:color w:val="000000"/>
        </w:rPr>
      </w:pPr>
      <w:proofErr w:type="gramStart"/>
      <w:r>
        <w:rPr>
          <w:rFonts w:cs="Arial"/>
          <w:b/>
          <w:bCs/>
          <w:color w:val="000000"/>
        </w:rPr>
        <w:t>WHEREAS,</w:t>
      </w:r>
      <w:proofErr w:type="gramEnd"/>
      <w:r>
        <w:rPr>
          <w:rFonts w:cs="Arial"/>
          <w:b/>
          <w:bCs/>
          <w:color w:val="000000"/>
        </w:rPr>
        <w:tab/>
      </w:r>
      <w:r>
        <w:rPr>
          <w:rFonts w:cs="Arial"/>
          <w:color w:val="000000"/>
        </w:rPr>
        <w:t xml:space="preserve">Williamson County intends to apply for a Litter and Trash Collecting Grant </w:t>
      </w:r>
      <w:r>
        <w:rPr>
          <w:rFonts w:cs="Arial"/>
          <w:color w:val="000000"/>
        </w:rPr>
        <w:tab/>
      </w:r>
      <w:r>
        <w:rPr>
          <w:rFonts w:cs="Arial"/>
          <w:color w:val="000000"/>
        </w:rPr>
        <w:tab/>
      </w:r>
      <w:r>
        <w:rPr>
          <w:rFonts w:cs="Arial"/>
          <w:color w:val="000000"/>
        </w:rPr>
        <w:tab/>
        <w:t>from the Tennessee Department of Transportation; and,</w:t>
      </w:r>
    </w:p>
    <w:p w14:paraId="30535761" w14:textId="77777777" w:rsidR="00064777" w:rsidRDefault="00064777" w:rsidP="00064777">
      <w:pPr>
        <w:jc w:val="both"/>
        <w:rPr>
          <w:rFonts w:cs="Arial"/>
          <w:color w:val="000000"/>
        </w:rPr>
      </w:pPr>
    </w:p>
    <w:p w14:paraId="6411D173" w14:textId="2646B1AF" w:rsidR="00064777" w:rsidRDefault="00064777" w:rsidP="00064777">
      <w:pPr>
        <w:jc w:val="both"/>
        <w:rPr>
          <w:rFonts w:cs="Arial"/>
          <w:color w:val="000000"/>
        </w:rPr>
      </w:pPr>
      <w:proofErr w:type="gramStart"/>
      <w:r>
        <w:rPr>
          <w:rFonts w:cs="Arial"/>
          <w:b/>
          <w:bCs/>
          <w:color w:val="000000"/>
        </w:rPr>
        <w:t>WHEREAS,</w:t>
      </w:r>
      <w:proofErr w:type="gramEnd"/>
      <w:r>
        <w:rPr>
          <w:rFonts w:cs="Arial"/>
          <w:b/>
          <w:bCs/>
          <w:color w:val="000000"/>
        </w:rPr>
        <w:tab/>
      </w:r>
      <w:r>
        <w:rPr>
          <w:rFonts w:cs="Arial"/>
          <w:color w:val="000000"/>
        </w:rPr>
        <w:t xml:space="preserve">the contract for 2025-26 will impose certain legal obligations upon </w:t>
      </w:r>
      <w:r>
        <w:rPr>
          <w:rFonts w:cs="Arial"/>
          <w:color w:val="000000"/>
        </w:rPr>
        <w:tab/>
      </w:r>
      <w:r>
        <w:rPr>
          <w:rFonts w:cs="Arial"/>
          <w:color w:val="000000"/>
        </w:rPr>
        <w:tab/>
      </w:r>
      <w:r>
        <w:rPr>
          <w:rFonts w:cs="Arial"/>
          <w:color w:val="000000"/>
        </w:rPr>
        <w:tab/>
      </w:r>
      <w:r>
        <w:rPr>
          <w:rFonts w:cs="Arial"/>
          <w:color w:val="000000"/>
        </w:rPr>
        <w:tab/>
        <w:t>Williamson County; and,</w:t>
      </w:r>
    </w:p>
    <w:p w14:paraId="0E2BF7EC" w14:textId="77777777" w:rsidR="00064777" w:rsidRDefault="00064777" w:rsidP="00064777">
      <w:pPr>
        <w:jc w:val="both"/>
        <w:rPr>
          <w:rFonts w:cs="Arial"/>
          <w:color w:val="000000"/>
        </w:rPr>
      </w:pPr>
    </w:p>
    <w:p w14:paraId="7F0D6CF9" w14:textId="49569862" w:rsidR="00064777" w:rsidRDefault="00064777" w:rsidP="00064777">
      <w:pPr>
        <w:jc w:val="both"/>
        <w:rPr>
          <w:rFonts w:cs="Arial"/>
          <w:color w:val="000000"/>
        </w:rPr>
      </w:pPr>
      <w:proofErr w:type="gramStart"/>
      <w:r>
        <w:rPr>
          <w:rFonts w:cs="Arial"/>
          <w:b/>
          <w:bCs/>
          <w:color w:val="000000"/>
        </w:rPr>
        <w:t>WHEREAS,</w:t>
      </w:r>
      <w:proofErr w:type="gramEnd"/>
      <w:r>
        <w:rPr>
          <w:rFonts w:cs="Arial"/>
          <w:b/>
          <w:bCs/>
          <w:color w:val="000000"/>
        </w:rPr>
        <w:tab/>
      </w:r>
      <w:r>
        <w:rPr>
          <w:rFonts w:cs="Arial"/>
          <w:color w:val="000000"/>
        </w:rPr>
        <w:t xml:space="preserve">the proposed 2025-26 County General budget reflects revenues and </w:t>
      </w:r>
      <w:r>
        <w:rPr>
          <w:rFonts w:cs="Arial"/>
          <w:color w:val="000000"/>
        </w:rPr>
        <w:tab/>
      </w:r>
      <w:r>
        <w:rPr>
          <w:rFonts w:cs="Arial"/>
          <w:color w:val="000000"/>
        </w:rPr>
        <w:tab/>
      </w:r>
      <w:r>
        <w:rPr>
          <w:rFonts w:cs="Arial"/>
          <w:color w:val="000000"/>
        </w:rPr>
        <w:tab/>
        <w:t xml:space="preserve">expenditures totaling $98,700 for this program of which $29,610 is required </w:t>
      </w:r>
      <w:r>
        <w:rPr>
          <w:rFonts w:cs="Arial"/>
          <w:color w:val="000000"/>
        </w:rPr>
        <w:tab/>
      </w:r>
      <w:r>
        <w:rPr>
          <w:rFonts w:cs="Arial"/>
          <w:color w:val="000000"/>
        </w:rPr>
        <w:tab/>
        <w:t>to be used for litter education; and,</w:t>
      </w:r>
    </w:p>
    <w:p w14:paraId="3D5734DE" w14:textId="77777777" w:rsidR="00064777" w:rsidRDefault="00064777" w:rsidP="00064777">
      <w:pPr>
        <w:jc w:val="both"/>
        <w:rPr>
          <w:rFonts w:cs="Arial"/>
          <w:color w:val="000000"/>
        </w:rPr>
      </w:pPr>
    </w:p>
    <w:p w14:paraId="2A80C376" w14:textId="0B8E2807" w:rsidR="00064777" w:rsidRDefault="00064777" w:rsidP="00064777">
      <w:pPr>
        <w:jc w:val="both"/>
        <w:rPr>
          <w:rFonts w:cs="Arial"/>
          <w:color w:val="000000"/>
        </w:rPr>
      </w:pPr>
      <w:r>
        <w:rPr>
          <w:rFonts w:cs="Arial"/>
          <w:b/>
          <w:bCs/>
          <w:color w:val="000000"/>
        </w:rPr>
        <w:t xml:space="preserve">NOW THEREFORE, BE IT RESOLVED, </w:t>
      </w:r>
      <w:r>
        <w:rPr>
          <w:rFonts w:cs="Arial"/>
          <w:color w:val="000000"/>
        </w:rPr>
        <w:t xml:space="preserve">by the Legislative Body of Williamson County, </w:t>
      </w:r>
      <w:r>
        <w:rPr>
          <w:rFonts w:cs="Arial"/>
          <w:color w:val="000000"/>
        </w:rPr>
        <w:tab/>
        <w:t>meeting in regular session this the 9</w:t>
      </w:r>
      <w:r w:rsidRPr="00064777">
        <w:rPr>
          <w:rFonts w:cs="Arial"/>
          <w:color w:val="000000"/>
          <w:vertAlign w:val="superscript"/>
        </w:rPr>
        <w:t>th</w:t>
      </w:r>
      <w:r>
        <w:rPr>
          <w:rFonts w:cs="Arial"/>
          <w:color w:val="000000"/>
        </w:rPr>
        <w:t xml:space="preserve"> day </w:t>
      </w:r>
      <w:proofErr w:type="gramStart"/>
      <w:r>
        <w:rPr>
          <w:rFonts w:cs="Arial"/>
          <w:color w:val="000000"/>
        </w:rPr>
        <w:t>February,</w:t>
      </w:r>
      <w:proofErr w:type="gramEnd"/>
      <w:r>
        <w:rPr>
          <w:rFonts w:cs="Arial"/>
          <w:color w:val="000000"/>
        </w:rPr>
        <w:t xml:space="preserve"> 2026, that the County Mayor </w:t>
      </w:r>
      <w:r>
        <w:rPr>
          <w:rFonts w:cs="Arial"/>
          <w:color w:val="000000"/>
        </w:rPr>
        <w:tab/>
        <w:t xml:space="preserve">of Williamson County is authorized to apply on behalf of Williamson County for a </w:t>
      </w:r>
      <w:r>
        <w:rPr>
          <w:rFonts w:cs="Arial"/>
          <w:color w:val="000000"/>
        </w:rPr>
        <w:tab/>
        <w:t xml:space="preserve">Litter and Trash Collecting Grant for 2025-26 from the Tennessee Department of </w:t>
      </w:r>
      <w:r>
        <w:rPr>
          <w:rFonts w:cs="Arial"/>
          <w:color w:val="000000"/>
        </w:rPr>
        <w:tab/>
        <w:t>Transportation; and,</w:t>
      </w:r>
    </w:p>
    <w:p w14:paraId="6DB69664" w14:textId="77777777" w:rsidR="00064777" w:rsidRDefault="00064777" w:rsidP="00064777">
      <w:pPr>
        <w:jc w:val="both"/>
        <w:rPr>
          <w:rFonts w:cs="Arial"/>
          <w:color w:val="000000"/>
        </w:rPr>
      </w:pPr>
    </w:p>
    <w:p w14:paraId="752F97C6" w14:textId="4E798C87" w:rsidR="00064777" w:rsidRPr="00064777" w:rsidRDefault="00064777" w:rsidP="00064777">
      <w:pPr>
        <w:jc w:val="both"/>
        <w:rPr>
          <w:rFonts w:cs="Arial"/>
          <w:color w:val="000000"/>
        </w:rPr>
      </w:pPr>
      <w:proofErr w:type="gramStart"/>
      <w:r>
        <w:rPr>
          <w:rFonts w:cs="Arial"/>
          <w:b/>
          <w:bCs/>
          <w:color w:val="000000"/>
        </w:rPr>
        <w:t>BE IT</w:t>
      </w:r>
      <w:proofErr w:type="gramEnd"/>
      <w:r>
        <w:rPr>
          <w:rFonts w:cs="Arial"/>
          <w:b/>
          <w:bCs/>
          <w:color w:val="000000"/>
        </w:rPr>
        <w:t xml:space="preserve"> FURTHER RESOLVED, </w:t>
      </w:r>
      <w:r>
        <w:rPr>
          <w:rFonts w:cs="Arial"/>
          <w:color w:val="000000"/>
        </w:rPr>
        <w:t xml:space="preserve">upon State approval of said application by the Tennessee </w:t>
      </w:r>
      <w:r>
        <w:rPr>
          <w:rFonts w:cs="Arial"/>
          <w:color w:val="000000"/>
        </w:rPr>
        <w:tab/>
        <w:t xml:space="preserve">Department of Transportation, the County Mayor of Williamson County is </w:t>
      </w:r>
      <w:r>
        <w:rPr>
          <w:rFonts w:cs="Arial"/>
          <w:color w:val="000000"/>
        </w:rPr>
        <w:tab/>
        <w:t xml:space="preserve">authorized to execute contracts or other necessary documents and/or subsequent </w:t>
      </w:r>
      <w:r>
        <w:rPr>
          <w:rFonts w:cs="Arial"/>
          <w:color w:val="000000"/>
        </w:rPr>
        <w:tab/>
        <w:t xml:space="preserve">amendments, which may be required to signify acceptance of the Litter and Trash </w:t>
      </w:r>
      <w:r>
        <w:rPr>
          <w:rFonts w:cs="Arial"/>
          <w:color w:val="000000"/>
        </w:rPr>
        <w:tab/>
        <w:t>Collecting Grant by Wiliamson County.</w:t>
      </w:r>
    </w:p>
    <w:p w14:paraId="2880C600" w14:textId="77777777" w:rsidR="00064777" w:rsidRPr="00064777" w:rsidRDefault="00064777" w:rsidP="00064777">
      <w:pPr>
        <w:jc w:val="both"/>
        <w:rPr>
          <w:rFonts w:cs="Arial"/>
          <w:color w:val="000000"/>
        </w:rPr>
      </w:pPr>
    </w:p>
    <w:p w14:paraId="535CEFFD" w14:textId="4558CF51" w:rsidR="00BE6153" w:rsidRDefault="00085D15" w:rsidP="00BE6153">
      <w:pPr>
        <w:autoSpaceDE w:val="0"/>
        <w:autoSpaceDN w:val="0"/>
        <w:adjustRightInd w:val="0"/>
        <w:jc w:val="both"/>
        <w:rPr>
          <w:rFonts w:cs="Arial"/>
          <w:color w:val="000000"/>
          <w:u w:val="single"/>
        </w:rPr>
      </w:pP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sidR="00BE6153">
        <w:rPr>
          <w:rFonts w:cs="Arial"/>
          <w:color w:val="000000"/>
          <w:u w:val="single"/>
        </w:rPr>
        <w:t>/s/ Chas Morton</w:t>
      </w:r>
      <w:r w:rsidR="00BE6153">
        <w:rPr>
          <w:rFonts w:cs="Arial"/>
          <w:color w:val="000000"/>
          <w:u w:val="single"/>
        </w:rPr>
        <w:tab/>
      </w:r>
    </w:p>
    <w:p w14:paraId="2F6FA0CA" w14:textId="77777777" w:rsidR="00BE6153" w:rsidRDefault="00BE6153" w:rsidP="00BE6153">
      <w:pPr>
        <w:autoSpaceDE w:val="0"/>
        <w:autoSpaceDN w:val="0"/>
        <w:adjustRightInd w:val="0"/>
        <w:jc w:val="both"/>
        <w:rPr>
          <w:rFonts w:cs="Arial"/>
          <w:color w:val="000000"/>
        </w:rPr>
      </w:pP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r>
      <w:r>
        <w:rPr>
          <w:rFonts w:cs="Arial"/>
          <w:color w:val="000000"/>
        </w:rPr>
        <w:tab/>
        <w:t>County Commissioner</w:t>
      </w:r>
    </w:p>
    <w:p w14:paraId="68784417" w14:textId="77777777" w:rsidR="00BE6153" w:rsidRDefault="00BE6153" w:rsidP="00BE6153">
      <w:pPr>
        <w:autoSpaceDE w:val="0"/>
        <w:autoSpaceDN w:val="0"/>
        <w:adjustRightInd w:val="0"/>
        <w:rPr>
          <w:rFonts w:cs="Arial"/>
          <w:color w:val="000000"/>
          <w:u w:val="single"/>
        </w:rPr>
      </w:pPr>
    </w:p>
    <w:p w14:paraId="68D916F8" w14:textId="77777777" w:rsidR="00BE6153" w:rsidRDefault="00BE6153" w:rsidP="00BE6153">
      <w:pPr>
        <w:autoSpaceDE w:val="0"/>
        <w:autoSpaceDN w:val="0"/>
        <w:adjustRightInd w:val="0"/>
        <w:rPr>
          <w:rFonts w:cs="Arial"/>
          <w:color w:val="000000"/>
        </w:rPr>
      </w:pPr>
      <w:r>
        <w:rPr>
          <w:rFonts w:cs="Arial"/>
          <w:color w:val="000000"/>
          <w:u w:val="single"/>
        </w:rPr>
        <w:t>COMMITTEES REFERRED TO AND ACTION TAKEN</w:t>
      </w:r>
      <w:r>
        <w:rPr>
          <w:rFonts w:cs="Arial"/>
          <w:color w:val="000000"/>
        </w:rPr>
        <w:t>:</w:t>
      </w:r>
    </w:p>
    <w:p w14:paraId="6B532885" w14:textId="77777777" w:rsidR="00BE6153" w:rsidRDefault="00BE6153" w:rsidP="00BE6153">
      <w:pPr>
        <w:autoSpaceDE w:val="0"/>
        <w:autoSpaceDN w:val="0"/>
        <w:adjustRightInd w:val="0"/>
        <w:rPr>
          <w:rFonts w:cs="Arial"/>
          <w:color w:val="000000"/>
        </w:rPr>
      </w:pPr>
      <w:r>
        <w:rPr>
          <w:rFonts w:cs="Arial"/>
          <w:color w:val="000000"/>
        </w:rPr>
        <w:t>Law Enforcement/Public Safety</w:t>
      </w:r>
      <w:r>
        <w:rPr>
          <w:rFonts w:cs="Arial"/>
          <w:color w:val="000000"/>
        </w:rPr>
        <w:tab/>
        <w:t xml:space="preserve">For:  </w:t>
      </w:r>
      <w:r>
        <w:rPr>
          <w:rFonts w:cs="Arial"/>
          <w:color w:val="000000"/>
          <w:u w:val="single"/>
        </w:rPr>
        <w:t xml:space="preserve">  4 </w:t>
      </w:r>
      <w:r>
        <w:rPr>
          <w:rFonts w:cs="Arial"/>
          <w:color w:val="000000"/>
        </w:rPr>
        <w:tab/>
        <w:t xml:space="preserve">    Against:  </w:t>
      </w:r>
      <w:r>
        <w:rPr>
          <w:rFonts w:cs="Arial"/>
          <w:color w:val="000000"/>
          <w:u w:val="single"/>
        </w:rPr>
        <w:t xml:space="preserve">   0_</w:t>
      </w:r>
    </w:p>
    <w:p w14:paraId="70465CE4" w14:textId="77777777" w:rsidR="00BE6153" w:rsidRPr="000F6718" w:rsidRDefault="00BE6153" w:rsidP="00BE6153">
      <w:pPr>
        <w:widowControl w:val="0"/>
        <w:autoSpaceDE w:val="0"/>
        <w:autoSpaceDN w:val="0"/>
        <w:adjustRightInd w:val="0"/>
        <w:spacing w:line="480" w:lineRule="auto"/>
        <w:jc w:val="both"/>
        <w:rPr>
          <w:rFonts w:cs="Arial"/>
          <w:color w:val="000000"/>
          <w:u w:val="single"/>
        </w:rPr>
      </w:pPr>
      <w:r>
        <w:rPr>
          <w:rFonts w:cs="Arial"/>
          <w:color w:val="000000"/>
        </w:rPr>
        <w:t>Budget Committee</w:t>
      </w:r>
      <w:r>
        <w:rPr>
          <w:rFonts w:cs="Arial"/>
          <w:color w:val="000000"/>
        </w:rPr>
        <w:tab/>
      </w:r>
      <w:r>
        <w:rPr>
          <w:rFonts w:cs="Arial"/>
          <w:color w:val="000000"/>
        </w:rPr>
        <w:tab/>
      </w:r>
      <w:r>
        <w:rPr>
          <w:rFonts w:cs="Arial"/>
          <w:color w:val="000000"/>
        </w:rPr>
        <w:tab/>
        <w:t xml:space="preserve">For:  </w:t>
      </w:r>
      <w:r>
        <w:rPr>
          <w:rFonts w:cs="Arial"/>
          <w:color w:val="000000"/>
          <w:u w:val="single"/>
        </w:rPr>
        <w:t xml:space="preserve">  5 </w:t>
      </w:r>
      <w:r>
        <w:rPr>
          <w:rFonts w:cs="Arial"/>
          <w:color w:val="000000"/>
        </w:rPr>
        <w:tab/>
        <w:t xml:space="preserve">    Against:  </w:t>
      </w:r>
      <w:r>
        <w:rPr>
          <w:rFonts w:cs="Arial"/>
          <w:color w:val="000000"/>
          <w:u w:val="single"/>
        </w:rPr>
        <w:t xml:space="preserve">   0_</w:t>
      </w:r>
    </w:p>
    <w:p w14:paraId="56668A4B" w14:textId="544F6727" w:rsidR="00BE6153" w:rsidRDefault="00BE6153" w:rsidP="000A3D4F">
      <w:pPr>
        <w:spacing w:line="360" w:lineRule="auto"/>
        <w:jc w:val="both"/>
        <w:rPr>
          <w:rFonts w:cs="Arial"/>
        </w:rPr>
      </w:pPr>
      <w:r>
        <w:rPr>
          <w:rFonts w:cs="Arial"/>
        </w:rPr>
        <w:tab/>
        <w:t xml:space="preserve">Resolution No. 2-26-23 </w:t>
      </w:r>
      <w:r w:rsidRPr="00BD6EB0">
        <w:rPr>
          <w:rFonts w:cs="Arial"/>
        </w:rPr>
        <w:t>passed by</w:t>
      </w:r>
      <w:r>
        <w:rPr>
          <w:rFonts w:cs="Arial"/>
        </w:rPr>
        <w:t xml:space="preserve"> unanimous recorded</w:t>
      </w:r>
      <w:r w:rsidRPr="00BD6EB0">
        <w:rPr>
          <w:rFonts w:cs="Arial"/>
        </w:rPr>
        <w:t xml:space="preserve"> vote</w:t>
      </w:r>
      <w:r>
        <w:rPr>
          <w:rFonts w:cs="Arial"/>
        </w:rPr>
        <w:t>, 2</w:t>
      </w:r>
      <w:r w:rsidR="00731163">
        <w:rPr>
          <w:rFonts w:cs="Arial"/>
        </w:rPr>
        <w:t>3</w:t>
      </w:r>
      <w:r>
        <w:rPr>
          <w:rFonts w:cs="Arial"/>
        </w:rPr>
        <w:t xml:space="preserve"> ‘Yes’ and 0 ‘No’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2339"/>
        <w:gridCol w:w="2334"/>
        <w:gridCol w:w="2341"/>
      </w:tblGrid>
      <w:tr w:rsidR="00BE6153" w14:paraId="536810AF" w14:textId="77777777" w:rsidTr="00AC02B6">
        <w:tc>
          <w:tcPr>
            <w:tcW w:w="2336" w:type="dxa"/>
          </w:tcPr>
          <w:p w14:paraId="36D435A4" w14:textId="77777777" w:rsidR="00BE6153" w:rsidRPr="00A23CE2" w:rsidRDefault="00BE6153" w:rsidP="00AC02B6">
            <w:pPr>
              <w:jc w:val="center"/>
              <w:rPr>
                <w:rFonts w:cs="Arial"/>
                <w:u w:val="single"/>
              </w:rPr>
            </w:pPr>
            <w:r>
              <w:rPr>
                <w:rFonts w:cs="Arial"/>
                <w:u w:val="single"/>
              </w:rPr>
              <w:t>YES</w:t>
            </w:r>
          </w:p>
        </w:tc>
        <w:tc>
          <w:tcPr>
            <w:tcW w:w="2339" w:type="dxa"/>
          </w:tcPr>
          <w:p w14:paraId="061A989E" w14:textId="77777777" w:rsidR="00BE6153" w:rsidRPr="00A23CE2" w:rsidRDefault="00BE6153" w:rsidP="00AC02B6">
            <w:pPr>
              <w:jc w:val="center"/>
              <w:rPr>
                <w:rFonts w:cs="Arial"/>
                <w:u w:val="single"/>
              </w:rPr>
            </w:pPr>
            <w:r>
              <w:rPr>
                <w:rFonts w:cs="Arial"/>
                <w:u w:val="single"/>
              </w:rPr>
              <w:t>YES</w:t>
            </w:r>
          </w:p>
        </w:tc>
        <w:tc>
          <w:tcPr>
            <w:tcW w:w="2334" w:type="dxa"/>
          </w:tcPr>
          <w:p w14:paraId="455D962D" w14:textId="77777777" w:rsidR="00BE6153" w:rsidRPr="00A23CE2" w:rsidRDefault="00BE6153" w:rsidP="00AC02B6">
            <w:pPr>
              <w:jc w:val="center"/>
              <w:rPr>
                <w:rFonts w:cs="Arial"/>
                <w:u w:val="single"/>
              </w:rPr>
            </w:pPr>
            <w:r>
              <w:rPr>
                <w:rFonts w:cs="Arial"/>
                <w:u w:val="single"/>
              </w:rPr>
              <w:t>YES</w:t>
            </w:r>
          </w:p>
        </w:tc>
        <w:tc>
          <w:tcPr>
            <w:tcW w:w="2341" w:type="dxa"/>
          </w:tcPr>
          <w:p w14:paraId="32571FB4" w14:textId="77777777" w:rsidR="00BE6153" w:rsidRPr="00A23CE2" w:rsidRDefault="00BE6153" w:rsidP="00AC02B6">
            <w:pPr>
              <w:jc w:val="center"/>
              <w:rPr>
                <w:rFonts w:cs="Arial"/>
                <w:u w:val="single"/>
              </w:rPr>
            </w:pPr>
            <w:r>
              <w:rPr>
                <w:rFonts w:cs="Arial"/>
                <w:u w:val="single"/>
              </w:rPr>
              <w:t>YES</w:t>
            </w:r>
          </w:p>
        </w:tc>
      </w:tr>
      <w:tr w:rsidR="00731163" w14:paraId="2E9686A0" w14:textId="77777777" w:rsidTr="00AC02B6">
        <w:tc>
          <w:tcPr>
            <w:tcW w:w="2336" w:type="dxa"/>
          </w:tcPr>
          <w:p w14:paraId="5A54F0AD" w14:textId="77777777" w:rsidR="00731163" w:rsidRPr="00A23CE2" w:rsidRDefault="00731163" w:rsidP="00731163">
            <w:pPr>
              <w:jc w:val="center"/>
              <w:rPr>
                <w:rFonts w:cs="Arial"/>
              </w:rPr>
            </w:pPr>
            <w:r w:rsidRPr="00A23CE2">
              <w:rPr>
                <w:rFonts w:cs="Arial"/>
              </w:rPr>
              <w:t>Sean Aiello</w:t>
            </w:r>
          </w:p>
        </w:tc>
        <w:tc>
          <w:tcPr>
            <w:tcW w:w="2339" w:type="dxa"/>
          </w:tcPr>
          <w:p w14:paraId="07A1F44B" w14:textId="77777777" w:rsidR="00731163" w:rsidRPr="00A23CE2" w:rsidRDefault="00731163" w:rsidP="00731163">
            <w:pPr>
              <w:jc w:val="center"/>
              <w:rPr>
                <w:rFonts w:cs="Arial"/>
              </w:rPr>
            </w:pPr>
            <w:r w:rsidRPr="00A23CE2">
              <w:rPr>
                <w:rFonts w:cs="Arial"/>
              </w:rPr>
              <w:t>Judy Herbert</w:t>
            </w:r>
          </w:p>
        </w:tc>
        <w:tc>
          <w:tcPr>
            <w:tcW w:w="2334" w:type="dxa"/>
          </w:tcPr>
          <w:p w14:paraId="6B2593BF" w14:textId="77777777" w:rsidR="00731163" w:rsidRPr="00A23CE2" w:rsidRDefault="00731163" w:rsidP="00731163">
            <w:pPr>
              <w:jc w:val="center"/>
              <w:rPr>
                <w:rFonts w:cs="Arial"/>
              </w:rPr>
            </w:pPr>
            <w:r>
              <w:rPr>
                <w:rFonts w:cs="Arial"/>
              </w:rPr>
              <w:t>David O’Neil</w:t>
            </w:r>
          </w:p>
        </w:tc>
        <w:tc>
          <w:tcPr>
            <w:tcW w:w="2341" w:type="dxa"/>
          </w:tcPr>
          <w:p w14:paraId="1BA1F090" w14:textId="5B6E7240" w:rsidR="00731163" w:rsidRPr="00A23CE2" w:rsidRDefault="00731163" w:rsidP="00731163">
            <w:pPr>
              <w:jc w:val="center"/>
              <w:rPr>
                <w:rFonts w:cs="Arial"/>
              </w:rPr>
            </w:pPr>
            <w:r w:rsidRPr="00A23CE2">
              <w:rPr>
                <w:rFonts w:cs="Arial"/>
              </w:rPr>
              <w:t>Barb Sturgeon</w:t>
            </w:r>
          </w:p>
        </w:tc>
      </w:tr>
      <w:tr w:rsidR="00731163" w14:paraId="3304F27D" w14:textId="77777777" w:rsidTr="00AC02B6">
        <w:tc>
          <w:tcPr>
            <w:tcW w:w="2336" w:type="dxa"/>
          </w:tcPr>
          <w:p w14:paraId="5FB77872" w14:textId="77777777" w:rsidR="00731163" w:rsidRPr="00EA35C0" w:rsidRDefault="00731163" w:rsidP="00731163">
            <w:pPr>
              <w:jc w:val="center"/>
              <w:rPr>
                <w:rFonts w:cs="Arial"/>
                <w:b/>
              </w:rPr>
            </w:pPr>
            <w:r w:rsidRPr="00A23CE2">
              <w:rPr>
                <w:rFonts w:cs="Arial"/>
              </w:rPr>
              <w:t>Brian Beathard</w:t>
            </w:r>
          </w:p>
        </w:tc>
        <w:tc>
          <w:tcPr>
            <w:tcW w:w="2339" w:type="dxa"/>
          </w:tcPr>
          <w:p w14:paraId="1C94A2D4" w14:textId="77777777" w:rsidR="00731163" w:rsidRPr="00A23CE2" w:rsidRDefault="00731163" w:rsidP="00731163">
            <w:pPr>
              <w:jc w:val="center"/>
              <w:rPr>
                <w:rFonts w:cs="Arial"/>
              </w:rPr>
            </w:pPr>
            <w:r w:rsidRPr="00A23CE2">
              <w:rPr>
                <w:rFonts w:cs="Arial"/>
              </w:rPr>
              <w:t>Betsy Hester</w:t>
            </w:r>
          </w:p>
        </w:tc>
        <w:tc>
          <w:tcPr>
            <w:tcW w:w="2334" w:type="dxa"/>
          </w:tcPr>
          <w:p w14:paraId="0D376AB2" w14:textId="77777777" w:rsidR="00731163" w:rsidRPr="00A23CE2" w:rsidRDefault="00731163" w:rsidP="00731163">
            <w:pPr>
              <w:jc w:val="center"/>
              <w:rPr>
                <w:rFonts w:cs="Arial"/>
              </w:rPr>
            </w:pPr>
            <w:r>
              <w:rPr>
                <w:rFonts w:cs="Arial"/>
              </w:rPr>
              <w:t>Bill Petty</w:t>
            </w:r>
          </w:p>
        </w:tc>
        <w:tc>
          <w:tcPr>
            <w:tcW w:w="2341" w:type="dxa"/>
          </w:tcPr>
          <w:p w14:paraId="2204F3AD" w14:textId="3721DDCA" w:rsidR="00731163" w:rsidRPr="00A23CE2" w:rsidRDefault="00731163" w:rsidP="00731163">
            <w:pPr>
              <w:jc w:val="center"/>
              <w:rPr>
                <w:rFonts w:cs="Arial"/>
              </w:rPr>
            </w:pPr>
            <w:r>
              <w:rPr>
                <w:rFonts w:cs="Arial"/>
              </w:rPr>
              <w:t>Drew Torres</w:t>
            </w:r>
          </w:p>
        </w:tc>
      </w:tr>
      <w:tr w:rsidR="00731163" w14:paraId="23B601E8" w14:textId="77777777" w:rsidTr="00AC02B6">
        <w:tc>
          <w:tcPr>
            <w:tcW w:w="2336" w:type="dxa"/>
          </w:tcPr>
          <w:p w14:paraId="5FD7798E" w14:textId="77777777" w:rsidR="00731163" w:rsidRPr="00A23CE2" w:rsidRDefault="00731163" w:rsidP="00731163">
            <w:pPr>
              <w:jc w:val="center"/>
              <w:rPr>
                <w:rFonts w:cs="Arial"/>
              </w:rPr>
            </w:pPr>
            <w:r>
              <w:rPr>
                <w:rFonts w:cs="Arial"/>
              </w:rPr>
              <w:t>Guy Carden</w:t>
            </w:r>
          </w:p>
        </w:tc>
        <w:tc>
          <w:tcPr>
            <w:tcW w:w="2339" w:type="dxa"/>
          </w:tcPr>
          <w:p w14:paraId="685F15C0" w14:textId="77777777" w:rsidR="00731163" w:rsidRPr="00A23CE2" w:rsidRDefault="00731163" w:rsidP="00731163">
            <w:pPr>
              <w:jc w:val="center"/>
              <w:rPr>
                <w:rFonts w:cs="Arial"/>
              </w:rPr>
            </w:pPr>
            <w:r w:rsidRPr="00A23CE2">
              <w:rPr>
                <w:rFonts w:cs="Arial"/>
              </w:rPr>
              <w:t>Ricky Jones</w:t>
            </w:r>
          </w:p>
        </w:tc>
        <w:tc>
          <w:tcPr>
            <w:tcW w:w="2334" w:type="dxa"/>
          </w:tcPr>
          <w:p w14:paraId="22D2466F" w14:textId="77777777" w:rsidR="00731163" w:rsidRPr="00A23CE2" w:rsidRDefault="00731163" w:rsidP="00731163">
            <w:pPr>
              <w:jc w:val="center"/>
              <w:rPr>
                <w:rFonts w:cs="Arial"/>
              </w:rPr>
            </w:pPr>
            <w:r>
              <w:rPr>
                <w:rFonts w:cs="Arial"/>
              </w:rPr>
              <w:t>Chris Richards</w:t>
            </w:r>
          </w:p>
        </w:tc>
        <w:tc>
          <w:tcPr>
            <w:tcW w:w="2341" w:type="dxa"/>
          </w:tcPr>
          <w:p w14:paraId="77E4E870" w14:textId="29464E60" w:rsidR="00731163" w:rsidRPr="00A23CE2" w:rsidRDefault="00731163" w:rsidP="00731163">
            <w:pPr>
              <w:jc w:val="center"/>
              <w:rPr>
                <w:rFonts w:cs="Arial"/>
              </w:rPr>
            </w:pPr>
            <w:r w:rsidRPr="00A23CE2">
              <w:rPr>
                <w:rFonts w:cs="Arial"/>
              </w:rPr>
              <w:t>Tom Tunnicliffe</w:t>
            </w:r>
          </w:p>
        </w:tc>
      </w:tr>
      <w:tr w:rsidR="00731163" w14:paraId="77059A29" w14:textId="77777777" w:rsidTr="00AC02B6">
        <w:tc>
          <w:tcPr>
            <w:tcW w:w="2336" w:type="dxa"/>
          </w:tcPr>
          <w:p w14:paraId="1873E671" w14:textId="77777777" w:rsidR="00731163" w:rsidRPr="00A23CE2" w:rsidRDefault="00731163" w:rsidP="00731163">
            <w:pPr>
              <w:jc w:val="center"/>
              <w:rPr>
                <w:rFonts w:cs="Arial"/>
              </w:rPr>
            </w:pPr>
            <w:r>
              <w:rPr>
                <w:rFonts w:cs="Arial"/>
              </w:rPr>
              <w:t>Brian Clifford</w:t>
            </w:r>
          </w:p>
        </w:tc>
        <w:tc>
          <w:tcPr>
            <w:tcW w:w="2339" w:type="dxa"/>
          </w:tcPr>
          <w:p w14:paraId="315C49A1" w14:textId="77777777" w:rsidR="00731163" w:rsidRPr="00A23CE2" w:rsidRDefault="00731163" w:rsidP="00731163">
            <w:pPr>
              <w:jc w:val="center"/>
              <w:rPr>
                <w:rFonts w:cs="Arial"/>
              </w:rPr>
            </w:pPr>
            <w:r w:rsidRPr="00A23CE2">
              <w:rPr>
                <w:rFonts w:cs="Arial"/>
              </w:rPr>
              <w:t>Gregg Lawrence</w:t>
            </w:r>
          </w:p>
        </w:tc>
        <w:tc>
          <w:tcPr>
            <w:tcW w:w="2334" w:type="dxa"/>
          </w:tcPr>
          <w:p w14:paraId="3C817164" w14:textId="57B838EF" w:rsidR="00731163" w:rsidRPr="00A23CE2" w:rsidRDefault="00731163" w:rsidP="00731163">
            <w:pPr>
              <w:jc w:val="center"/>
              <w:rPr>
                <w:rFonts w:cs="Arial"/>
              </w:rPr>
            </w:pPr>
            <w:r>
              <w:rPr>
                <w:rFonts w:cs="Arial"/>
              </w:rPr>
              <w:t>Mary Smith</w:t>
            </w:r>
          </w:p>
        </w:tc>
        <w:tc>
          <w:tcPr>
            <w:tcW w:w="2341" w:type="dxa"/>
          </w:tcPr>
          <w:p w14:paraId="4CE7E33E" w14:textId="09397100" w:rsidR="00731163" w:rsidRPr="00A23CE2" w:rsidRDefault="00731163" w:rsidP="00731163">
            <w:pPr>
              <w:jc w:val="center"/>
              <w:rPr>
                <w:rFonts w:cs="Arial"/>
              </w:rPr>
            </w:pPr>
            <w:r w:rsidRPr="00A23CE2">
              <w:rPr>
                <w:rFonts w:cs="Arial"/>
              </w:rPr>
              <w:t>Paul Webb</w:t>
            </w:r>
          </w:p>
        </w:tc>
      </w:tr>
      <w:tr w:rsidR="00731163" w14:paraId="620F8801" w14:textId="77777777" w:rsidTr="00AC02B6">
        <w:tc>
          <w:tcPr>
            <w:tcW w:w="2336" w:type="dxa"/>
          </w:tcPr>
          <w:p w14:paraId="2CF81287" w14:textId="77777777" w:rsidR="00731163" w:rsidRPr="00A23CE2" w:rsidRDefault="00731163" w:rsidP="00731163">
            <w:pPr>
              <w:jc w:val="center"/>
              <w:rPr>
                <w:rFonts w:cs="Arial"/>
              </w:rPr>
            </w:pPr>
            <w:r w:rsidRPr="00A23CE2">
              <w:rPr>
                <w:rFonts w:cs="Arial"/>
              </w:rPr>
              <w:t>Meghan Guffee</w:t>
            </w:r>
          </w:p>
        </w:tc>
        <w:tc>
          <w:tcPr>
            <w:tcW w:w="2339" w:type="dxa"/>
          </w:tcPr>
          <w:p w14:paraId="43EB93CB" w14:textId="77777777" w:rsidR="00731163" w:rsidRPr="00A23CE2" w:rsidRDefault="00731163" w:rsidP="00731163">
            <w:pPr>
              <w:jc w:val="center"/>
              <w:rPr>
                <w:rFonts w:cs="Arial"/>
              </w:rPr>
            </w:pPr>
            <w:r w:rsidRPr="00A23CE2">
              <w:rPr>
                <w:rFonts w:cs="Arial"/>
              </w:rPr>
              <w:t>Jennifer Mason</w:t>
            </w:r>
          </w:p>
        </w:tc>
        <w:tc>
          <w:tcPr>
            <w:tcW w:w="2334" w:type="dxa"/>
          </w:tcPr>
          <w:p w14:paraId="3F91A8EA" w14:textId="516D1924" w:rsidR="00731163" w:rsidRPr="00A23CE2" w:rsidRDefault="00731163" w:rsidP="00731163">
            <w:pPr>
              <w:jc w:val="center"/>
              <w:rPr>
                <w:rFonts w:cs="Arial"/>
              </w:rPr>
            </w:pPr>
            <w:r w:rsidRPr="00A23CE2">
              <w:rPr>
                <w:rFonts w:cs="Arial"/>
              </w:rPr>
              <w:t>Steve Smith</w:t>
            </w:r>
          </w:p>
        </w:tc>
        <w:tc>
          <w:tcPr>
            <w:tcW w:w="2341" w:type="dxa"/>
          </w:tcPr>
          <w:p w14:paraId="5209EE80" w14:textId="7BB0C258" w:rsidR="00731163" w:rsidRPr="00A23CE2" w:rsidRDefault="00731163" w:rsidP="00731163">
            <w:pPr>
              <w:jc w:val="center"/>
              <w:rPr>
                <w:rFonts w:cs="Arial"/>
              </w:rPr>
            </w:pPr>
            <w:r w:rsidRPr="00A23CE2">
              <w:rPr>
                <w:rFonts w:cs="Arial"/>
              </w:rPr>
              <w:t>Matt Williams</w:t>
            </w:r>
          </w:p>
        </w:tc>
      </w:tr>
      <w:tr w:rsidR="00731163" w14:paraId="7825867A" w14:textId="77777777" w:rsidTr="00AC02B6">
        <w:tc>
          <w:tcPr>
            <w:tcW w:w="2336" w:type="dxa"/>
          </w:tcPr>
          <w:p w14:paraId="08E17099" w14:textId="77777777" w:rsidR="00731163" w:rsidRPr="00A23CE2" w:rsidRDefault="00731163" w:rsidP="00731163">
            <w:pPr>
              <w:jc w:val="center"/>
              <w:rPr>
                <w:rFonts w:cs="Arial"/>
              </w:rPr>
            </w:pPr>
            <w:r>
              <w:rPr>
                <w:rFonts w:cs="Arial"/>
              </w:rPr>
              <w:t>Lisa Hayes</w:t>
            </w:r>
          </w:p>
        </w:tc>
        <w:tc>
          <w:tcPr>
            <w:tcW w:w="2339" w:type="dxa"/>
          </w:tcPr>
          <w:p w14:paraId="4BA95614" w14:textId="77777777" w:rsidR="00731163" w:rsidRPr="00A23CE2" w:rsidRDefault="00731163" w:rsidP="00731163">
            <w:pPr>
              <w:jc w:val="center"/>
              <w:rPr>
                <w:rFonts w:cs="Arial"/>
              </w:rPr>
            </w:pPr>
            <w:r w:rsidRPr="00A23CE2">
              <w:rPr>
                <w:rFonts w:cs="Arial"/>
              </w:rPr>
              <w:t>Chas Morton</w:t>
            </w:r>
          </w:p>
        </w:tc>
        <w:tc>
          <w:tcPr>
            <w:tcW w:w="2334" w:type="dxa"/>
          </w:tcPr>
          <w:p w14:paraId="3A581575" w14:textId="1EEF15C1" w:rsidR="00731163" w:rsidRPr="00A23CE2" w:rsidRDefault="00731163" w:rsidP="00731163">
            <w:pPr>
              <w:jc w:val="center"/>
              <w:rPr>
                <w:rFonts w:cs="Arial"/>
              </w:rPr>
            </w:pPr>
            <w:r>
              <w:rPr>
                <w:rFonts w:cs="Arial"/>
              </w:rPr>
              <w:t>Pete Stresser</w:t>
            </w:r>
          </w:p>
        </w:tc>
        <w:tc>
          <w:tcPr>
            <w:tcW w:w="2341" w:type="dxa"/>
          </w:tcPr>
          <w:p w14:paraId="603BFB53" w14:textId="142F98EA" w:rsidR="00731163" w:rsidRPr="00A23CE2" w:rsidRDefault="00731163" w:rsidP="00731163">
            <w:pPr>
              <w:jc w:val="center"/>
              <w:rPr>
                <w:rFonts w:cs="Arial"/>
              </w:rPr>
            </w:pPr>
          </w:p>
        </w:tc>
      </w:tr>
    </w:tbl>
    <w:p w14:paraId="6513CAC4" w14:textId="5C5F2481" w:rsidR="00FC4EDF" w:rsidRDefault="00233520" w:rsidP="000A3D4F">
      <w:pPr>
        <w:spacing w:after="99" w:line="360" w:lineRule="auto"/>
        <w:jc w:val="both"/>
        <w:rPr>
          <w:rFonts w:cs="Arial"/>
        </w:rPr>
      </w:pPr>
      <w:r w:rsidRPr="00843CF4">
        <w:rPr>
          <w:rFonts w:cs="Arial"/>
        </w:rPr>
        <w:t>_______________</w:t>
      </w:r>
    </w:p>
    <w:p w14:paraId="38A7BCD5" w14:textId="00B079B0" w:rsidR="00C2672B" w:rsidRDefault="00C2672B" w:rsidP="000A3D4F">
      <w:pPr>
        <w:spacing w:line="360" w:lineRule="auto"/>
        <w:jc w:val="both"/>
        <w:rPr>
          <w:rFonts w:cs="Arial"/>
          <w:u w:val="single"/>
        </w:rPr>
      </w:pPr>
      <w:r>
        <w:rPr>
          <w:rFonts w:cs="Arial"/>
          <w:u w:val="single"/>
        </w:rPr>
        <w:t>LATE-FILED RESOLUTION NO. 2-26-26</w:t>
      </w:r>
    </w:p>
    <w:p w14:paraId="302B93F9" w14:textId="7C1C9B9C" w:rsidR="00C2672B" w:rsidRDefault="00C2672B" w:rsidP="000A3D4F">
      <w:pPr>
        <w:spacing w:after="99" w:line="360" w:lineRule="auto"/>
        <w:jc w:val="both"/>
        <w:rPr>
          <w:rFonts w:cs="Arial"/>
          <w:color w:val="000000"/>
        </w:rPr>
      </w:pPr>
      <w:r w:rsidRPr="00C03DB1">
        <w:rPr>
          <w:rFonts w:cs="Arial"/>
          <w:color w:val="000000"/>
        </w:rPr>
        <w:tab/>
        <w:t xml:space="preserve">Commissioner </w:t>
      </w:r>
      <w:r>
        <w:rPr>
          <w:rFonts w:cs="Arial"/>
          <w:color w:val="000000"/>
        </w:rPr>
        <w:t>Webb</w:t>
      </w:r>
      <w:r w:rsidRPr="00C03DB1">
        <w:rPr>
          <w:rFonts w:cs="Arial"/>
          <w:color w:val="000000"/>
        </w:rPr>
        <w:t xml:space="preserve"> moved to accept </w:t>
      </w:r>
      <w:r>
        <w:rPr>
          <w:rFonts w:cs="Arial"/>
          <w:color w:val="000000"/>
        </w:rPr>
        <w:t xml:space="preserve">Late-Filed </w:t>
      </w:r>
      <w:r w:rsidRPr="00C03DB1">
        <w:rPr>
          <w:rFonts w:cs="Arial"/>
          <w:color w:val="000000"/>
        </w:rPr>
        <w:t xml:space="preserve">Resolution No. </w:t>
      </w:r>
      <w:r>
        <w:rPr>
          <w:rFonts w:cs="Arial"/>
          <w:color w:val="000000"/>
        </w:rPr>
        <w:t>2</w:t>
      </w:r>
      <w:r w:rsidRPr="00C03DB1">
        <w:rPr>
          <w:rFonts w:cs="Arial"/>
          <w:color w:val="000000"/>
        </w:rPr>
        <w:t>-2</w:t>
      </w:r>
      <w:r>
        <w:rPr>
          <w:rFonts w:cs="Arial"/>
          <w:color w:val="000000"/>
        </w:rPr>
        <w:t>6</w:t>
      </w:r>
      <w:r w:rsidRPr="00C03DB1">
        <w:rPr>
          <w:rFonts w:cs="Arial"/>
          <w:color w:val="000000"/>
        </w:rPr>
        <w:t>-</w:t>
      </w:r>
      <w:r>
        <w:rPr>
          <w:rFonts w:cs="Arial"/>
          <w:color w:val="000000"/>
        </w:rPr>
        <w:t>26</w:t>
      </w:r>
      <w:r w:rsidRPr="00C03DB1">
        <w:rPr>
          <w:rFonts w:cs="Arial"/>
          <w:color w:val="000000"/>
        </w:rPr>
        <w:t xml:space="preserve">, seconded by Commissioner </w:t>
      </w:r>
      <w:r>
        <w:rPr>
          <w:rFonts w:cs="Arial"/>
          <w:color w:val="000000"/>
        </w:rPr>
        <w:t>O’Neil</w:t>
      </w:r>
      <w:r w:rsidRPr="00C03DB1">
        <w:rPr>
          <w:rFonts w:cs="Arial"/>
          <w:color w:val="000000"/>
        </w:rPr>
        <w:t>.</w:t>
      </w:r>
    </w:p>
    <w:p w14:paraId="43BEBB1D" w14:textId="77777777" w:rsidR="00447A08" w:rsidRPr="00447A08" w:rsidRDefault="00447A08" w:rsidP="00447A08">
      <w:pPr>
        <w:spacing w:line="288" w:lineRule="atLeast"/>
        <w:jc w:val="center"/>
        <w:rPr>
          <w:rFonts w:cs="Arial"/>
        </w:rPr>
      </w:pPr>
      <w:r w:rsidRPr="00447A08">
        <w:rPr>
          <w:rFonts w:cs="Arial"/>
          <w:b/>
          <w:bCs/>
          <w:color w:val="000000"/>
        </w:rPr>
        <w:t xml:space="preserve">RESOLUTION REQUESTING THE GENERAL ASSEMBLY TO PURSUE ANY AND ALL OPTIONS AVAILABLE TO ENSURE THAT NASHVILLE ELECTRIC SERVICE (“NES”) CUSTOMERS RESIDING IN WILLIAMSON COUNTY ARE PROVIDED WITH </w:t>
      </w:r>
      <w:r w:rsidRPr="00447A08">
        <w:rPr>
          <w:rFonts w:cs="Arial"/>
          <w:b/>
          <w:bCs/>
          <w:color w:val="000000"/>
          <w:u w:val="single"/>
        </w:rPr>
        <w:t>APPROPRIATE REPRESENTATION IN THE GOVERNANCE OF NES</w:t>
      </w:r>
    </w:p>
    <w:p w14:paraId="071D2606" w14:textId="77777777" w:rsidR="00447A08" w:rsidRPr="00447A08" w:rsidRDefault="00447A08" w:rsidP="00447A08">
      <w:pPr>
        <w:spacing w:line="288" w:lineRule="atLeast"/>
        <w:jc w:val="center"/>
        <w:rPr>
          <w:rFonts w:cs="Arial"/>
        </w:rPr>
      </w:pPr>
    </w:p>
    <w:p w14:paraId="04486988" w14:textId="77777777" w:rsidR="00447A08" w:rsidRPr="00447A08" w:rsidRDefault="00447A08" w:rsidP="00447A08">
      <w:pPr>
        <w:tabs>
          <w:tab w:val="left" w:pos="720"/>
          <w:tab w:val="left" w:pos="1440"/>
        </w:tabs>
        <w:ind w:left="1440" w:hanging="1440"/>
        <w:jc w:val="both"/>
        <w:rPr>
          <w:rFonts w:cs="Arial"/>
        </w:rPr>
      </w:pPr>
      <w:r w:rsidRPr="00447A08">
        <w:rPr>
          <w:rFonts w:cs="Arial"/>
          <w:b/>
          <w:bCs/>
        </w:rPr>
        <w:t>WHEREAS,</w:t>
      </w:r>
      <w:r w:rsidRPr="00447A08">
        <w:rPr>
          <w:rFonts w:cs="Arial"/>
        </w:rPr>
        <w:tab/>
        <w:t xml:space="preserve">the Electric Power Board of the Metropolitan Government of Nashville and Davison County (“EPB”) was created and established by chapter 246 of the Private Acts of 1947, and amendatory acts, to manage the city of Nashville’s power distribution, and to manage Nashville Electric Service (“NES”) day to day activities; and </w:t>
      </w:r>
    </w:p>
    <w:p w14:paraId="69054678" w14:textId="77777777" w:rsidR="00447A08" w:rsidRPr="00447A08" w:rsidRDefault="00447A08" w:rsidP="00447A08">
      <w:pPr>
        <w:tabs>
          <w:tab w:val="left" w:pos="720"/>
          <w:tab w:val="left" w:pos="1440"/>
        </w:tabs>
        <w:ind w:left="1440" w:hanging="1440"/>
        <w:jc w:val="both"/>
        <w:rPr>
          <w:rFonts w:cs="Arial"/>
        </w:rPr>
      </w:pPr>
    </w:p>
    <w:p w14:paraId="0A6D4F0D" w14:textId="77777777" w:rsidR="00447A08" w:rsidRPr="00447A08" w:rsidRDefault="00447A08" w:rsidP="00447A08">
      <w:pPr>
        <w:tabs>
          <w:tab w:val="left" w:pos="720"/>
          <w:tab w:val="left" w:pos="1440"/>
        </w:tabs>
        <w:ind w:left="1440" w:hanging="1440"/>
        <w:jc w:val="both"/>
        <w:rPr>
          <w:rFonts w:cs="Arial"/>
          <w:iCs/>
        </w:rPr>
      </w:pPr>
      <w:proofErr w:type="gramStart"/>
      <w:r w:rsidRPr="00447A08">
        <w:rPr>
          <w:rFonts w:cs="Arial"/>
          <w:b/>
          <w:bCs/>
        </w:rPr>
        <w:t>WHEREAS,</w:t>
      </w:r>
      <w:proofErr w:type="gramEnd"/>
      <w:r w:rsidRPr="00447A08">
        <w:rPr>
          <w:rFonts w:cs="Arial"/>
        </w:rPr>
        <w:tab/>
        <w:t>NES is a public utility which distributes power to customers in seven (7) different counties: Davidson, Rutherford, Sumner, Williamson, Wilson, Robertson and Cheatham</w:t>
      </w:r>
      <w:r w:rsidRPr="00447A08">
        <w:rPr>
          <w:rFonts w:cs="Arial"/>
          <w:iCs/>
        </w:rPr>
        <w:t>; and</w:t>
      </w:r>
    </w:p>
    <w:p w14:paraId="1E7E56F4" w14:textId="77777777" w:rsidR="00447A08" w:rsidRPr="00447A08" w:rsidRDefault="00447A08" w:rsidP="00447A08">
      <w:pPr>
        <w:tabs>
          <w:tab w:val="left" w:pos="720"/>
          <w:tab w:val="left" w:pos="1440"/>
        </w:tabs>
        <w:ind w:left="1440" w:hanging="1440"/>
        <w:jc w:val="both"/>
        <w:rPr>
          <w:rFonts w:cs="Arial"/>
        </w:rPr>
      </w:pPr>
    </w:p>
    <w:p w14:paraId="6FDA8F14" w14:textId="77777777" w:rsidR="00447A08" w:rsidRPr="00447A08" w:rsidRDefault="00447A08" w:rsidP="00447A08">
      <w:pPr>
        <w:tabs>
          <w:tab w:val="left" w:pos="720"/>
          <w:tab w:val="left" w:pos="1440"/>
        </w:tabs>
        <w:ind w:left="1440" w:hanging="1440"/>
        <w:jc w:val="both"/>
        <w:rPr>
          <w:rFonts w:cs="Arial"/>
          <w:bCs/>
        </w:rPr>
      </w:pPr>
      <w:proofErr w:type="gramStart"/>
      <w:r w:rsidRPr="00447A08">
        <w:rPr>
          <w:rFonts w:cs="Arial"/>
          <w:b/>
          <w:bCs/>
        </w:rPr>
        <w:t>WHEREAS,</w:t>
      </w:r>
      <w:proofErr w:type="gramEnd"/>
      <w:r w:rsidRPr="00447A08">
        <w:rPr>
          <w:rFonts w:cs="Arial"/>
        </w:rPr>
        <w:tab/>
        <w:t xml:space="preserve">EPS is an agency of the Metropolitan Government of Nashville and Davidson County (“Metro Nashville”) and its five (5) member board is appointed by the Mayor of Metro Nashville;  </w:t>
      </w:r>
      <w:r w:rsidRPr="00447A08">
        <w:rPr>
          <w:rFonts w:cs="Arial"/>
          <w:bCs/>
        </w:rPr>
        <w:t>and</w:t>
      </w:r>
    </w:p>
    <w:p w14:paraId="2EAFD433" w14:textId="77777777" w:rsidR="00447A08" w:rsidRPr="00447A08" w:rsidRDefault="00447A08" w:rsidP="00447A08">
      <w:pPr>
        <w:tabs>
          <w:tab w:val="left" w:pos="720"/>
          <w:tab w:val="left" w:pos="1440"/>
        </w:tabs>
        <w:ind w:left="1440" w:hanging="1440"/>
        <w:jc w:val="both"/>
        <w:rPr>
          <w:rFonts w:cs="Arial"/>
          <w:b/>
        </w:rPr>
      </w:pPr>
    </w:p>
    <w:p w14:paraId="2A6C6B97" w14:textId="77777777" w:rsidR="00447A08" w:rsidRPr="00447A08" w:rsidRDefault="00447A08" w:rsidP="00447A08">
      <w:pPr>
        <w:tabs>
          <w:tab w:val="left" w:pos="720"/>
          <w:tab w:val="left" w:pos="1440"/>
        </w:tabs>
        <w:ind w:left="1440" w:hanging="1440"/>
        <w:jc w:val="both"/>
        <w:rPr>
          <w:rFonts w:cs="Arial"/>
          <w:bCs/>
        </w:rPr>
      </w:pPr>
      <w:proofErr w:type="gramStart"/>
      <w:r w:rsidRPr="00447A08">
        <w:rPr>
          <w:rFonts w:cs="Arial"/>
          <w:b/>
        </w:rPr>
        <w:t>WHEREAS,</w:t>
      </w:r>
      <w:proofErr w:type="gramEnd"/>
      <w:r w:rsidRPr="00447A08">
        <w:rPr>
          <w:rFonts w:cs="Arial"/>
          <w:bCs/>
        </w:rPr>
        <w:tab/>
        <w:t xml:space="preserve">areas of Williamson County are serviced by </w:t>
      </w:r>
      <w:proofErr w:type="gramStart"/>
      <w:r w:rsidRPr="00447A08">
        <w:rPr>
          <w:rFonts w:cs="Arial"/>
          <w:bCs/>
        </w:rPr>
        <w:t>NES</w:t>
      </w:r>
      <w:proofErr w:type="gramEnd"/>
      <w:r w:rsidRPr="00447A08">
        <w:rPr>
          <w:rFonts w:cs="Arial"/>
          <w:bCs/>
        </w:rPr>
        <w:t xml:space="preserve"> but Williamson County residents have no representation on the EPB to advocate for </w:t>
      </w:r>
      <w:proofErr w:type="gramStart"/>
      <w:r w:rsidRPr="00447A08">
        <w:rPr>
          <w:rFonts w:cs="Arial"/>
          <w:bCs/>
        </w:rPr>
        <w:t>their</w:t>
      </w:r>
      <w:proofErr w:type="gramEnd"/>
      <w:r w:rsidRPr="00447A08">
        <w:rPr>
          <w:rFonts w:cs="Arial"/>
          <w:bCs/>
        </w:rPr>
        <w:t xml:space="preserve"> interests of Williamson County citizens and to ensure that adequate and appropriate services are being provided to these areas in Williamson County; and</w:t>
      </w:r>
    </w:p>
    <w:p w14:paraId="1C684923" w14:textId="77777777" w:rsidR="00447A08" w:rsidRPr="00447A08" w:rsidRDefault="00447A08" w:rsidP="00447A08">
      <w:pPr>
        <w:tabs>
          <w:tab w:val="left" w:pos="720"/>
          <w:tab w:val="left" w:pos="1440"/>
        </w:tabs>
        <w:jc w:val="both"/>
        <w:rPr>
          <w:rFonts w:cs="Arial"/>
        </w:rPr>
      </w:pPr>
    </w:p>
    <w:p w14:paraId="67CA8FEA" w14:textId="77777777" w:rsidR="00447A08" w:rsidRPr="00447A08" w:rsidRDefault="00447A08" w:rsidP="00447A08">
      <w:pPr>
        <w:tabs>
          <w:tab w:val="left" w:pos="720"/>
          <w:tab w:val="left" w:pos="1440"/>
        </w:tabs>
        <w:ind w:left="1440" w:hanging="1440"/>
        <w:jc w:val="both"/>
        <w:rPr>
          <w:rFonts w:cs="Arial"/>
        </w:rPr>
      </w:pPr>
      <w:proofErr w:type="gramStart"/>
      <w:r w:rsidRPr="00447A08">
        <w:rPr>
          <w:rFonts w:cs="Arial"/>
          <w:b/>
          <w:bCs/>
        </w:rPr>
        <w:t>WHEREAS,</w:t>
      </w:r>
      <w:proofErr w:type="gramEnd"/>
      <w:r w:rsidRPr="00447A08">
        <w:rPr>
          <w:rFonts w:cs="Arial"/>
        </w:rPr>
        <w:tab/>
        <w:t>the intent of this resolution is to request the General Assembly to explore all options to ensure that NES customers residing in Williamson County, and other areas outside of Metro Nashville, are provided appropriate representation in the governance of their utility provider:</w:t>
      </w:r>
    </w:p>
    <w:p w14:paraId="60FFF9CB" w14:textId="77777777" w:rsidR="00447A08" w:rsidRPr="00447A08" w:rsidRDefault="00447A08" w:rsidP="00447A08">
      <w:pPr>
        <w:tabs>
          <w:tab w:val="left" w:pos="720"/>
          <w:tab w:val="left" w:pos="1440"/>
        </w:tabs>
        <w:ind w:left="1440" w:hanging="1440"/>
        <w:jc w:val="both"/>
        <w:rPr>
          <w:rFonts w:cs="Arial"/>
        </w:rPr>
      </w:pPr>
      <w:r w:rsidRPr="00447A08">
        <w:rPr>
          <w:rFonts w:cs="Arial"/>
          <w:b/>
          <w:bCs/>
        </w:rPr>
        <w:tab/>
      </w:r>
      <w:r w:rsidRPr="00447A08">
        <w:rPr>
          <w:rFonts w:cs="Arial"/>
          <w:b/>
          <w:bCs/>
        </w:rPr>
        <w:tab/>
      </w:r>
    </w:p>
    <w:p w14:paraId="571ECF44" w14:textId="77777777" w:rsidR="00447A08" w:rsidRPr="00447A08" w:rsidRDefault="00447A08" w:rsidP="00447A08">
      <w:pPr>
        <w:ind w:left="720" w:hanging="720"/>
        <w:jc w:val="both"/>
        <w:rPr>
          <w:rFonts w:cs="Arial"/>
        </w:rPr>
      </w:pPr>
      <w:r w:rsidRPr="00447A08">
        <w:rPr>
          <w:rFonts w:cs="Arial"/>
          <w:b/>
          <w:bCs/>
        </w:rPr>
        <w:t xml:space="preserve">NOW, THEREFORE, </w:t>
      </w:r>
      <w:proofErr w:type="gramStart"/>
      <w:r w:rsidRPr="00447A08">
        <w:rPr>
          <w:rFonts w:cs="Arial"/>
          <w:b/>
          <w:bCs/>
        </w:rPr>
        <w:t>BE IT</w:t>
      </w:r>
      <w:proofErr w:type="gramEnd"/>
      <w:r w:rsidRPr="00447A08">
        <w:rPr>
          <w:rFonts w:cs="Arial"/>
          <w:b/>
          <w:bCs/>
        </w:rPr>
        <w:t xml:space="preserve"> RESOLVED,</w:t>
      </w:r>
      <w:r w:rsidRPr="00447A08">
        <w:rPr>
          <w:rFonts w:cs="Arial"/>
        </w:rPr>
        <w:t xml:space="preserve"> the Williamson County Board of Commissioners, meeting in regular session this 9</w:t>
      </w:r>
      <w:r w:rsidRPr="00447A08">
        <w:rPr>
          <w:rFonts w:cs="Arial"/>
          <w:vertAlign w:val="superscript"/>
        </w:rPr>
        <w:t>th</w:t>
      </w:r>
      <w:r w:rsidRPr="00447A08">
        <w:rPr>
          <w:rFonts w:cs="Arial"/>
        </w:rPr>
        <w:t xml:space="preserve"> day of February 2026, respectfully requests the Williamson County State Representatives and State Senators pursue any and all options available to ensure that Nashville Electric Service customers residing in Williamson County are provided with appropriate representation in the governance of their utility provider;</w:t>
      </w:r>
    </w:p>
    <w:p w14:paraId="54023A78" w14:textId="77777777" w:rsidR="00447A08" w:rsidRPr="00447A08" w:rsidRDefault="00447A08" w:rsidP="00447A08">
      <w:pPr>
        <w:jc w:val="both"/>
        <w:rPr>
          <w:rFonts w:cs="Arial"/>
        </w:rPr>
      </w:pPr>
    </w:p>
    <w:p w14:paraId="7489F478" w14:textId="35B004B6" w:rsidR="00447A08" w:rsidRPr="00447A08" w:rsidRDefault="00447A08" w:rsidP="00447A08">
      <w:pPr>
        <w:jc w:val="both"/>
        <w:rPr>
          <w:rFonts w:cs="Arial"/>
        </w:rPr>
      </w:pPr>
      <w:r w:rsidRPr="00447A08">
        <w:rPr>
          <w:rFonts w:cs="Arial"/>
          <w:b/>
          <w:bCs/>
        </w:rPr>
        <w:t xml:space="preserve">AND </w:t>
      </w:r>
      <w:proofErr w:type="gramStart"/>
      <w:r w:rsidRPr="00447A08">
        <w:rPr>
          <w:rFonts w:cs="Arial"/>
          <w:b/>
          <w:bCs/>
        </w:rPr>
        <w:t>BE IT</w:t>
      </w:r>
      <w:proofErr w:type="gramEnd"/>
      <w:r w:rsidRPr="00447A08">
        <w:rPr>
          <w:rFonts w:cs="Arial"/>
          <w:b/>
          <w:bCs/>
        </w:rPr>
        <w:t xml:space="preserve"> FURTHER RESOLVED, </w:t>
      </w:r>
      <w:r w:rsidRPr="00447A08">
        <w:rPr>
          <w:rFonts w:cs="Arial"/>
        </w:rPr>
        <w:t xml:space="preserve">that upon approval of this resolution and its signing, </w:t>
      </w:r>
      <w:r>
        <w:rPr>
          <w:rFonts w:cs="Arial"/>
        </w:rPr>
        <w:tab/>
      </w:r>
      <w:r w:rsidRPr="00447A08">
        <w:rPr>
          <w:rFonts w:cs="Arial"/>
        </w:rPr>
        <w:t xml:space="preserve">the Board of Commissioners directs the County Clerk’s Office to mail a copy of this </w:t>
      </w:r>
      <w:r>
        <w:rPr>
          <w:rFonts w:cs="Arial"/>
        </w:rPr>
        <w:tab/>
      </w:r>
      <w:r w:rsidRPr="00447A08">
        <w:rPr>
          <w:rFonts w:cs="Arial"/>
        </w:rPr>
        <w:t xml:space="preserve">resolution to Williamson County’s State Representatives and State Senators. </w:t>
      </w:r>
    </w:p>
    <w:p w14:paraId="6B74887E" w14:textId="77777777" w:rsidR="00447A08" w:rsidRPr="00447A08" w:rsidRDefault="00447A08" w:rsidP="00447A08">
      <w:pPr>
        <w:ind w:left="1440" w:hanging="1440"/>
        <w:jc w:val="both"/>
        <w:rPr>
          <w:rFonts w:cs="Arial"/>
        </w:rPr>
      </w:pPr>
    </w:p>
    <w:p w14:paraId="142AEEE2" w14:textId="3FA254EF" w:rsidR="00C2672B" w:rsidRDefault="00447A08" w:rsidP="000C0E62">
      <w:pPr>
        <w:jc w:val="both"/>
        <w:rPr>
          <w:rFonts w:cs="Arial"/>
          <w:u w:val="single"/>
        </w:rPr>
      </w:pPr>
      <w:r>
        <w:rPr>
          <w:rFonts w:cs="Arial"/>
        </w:rPr>
        <w:tab/>
      </w:r>
      <w:r>
        <w:rPr>
          <w:rFonts w:cs="Arial"/>
        </w:rPr>
        <w:tab/>
      </w:r>
      <w:r w:rsidR="000C0E62">
        <w:rPr>
          <w:rFonts w:cs="Arial"/>
          <w:u w:val="single"/>
        </w:rPr>
        <w:t>/s/ David O’Neil</w:t>
      </w:r>
      <w:r w:rsidR="000C0E62">
        <w:rPr>
          <w:rFonts w:cs="Arial"/>
          <w:u w:val="single"/>
        </w:rPr>
        <w:tab/>
      </w:r>
      <w:r w:rsidR="000C0E62">
        <w:rPr>
          <w:rFonts w:cs="Arial"/>
        </w:rPr>
        <w:tab/>
      </w:r>
      <w:r w:rsidR="000C0E62">
        <w:rPr>
          <w:rFonts w:cs="Arial"/>
        </w:rPr>
        <w:tab/>
      </w:r>
      <w:r w:rsidR="000C0E62">
        <w:rPr>
          <w:rFonts w:cs="Arial"/>
        </w:rPr>
        <w:tab/>
      </w:r>
      <w:r w:rsidR="000C0E62">
        <w:rPr>
          <w:rFonts w:cs="Arial"/>
          <w:u w:val="single"/>
        </w:rPr>
        <w:t>/s/ Paul Webb</w:t>
      </w:r>
      <w:r w:rsidR="000C0E62">
        <w:rPr>
          <w:rFonts w:cs="Arial"/>
          <w:u w:val="single"/>
        </w:rPr>
        <w:tab/>
      </w:r>
    </w:p>
    <w:p w14:paraId="40A765A6" w14:textId="27E0A586" w:rsidR="000C0E62" w:rsidRDefault="000C0E62" w:rsidP="000C0E62">
      <w:pPr>
        <w:jc w:val="both"/>
        <w:rPr>
          <w:rFonts w:cs="Arial"/>
        </w:rPr>
      </w:pPr>
      <w:r>
        <w:rPr>
          <w:rFonts w:cs="Arial"/>
        </w:rPr>
        <w:tab/>
      </w:r>
      <w:r>
        <w:rPr>
          <w:rFonts w:cs="Arial"/>
        </w:rPr>
        <w:tab/>
        <w:t>County Commissioner</w:t>
      </w:r>
      <w:r>
        <w:rPr>
          <w:rFonts w:cs="Arial"/>
        </w:rPr>
        <w:tab/>
      </w:r>
      <w:r>
        <w:rPr>
          <w:rFonts w:cs="Arial"/>
        </w:rPr>
        <w:tab/>
      </w:r>
      <w:r>
        <w:rPr>
          <w:rFonts w:cs="Arial"/>
        </w:rPr>
        <w:tab/>
        <w:t>County Commissioner</w:t>
      </w:r>
    </w:p>
    <w:p w14:paraId="159633A4" w14:textId="77777777" w:rsidR="000C0E62" w:rsidRDefault="000C0E62" w:rsidP="000C0E62">
      <w:pPr>
        <w:spacing w:after="99"/>
        <w:jc w:val="both"/>
        <w:rPr>
          <w:rFonts w:cs="Arial"/>
        </w:rPr>
      </w:pPr>
    </w:p>
    <w:p w14:paraId="651D30B8" w14:textId="7F0E5521" w:rsidR="000C0E62" w:rsidRDefault="000C0E62" w:rsidP="000C0E62">
      <w:pPr>
        <w:jc w:val="both"/>
        <w:rPr>
          <w:rFonts w:cs="Arial"/>
          <w:u w:val="single"/>
        </w:rPr>
      </w:pPr>
      <w:r>
        <w:rPr>
          <w:rFonts w:cs="Arial"/>
        </w:rPr>
        <w:tab/>
      </w:r>
      <w:r>
        <w:rPr>
          <w:rFonts w:cs="Arial"/>
        </w:rPr>
        <w:tab/>
      </w:r>
      <w:r>
        <w:rPr>
          <w:rFonts w:cs="Arial"/>
          <w:u w:val="single"/>
        </w:rPr>
        <w:t>/s/ Brian Beathard</w:t>
      </w:r>
      <w:r>
        <w:rPr>
          <w:rFonts w:cs="Arial"/>
          <w:u w:val="single"/>
        </w:rPr>
        <w:tab/>
      </w:r>
    </w:p>
    <w:p w14:paraId="5ABDC509" w14:textId="17161526" w:rsidR="000C0E62" w:rsidRDefault="000C0E62" w:rsidP="000C0E62">
      <w:pPr>
        <w:jc w:val="both"/>
        <w:rPr>
          <w:rFonts w:cs="Arial"/>
        </w:rPr>
      </w:pPr>
      <w:r>
        <w:rPr>
          <w:rFonts w:cs="Arial"/>
        </w:rPr>
        <w:tab/>
      </w:r>
      <w:r>
        <w:rPr>
          <w:rFonts w:cs="Arial"/>
        </w:rPr>
        <w:tab/>
        <w:t>County Commissioner</w:t>
      </w:r>
    </w:p>
    <w:p w14:paraId="34E3E48C" w14:textId="77777777" w:rsidR="000C0E62" w:rsidRDefault="000C0E62" w:rsidP="000C0E62">
      <w:pPr>
        <w:jc w:val="both"/>
        <w:rPr>
          <w:rFonts w:cs="Arial"/>
        </w:rPr>
      </w:pPr>
    </w:p>
    <w:p w14:paraId="56F38619" w14:textId="5B7439F2" w:rsidR="00177E42" w:rsidRDefault="000C0E62" w:rsidP="000A3D4F">
      <w:pPr>
        <w:spacing w:line="360" w:lineRule="auto"/>
        <w:jc w:val="both"/>
        <w:rPr>
          <w:rFonts w:cs="Arial"/>
        </w:rPr>
      </w:pPr>
      <w:r>
        <w:rPr>
          <w:rFonts w:cs="Arial"/>
        </w:rPr>
        <w:tab/>
      </w:r>
      <w:r w:rsidR="00177E42">
        <w:rPr>
          <w:rFonts w:cs="Arial"/>
        </w:rPr>
        <w:t xml:space="preserve">Late-Filed Resolution No. 2-26-26 </w:t>
      </w:r>
      <w:r w:rsidR="00177E42" w:rsidRPr="00BD6EB0">
        <w:rPr>
          <w:rFonts w:cs="Arial"/>
        </w:rPr>
        <w:t>passed by</w:t>
      </w:r>
      <w:r w:rsidR="00177E42">
        <w:rPr>
          <w:rFonts w:cs="Arial"/>
        </w:rPr>
        <w:t xml:space="preserve"> unanimous recorded</w:t>
      </w:r>
      <w:r w:rsidR="00177E42" w:rsidRPr="00BD6EB0">
        <w:rPr>
          <w:rFonts w:cs="Arial"/>
        </w:rPr>
        <w:t xml:space="preserve"> vote</w:t>
      </w:r>
      <w:r w:rsidR="00177E42">
        <w:rPr>
          <w:rFonts w:cs="Arial"/>
        </w:rPr>
        <w:t>, 23 ‘Yes’ and 0 ‘No’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2339"/>
        <w:gridCol w:w="2334"/>
        <w:gridCol w:w="2341"/>
      </w:tblGrid>
      <w:tr w:rsidR="00177E42" w14:paraId="0CE7B001" w14:textId="77777777" w:rsidTr="00AC02B6">
        <w:tc>
          <w:tcPr>
            <w:tcW w:w="2336" w:type="dxa"/>
          </w:tcPr>
          <w:p w14:paraId="576C49EB" w14:textId="77777777" w:rsidR="00177E42" w:rsidRPr="00A23CE2" w:rsidRDefault="00177E42" w:rsidP="00AC02B6">
            <w:pPr>
              <w:jc w:val="center"/>
              <w:rPr>
                <w:rFonts w:cs="Arial"/>
                <w:u w:val="single"/>
              </w:rPr>
            </w:pPr>
            <w:r>
              <w:rPr>
                <w:rFonts w:cs="Arial"/>
                <w:u w:val="single"/>
              </w:rPr>
              <w:t>YES</w:t>
            </w:r>
          </w:p>
        </w:tc>
        <w:tc>
          <w:tcPr>
            <w:tcW w:w="2339" w:type="dxa"/>
          </w:tcPr>
          <w:p w14:paraId="705C983B" w14:textId="77777777" w:rsidR="00177E42" w:rsidRPr="00A23CE2" w:rsidRDefault="00177E42" w:rsidP="00AC02B6">
            <w:pPr>
              <w:jc w:val="center"/>
              <w:rPr>
                <w:rFonts w:cs="Arial"/>
                <w:u w:val="single"/>
              </w:rPr>
            </w:pPr>
            <w:r>
              <w:rPr>
                <w:rFonts w:cs="Arial"/>
                <w:u w:val="single"/>
              </w:rPr>
              <w:t>YES</w:t>
            </w:r>
          </w:p>
        </w:tc>
        <w:tc>
          <w:tcPr>
            <w:tcW w:w="2334" w:type="dxa"/>
          </w:tcPr>
          <w:p w14:paraId="2B4903CC" w14:textId="77777777" w:rsidR="00177E42" w:rsidRPr="00A23CE2" w:rsidRDefault="00177E42" w:rsidP="00AC02B6">
            <w:pPr>
              <w:jc w:val="center"/>
              <w:rPr>
                <w:rFonts w:cs="Arial"/>
                <w:u w:val="single"/>
              </w:rPr>
            </w:pPr>
            <w:r>
              <w:rPr>
                <w:rFonts w:cs="Arial"/>
                <w:u w:val="single"/>
              </w:rPr>
              <w:t>YES</w:t>
            </w:r>
          </w:p>
        </w:tc>
        <w:tc>
          <w:tcPr>
            <w:tcW w:w="2341" w:type="dxa"/>
          </w:tcPr>
          <w:p w14:paraId="2B238666" w14:textId="77777777" w:rsidR="00177E42" w:rsidRPr="00A23CE2" w:rsidRDefault="00177E42" w:rsidP="00AC02B6">
            <w:pPr>
              <w:jc w:val="center"/>
              <w:rPr>
                <w:rFonts w:cs="Arial"/>
                <w:u w:val="single"/>
              </w:rPr>
            </w:pPr>
            <w:r>
              <w:rPr>
                <w:rFonts w:cs="Arial"/>
                <w:u w:val="single"/>
              </w:rPr>
              <w:t>YES</w:t>
            </w:r>
          </w:p>
        </w:tc>
      </w:tr>
      <w:tr w:rsidR="00177E42" w14:paraId="06A9C916" w14:textId="77777777" w:rsidTr="00AC02B6">
        <w:tc>
          <w:tcPr>
            <w:tcW w:w="2336" w:type="dxa"/>
          </w:tcPr>
          <w:p w14:paraId="2F57CBA3" w14:textId="77777777" w:rsidR="00177E42" w:rsidRPr="00A23CE2" w:rsidRDefault="00177E42" w:rsidP="00AC02B6">
            <w:pPr>
              <w:jc w:val="center"/>
              <w:rPr>
                <w:rFonts w:cs="Arial"/>
              </w:rPr>
            </w:pPr>
            <w:r w:rsidRPr="00A23CE2">
              <w:rPr>
                <w:rFonts w:cs="Arial"/>
              </w:rPr>
              <w:t>Sean Aiello</w:t>
            </w:r>
          </w:p>
        </w:tc>
        <w:tc>
          <w:tcPr>
            <w:tcW w:w="2339" w:type="dxa"/>
          </w:tcPr>
          <w:p w14:paraId="562C0BAC" w14:textId="77777777" w:rsidR="00177E42" w:rsidRPr="00A23CE2" w:rsidRDefault="00177E42" w:rsidP="00AC02B6">
            <w:pPr>
              <w:jc w:val="center"/>
              <w:rPr>
                <w:rFonts w:cs="Arial"/>
              </w:rPr>
            </w:pPr>
            <w:r w:rsidRPr="00A23CE2">
              <w:rPr>
                <w:rFonts w:cs="Arial"/>
              </w:rPr>
              <w:t>Judy Herbert</w:t>
            </w:r>
          </w:p>
        </w:tc>
        <w:tc>
          <w:tcPr>
            <w:tcW w:w="2334" w:type="dxa"/>
          </w:tcPr>
          <w:p w14:paraId="72C8AF0E" w14:textId="77777777" w:rsidR="00177E42" w:rsidRPr="00A23CE2" w:rsidRDefault="00177E42" w:rsidP="00AC02B6">
            <w:pPr>
              <w:jc w:val="center"/>
              <w:rPr>
                <w:rFonts w:cs="Arial"/>
              </w:rPr>
            </w:pPr>
            <w:r>
              <w:rPr>
                <w:rFonts w:cs="Arial"/>
              </w:rPr>
              <w:t>David O’Neil</w:t>
            </w:r>
          </w:p>
        </w:tc>
        <w:tc>
          <w:tcPr>
            <w:tcW w:w="2341" w:type="dxa"/>
          </w:tcPr>
          <w:p w14:paraId="17F0A9AB" w14:textId="77777777" w:rsidR="00177E42" w:rsidRPr="00A23CE2" w:rsidRDefault="00177E42" w:rsidP="00AC02B6">
            <w:pPr>
              <w:jc w:val="center"/>
              <w:rPr>
                <w:rFonts w:cs="Arial"/>
              </w:rPr>
            </w:pPr>
            <w:r w:rsidRPr="00A23CE2">
              <w:rPr>
                <w:rFonts w:cs="Arial"/>
              </w:rPr>
              <w:t>Barb Sturgeon</w:t>
            </w:r>
          </w:p>
        </w:tc>
      </w:tr>
      <w:tr w:rsidR="00177E42" w14:paraId="34EBB611" w14:textId="77777777" w:rsidTr="00AC02B6">
        <w:tc>
          <w:tcPr>
            <w:tcW w:w="2336" w:type="dxa"/>
          </w:tcPr>
          <w:p w14:paraId="3A93FACE" w14:textId="77777777" w:rsidR="00177E42" w:rsidRPr="00EA35C0" w:rsidRDefault="00177E42" w:rsidP="00AC02B6">
            <w:pPr>
              <w:jc w:val="center"/>
              <w:rPr>
                <w:rFonts w:cs="Arial"/>
                <w:b/>
              </w:rPr>
            </w:pPr>
            <w:r w:rsidRPr="00A23CE2">
              <w:rPr>
                <w:rFonts w:cs="Arial"/>
              </w:rPr>
              <w:t>Brian Beathard</w:t>
            </w:r>
          </w:p>
        </w:tc>
        <w:tc>
          <w:tcPr>
            <w:tcW w:w="2339" w:type="dxa"/>
          </w:tcPr>
          <w:p w14:paraId="5A0971F3" w14:textId="77777777" w:rsidR="00177E42" w:rsidRPr="00A23CE2" w:rsidRDefault="00177E42" w:rsidP="00AC02B6">
            <w:pPr>
              <w:jc w:val="center"/>
              <w:rPr>
                <w:rFonts w:cs="Arial"/>
              </w:rPr>
            </w:pPr>
            <w:r w:rsidRPr="00A23CE2">
              <w:rPr>
                <w:rFonts w:cs="Arial"/>
              </w:rPr>
              <w:t>Betsy Hester</w:t>
            </w:r>
          </w:p>
        </w:tc>
        <w:tc>
          <w:tcPr>
            <w:tcW w:w="2334" w:type="dxa"/>
          </w:tcPr>
          <w:p w14:paraId="37654B33" w14:textId="77777777" w:rsidR="00177E42" w:rsidRPr="00A23CE2" w:rsidRDefault="00177E42" w:rsidP="00AC02B6">
            <w:pPr>
              <w:jc w:val="center"/>
              <w:rPr>
                <w:rFonts w:cs="Arial"/>
              </w:rPr>
            </w:pPr>
            <w:r>
              <w:rPr>
                <w:rFonts w:cs="Arial"/>
              </w:rPr>
              <w:t>Bill Petty</w:t>
            </w:r>
          </w:p>
        </w:tc>
        <w:tc>
          <w:tcPr>
            <w:tcW w:w="2341" w:type="dxa"/>
          </w:tcPr>
          <w:p w14:paraId="4402A7C9" w14:textId="77777777" w:rsidR="00177E42" w:rsidRPr="00A23CE2" w:rsidRDefault="00177E42" w:rsidP="00AC02B6">
            <w:pPr>
              <w:jc w:val="center"/>
              <w:rPr>
                <w:rFonts w:cs="Arial"/>
              </w:rPr>
            </w:pPr>
            <w:r>
              <w:rPr>
                <w:rFonts w:cs="Arial"/>
              </w:rPr>
              <w:t>Drew Torres</w:t>
            </w:r>
          </w:p>
        </w:tc>
      </w:tr>
      <w:tr w:rsidR="00177E42" w14:paraId="5C71BA17" w14:textId="77777777" w:rsidTr="00AC02B6">
        <w:tc>
          <w:tcPr>
            <w:tcW w:w="2336" w:type="dxa"/>
          </w:tcPr>
          <w:p w14:paraId="51B4812B" w14:textId="77777777" w:rsidR="00177E42" w:rsidRPr="00A23CE2" w:rsidRDefault="00177E42" w:rsidP="00AC02B6">
            <w:pPr>
              <w:jc w:val="center"/>
              <w:rPr>
                <w:rFonts w:cs="Arial"/>
              </w:rPr>
            </w:pPr>
            <w:r>
              <w:rPr>
                <w:rFonts w:cs="Arial"/>
              </w:rPr>
              <w:t>Guy Carden</w:t>
            </w:r>
          </w:p>
        </w:tc>
        <w:tc>
          <w:tcPr>
            <w:tcW w:w="2339" w:type="dxa"/>
          </w:tcPr>
          <w:p w14:paraId="14CC240B" w14:textId="77777777" w:rsidR="00177E42" w:rsidRPr="00A23CE2" w:rsidRDefault="00177E42" w:rsidP="00AC02B6">
            <w:pPr>
              <w:jc w:val="center"/>
              <w:rPr>
                <w:rFonts w:cs="Arial"/>
              </w:rPr>
            </w:pPr>
            <w:r w:rsidRPr="00A23CE2">
              <w:rPr>
                <w:rFonts w:cs="Arial"/>
              </w:rPr>
              <w:t>Ricky Jones</w:t>
            </w:r>
          </w:p>
        </w:tc>
        <w:tc>
          <w:tcPr>
            <w:tcW w:w="2334" w:type="dxa"/>
          </w:tcPr>
          <w:p w14:paraId="768F702B" w14:textId="77777777" w:rsidR="00177E42" w:rsidRPr="00A23CE2" w:rsidRDefault="00177E42" w:rsidP="00AC02B6">
            <w:pPr>
              <w:jc w:val="center"/>
              <w:rPr>
                <w:rFonts w:cs="Arial"/>
              </w:rPr>
            </w:pPr>
            <w:r>
              <w:rPr>
                <w:rFonts w:cs="Arial"/>
              </w:rPr>
              <w:t>Chris Richards</w:t>
            </w:r>
          </w:p>
        </w:tc>
        <w:tc>
          <w:tcPr>
            <w:tcW w:w="2341" w:type="dxa"/>
          </w:tcPr>
          <w:p w14:paraId="77CF07F8" w14:textId="77777777" w:rsidR="00177E42" w:rsidRPr="00A23CE2" w:rsidRDefault="00177E42" w:rsidP="00AC02B6">
            <w:pPr>
              <w:jc w:val="center"/>
              <w:rPr>
                <w:rFonts w:cs="Arial"/>
              </w:rPr>
            </w:pPr>
            <w:r w:rsidRPr="00A23CE2">
              <w:rPr>
                <w:rFonts w:cs="Arial"/>
              </w:rPr>
              <w:t>Tom Tunnicliffe</w:t>
            </w:r>
          </w:p>
        </w:tc>
      </w:tr>
      <w:tr w:rsidR="00177E42" w14:paraId="199E2DBF" w14:textId="77777777" w:rsidTr="00AC02B6">
        <w:tc>
          <w:tcPr>
            <w:tcW w:w="2336" w:type="dxa"/>
          </w:tcPr>
          <w:p w14:paraId="11FCEE15" w14:textId="77777777" w:rsidR="00177E42" w:rsidRPr="00A23CE2" w:rsidRDefault="00177E42" w:rsidP="00AC02B6">
            <w:pPr>
              <w:jc w:val="center"/>
              <w:rPr>
                <w:rFonts w:cs="Arial"/>
              </w:rPr>
            </w:pPr>
            <w:r>
              <w:rPr>
                <w:rFonts w:cs="Arial"/>
              </w:rPr>
              <w:t>Brian Clifford</w:t>
            </w:r>
          </w:p>
        </w:tc>
        <w:tc>
          <w:tcPr>
            <w:tcW w:w="2339" w:type="dxa"/>
          </w:tcPr>
          <w:p w14:paraId="2F465A6C" w14:textId="77777777" w:rsidR="00177E42" w:rsidRPr="00A23CE2" w:rsidRDefault="00177E42" w:rsidP="00AC02B6">
            <w:pPr>
              <w:jc w:val="center"/>
              <w:rPr>
                <w:rFonts w:cs="Arial"/>
              </w:rPr>
            </w:pPr>
            <w:r w:rsidRPr="00A23CE2">
              <w:rPr>
                <w:rFonts w:cs="Arial"/>
              </w:rPr>
              <w:t>Gregg Lawrence</w:t>
            </w:r>
          </w:p>
        </w:tc>
        <w:tc>
          <w:tcPr>
            <w:tcW w:w="2334" w:type="dxa"/>
          </w:tcPr>
          <w:p w14:paraId="39079CF4" w14:textId="77777777" w:rsidR="00177E42" w:rsidRPr="00A23CE2" w:rsidRDefault="00177E42" w:rsidP="00AC02B6">
            <w:pPr>
              <w:jc w:val="center"/>
              <w:rPr>
                <w:rFonts w:cs="Arial"/>
              </w:rPr>
            </w:pPr>
            <w:r>
              <w:rPr>
                <w:rFonts w:cs="Arial"/>
              </w:rPr>
              <w:t>Mary Smith</w:t>
            </w:r>
          </w:p>
        </w:tc>
        <w:tc>
          <w:tcPr>
            <w:tcW w:w="2341" w:type="dxa"/>
          </w:tcPr>
          <w:p w14:paraId="741D0D8F" w14:textId="77777777" w:rsidR="00177E42" w:rsidRPr="00A23CE2" w:rsidRDefault="00177E42" w:rsidP="00AC02B6">
            <w:pPr>
              <w:jc w:val="center"/>
              <w:rPr>
                <w:rFonts w:cs="Arial"/>
              </w:rPr>
            </w:pPr>
            <w:r w:rsidRPr="00A23CE2">
              <w:rPr>
                <w:rFonts w:cs="Arial"/>
              </w:rPr>
              <w:t>Paul Webb</w:t>
            </w:r>
          </w:p>
        </w:tc>
      </w:tr>
      <w:tr w:rsidR="00177E42" w14:paraId="26D0AF3F" w14:textId="77777777" w:rsidTr="00AC02B6">
        <w:tc>
          <w:tcPr>
            <w:tcW w:w="2336" w:type="dxa"/>
          </w:tcPr>
          <w:p w14:paraId="644DC988" w14:textId="77777777" w:rsidR="00177E42" w:rsidRPr="00A23CE2" w:rsidRDefault="00177E42" w:rsidP="00AC02B6">
            <w:pPr>
              <w:jc w:val="center"/>
              <w:rPr>
                <w:rFonts w:cs="Arial"/>
              </w:rPr>
            </w:pPr>
            <w:r w:rsidRPr="00A23CE2">
              <w:rPr>
                <w:rFonts w:cs="Arial"/>
              </w:rPr>
              <w:t>Meghan Guffee</w:t>
            </w:r>
          </w:p>
        </w:tc>
        <w:tc>
          <w:tcPr>
            <w:tcW w:w="2339" w:type="dxa"/>
          </w:tcPr>
          <w:p w14:paraId="17395BBF" w14:textId="77777777" w:rsidR="00177E42" w:rsidRPr="00A23CE2" w:rsidRDefault="00177E42" w:rsidP="00AC02B6">
            <w:pPr>
              <w:jc w:val="center"/>
              <w:rPr>
                <w:rFonts w:cs="Arial"/>
              </w:rPr>
            </w:pPr>
            <w:r w:rsidRPr="00A23CE2">
              <w:rPr>
                <w:rFonts w:cs="Arial"/>
              </w:rPr>
              <w:t>Jennifer Mason</w:t>
            </w:r>
          </w:p>
        </w:tc>
        <w:tc>
          <w:tcPr>
            <w:tcW w:w="2334" w:type="dxa"/>
          </w:tcPr>
          <w:p w14:paraId="0E817319" w14:textId="77777777" w:rsidR="00177E42" w:rsidRPr="00A23CE2" w:rsidRDefault="00177E42" w:rsidP="00AC02B6">
            <w:pPr>
              <w:jc w:val="center"/>
              <w:rPr>
                <w:rFonts w:cs="Arial"/>
              </w:rPr>
            </w:pPr>
            <w:r w:rsidRPr="00A23CE2">
              <w:rPr>
                <w:rFonts w:cs="Arial"/>
              </w:rPr>
              <w:t>Steve Smith</w:t>
            </w:r>
          </w:p>
        </w:tc>
        <w:tc>
          <w:tcPr>
            <w:tcW w:w="2341" w:type="dxa"/>
          </w:tcPr>
          <w:p w14:paraId="17294F37" w14:textId="77777777" w:rsidR="00177E42" w:rsidRPr="00A23CE2" w:rsidRDefault="00177E42" w:rsidP="00AC02B6">
            <w:pPr>
              <w:jc w:val="center"/>
              <w:rPr>
                <w:rFonts w:cs="Arial"/>
              </w:rPr>
            </w:pPr>
            <w:r w:rsidRPr="00A23CE2">
              <w:rPr>
                <w:rFonts w:cs="Arial"/>
              </w:rPr>
              <w:t>Matt Williams</w:t>
            </w:r>
          </w:p>
        </w:tc>
      </w:tr>
      <w:tr w:rsidR="00177E42" w14:paraId="3B55C3ED" w14:textId="77777777" w:rsidTr="00AC02B6">
        <w:tc>
          <w:tcPr>
            <w:tcW w:w="2336" w:type="dxa"/>
          </w:tcPr>
          <w:p w14:paraId="2EDFDB8E" w14:textId="77777777" w:rsidR="00177E42" w:rsidRPr="00A23CE2" w:rsidRDefault="00177E42" w:rsidP="00AC02B6">
            <w:pPr>
              <w:jc w:val="center"/>
              <w:rPr>
                <w:rFonts w:cs="Arial"/>
              </w:rPr>
            </w:pPr>
            <w:r>
              <w:rPr>
                <w:rFonts w:cs="Arial"/>
              </w:rPr>
              <w:t>Lisa Hayes</w:t>
            </w:r>
          </w:p>
        </w:tc>
        <w:tc>
          <w:tcPr>
            <w:tcW w:w="2339" w:type="dxa"/>
          </w:tcPr>
          <w:p w14:paraId="5CF69DFE" w14:textId="77777777" w:rsidR="00177E42" w:rsidRPr="00A23CE2" w:rsidRDefault="00177E42" w:rsidP="00AC02B6">
            <w:pPr>
              <w:jc w:val="center"/>
              <w:rPr>
                <w:rFonts w:cs="Arial"/>
              </w:rPr>
            </w:pPr>
            <w:r w:rsidRPr="00A23CE2">
              <w:rPr>
                <w:rFonts w:cs="Arial"/>
              </w:rPr>
              <w:t>Chas Morton</w:t>
            </w:r>
          </w:p>
        </w:tc>
        <w:tc>
          <w:tcPr>
            <w:tcW w:w="2334" w:type="dxa"/>
          </w:tcPr>
          <w:p w14:paraId="7C17F715" w14:textId="77777777" w:rsidR="00177E42" w:rsidRPr="00A23CE2" w:rsidRDefault="00177E42" w:rsidP="00AC02B6">
            <w:pPr>
              <w:jc w:val="center"/>
              <w:rPr>
                <w:rFonts w:cs="Arial"/>
              </w:rPr>
            </w:pPr>
            <w:r>
              <w:rPr>
                <w:rFonts w:cs="Arial"/>
              </w:rPr>
              <w:t>Pete Stresser</w:t>
            </w:r>
          </w:p>
        </w:tc>
        <w:tc>
          <w:tcPr>
            <w:tcW w:w="2341" w:type="dxa"/>
          </w:tcPr>
          <w:p w14:paraId="3E6ECA5A" w14:textId="77777777" w:rsidR="00177E42" w:rsidRPr="00A23CE2" w:rsidRDefault="00177E42" w:rsidP="00AC02B6">
            <w:pPr>
              <w:jc w:val="center"/>
              <w:rPr>
                <w:rFonts w:cs="Arial"/>
              </w:rPr>
            </w:pPr>
          </w:p>
        </w:tc>
      </w:tr>
    </w:tbl>
    <w:p w14:paraId="449EC4E8" w14:textId="644A1DC8" w:rsidR="000C0E62" w:rsidRPr="000C0E62" w:rsidRDefault="00177E42" w:rsidP="000C0E62">
      <w:pPr>
        <w:spacing w:line="480" w:lineRule="auto"/>
        <w:jc w:val="both"/>
        <w:rPr>
          <w:rFonts w:cs="Arial"/>
          <w:u w:val="single"/>
        </w:rPr>
      </w:pPr>
      <w:r w:rsidRPr="00843CF4">
        <w:rPr>
          <w:rFonts w:cs="Arial"/>
        </w:rPr>
        <w:t>_______________</w:t>
      </w:r>
    </w:p>
    <w:p w14:paraId="29633941" w14:textId="5F38E542" w:rsidR="00823179" w:rsidRPr="00843CF4" w:rsidRDefault="00D42ED8" w:rsidP="00FC4EDF">
      <w:pPr>
        <w:spacing w:after="99" w:line="480" w:lineRule="auto"/>
        <w:jc w:val="both"/>
        <w:rPr>
          <w:rFonts w:cs="Arial"/>
        </w:rPr>
      </w:pPr>
      <w:r w:rsidRPr="00843CF4">
        <w:rPr>
          <w:rFonts w:cs="Arial"/>
        </w:rPr>
        <w:tab/>
        <w:t xml:space="preserve">Meeting adjourned at </w:t>
      </w:r>
      <w:r w:rsidR="00177E42">
        <w:rPr>
          <w:rFonts w:cs="Arial"/>
        </w:rPr>
        <w:t>9</w:t>
      </w:r>
      <w:r w:rsidRPr="00843CF4">
        <w:rPr>
          <w:rFonts w:cs="Arial"/>
        </w:rPr>
        <w:t>:</w:t>
      </w:r>
      <w:r w:rsidR="00177E42">
        <w:rPr>
          <w:rFonts w:cs="Arial"/>
        </w:rPr>
        <w:t>50</w:t>
      </w:r>
      <w:r w:rsidRPr="00843CF4">
        <w:rPr>
          <w:rFonts w:cs="Arial"/>
        </w:rPr>
        <w:t xml:space="preserve"> p.m.</w:t>
      </w:r>
    </w:p>
    <w:sectPr w:rsidR="00823179" w:rsidRPr="00843CF4" w:rsidSect="002112A8">
      <w:type w:val="continuous"/>
      <w:pgSz w:w="12240" w:h="20160" w:code="5"/>
      <w:pgMar w:top="2160" w:right="1440" w:bottom="216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9564A" w14:textId="77777777" w:rsidR="00FE72D3" w:rsidRDefault="00FE72D3">
      <w:r>
        <w:separator/>
      </w:r>
    </w:p>
  </w:endnote>
  <w:endnote w:type="continuationSeparator" w:id="0">
    <w:p w14:paraId="4D39B2F8" w14:textId="77777777" w:rsidR="00FE72D3" w:rsidRDefault="00FE7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9C999" w14:textId="77777777" w:rsidR="00FE72D3" w:rsidRDefault="00FE72D3">
      <w:r>
        <w:separator/>
      </w:r>
    </w:p>
  </w:footnote>
  <w:footnote w:type="continuationSeparator" w:id="0">
    <w:p w14:paraId="3DA8BCA6" w14:textId="77777777" w:rsidR="00FE72D3" w:rsidRDefault="00FE7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B7F88" w14:textId="4A49AAAF" w:rsidR="00B261C2" w:rsidRDefault="000F1EBF">
    <w:pPr>
      <w:pStyle w:val="Header"/>
    </w:pPr>
    <w:r>
      <w:t xml:space="preserve">Page </w:t>
    </w:r>
    <w:r>
      <w:fldChar w:fldCharType="begin"/>
    </w:r>
    <w:r>
      <w:instrText xml:space="preserve"> PAGE   \* MERGEFORMAT </w:instrText>
    </w:r>
    <w:r>
      <w:fldChar w:fldCharType="separate"/>
    </w:r>
    <w:r>
      <w:rPr>
        <w:noProof/>
      </w:rPr>
      <w:t>12</w:t>
    </w:r>
    <w:r>
      <w:rPr>
        <w:noProof/>
      </w:rPr>
      <w:fldChar w:fldCharType="end"/>
    </w:r>
    <w:r>
      <w:rPr>
        <w:noProof/>
      </w:rPr>
      <w:tab/>
    </w:r>
    <w:r>
      <w:rPr>
        <w:noProof/>
      </w:rPr>
      <w:tab/>
    </w:r>
    <w:r w:rsidR="00737F78">
      <w:rPr>
        <w:noProof/>
      </w:rPr>
      <w:t>February 9</w:t>
    </w:r>
    <w:r>
      <w:rPr>
        <w:noProof/>
      </w:rPr>
      <w:t>, 202</w:t>
    </w:r>
    <w:r w:rsidR="00007273">
      <w:rPr>
        <w:noProof/>
      </w:rPr>
      <w:t>6</w:t>
    </w:r>
  </w:p>
  <w:p w14:paraId="55F857E0" w14:textId="77777777" w:rsidR="00B261C2" w:rsidRDefault="00B261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7BCED6A"/>
    <w:lvl w:ilvl="0">
      <w:start w:val="1"/>
      <w:numFmt w:val="decimal"/>
      <w:pStyle w:val="ListNumber"/>
      <w:lvlText w:val="%1."/>
      <w:lvlJc w:val="left"/>
      <w:pPr>
        <w:tabs>
          <w:tab w:val="num" w:pos="360"/>
        </w:tabs>
        <w:ind w:left="360" w:hanging="360"/>
      </w:pPr>
    </w:lvl>
  </w:abstractNum>
  <w:abstractNum w:abstractNumId="1" w15:restartNumberingAfterBreak="0">
    <w:nsid w:val="019C749A"/>
    <w:multiLevelType w:val="hybridMultilevel"/>
    <w:tmpl w:val="5E0EB5CE"/>
    <w:lvl w:ilvl="0" w:tplc="EF983214">
      <w:start w:val="1"/>
      <w:numFmt w:val="decimal"/>
      <w:lvlText w:val="%1."/>
      <w:lvlJc w:val="left"/>
      <w:pPr>
        <w:ind w:left="720" w:hanging="360"/>
      </w:pPr>
      <w:rPr>
        <w:rFonts w:hint="default"/>
      </w:rPr>
    </w:lvl>
    <w:lvl w:ilvl="1" w:tplc="B0CC23C2" w:tentative="1">
      <w:start w:val="1"/>
      <w:numFmt w:val="lowerLetter"/>
      <w:lvlText w:val="%2."/>
      <w:lvlJc w:val="left"/>
      <w:pPr>
        <w:ind w:left="1440" w:hanging="360"/>
      </w:pPr>
    </w:lvl>
    <w:lvl w:ilvl="2" w:tplc="31027BE4" w:tentative="1">
      <w:start w:val="1"/>
      <w:numFmt w:val="lowerRoman"/>
      <w:lvlText w:val="%3."/>
      <w:lvlJc w:val="right"/>
      <w:pPr>
        <w:ind w:left="2160" w:hanging="180"/>
      </w:pPr>
    </w:lvl>
    <w:lvl w:ilvl="3" w:tplc="363AD2DC" w:tentative="1">
      <w:start w:val="1"/>
      <w:numFmt w:val="decimal"/>
      <w:lvlText w:val="%4."/>
      <w:lvlJc w:val="left"/>
      <w:pPr>
        <w:ind w:left="2880" w:hanging="360"/>
      </w:pPr>
    </w:lvl>
    <w:lvl w:ilvl="4" w:tplc="C78254BA" w:tentative="1">
      <w:start w:val="1"/>
      <w:numFmt w:val="lowerLetter"/>
      <w:lvlText w:val="%5."/>
      <w:lvlJc w:val="left"/>
      <w:pPr>
        <w:ind w:left="3600" w:hanging="360"/>
      </w:pPr>
    </w:lvl>
    <w:lvl w:ilvl="5" w:tplc="EDE4E9A4" w:tentative="1">
      <w:start w:val="1"/>
      <w:numFmt w:val="lowerRoman"/>
      <w:lvlText w:val="%6."/>
      <w:lvlJc w:val="right"/>
      <w:pPr>
        <w:ind w:left="4320" w:hanging="180"/>
      </w:pPr>
    </w:lvl>
    <w:lvl w:ilvl="6" w:tplc="D7CC4C0E" w:tentative="1">
      <w:start w:val="1"/>
      <w:numFmt w:val="decimal"/>
      <w:lvlText w:val="%7."/>
      <w:lvlJc w:val="left"/>
      <w:pPr>
        <w:ind w:left="5040" w:hanging="360"/>
      </w:pPr>
    </w:lvl>
    <w:lvl w:ilvl="7" w:tplc="36F48F0E" w:tentative="1">
      <w:start w:val="1"/>
      <w:numFmt w:val="lowerLetter"/>
      <w:lvlText w:val="%8."/>
      <w:lvlJc w:val="left"/>
      <w:pPr>
        <w:ind w:left="5760" w:hanging="360"/>
      </w:pPr>
    </w:lvl>
    <w:lvl w:ilvl="8" w:tplc="8BB628BA" w:tentative="1">
      <w:start w:val="1"/>
      <w:numFmt w:val="lowerRoman"/>
      <w:lvlText w:val="%9."/>
      <w:lvlJc w:val="right"/>
      <w:pPr>
        <w:ind w:left="6480" w:hanging="180"/>
      </w:pPr>
    </w:lvl>
  </w:abstractNum>
  <w:abstractNum w:abstractNumId="2" w15:restartNumberingAfterBreak="0">
    <w:nsid w:val="033A64DC"/>
    <w:multiLevelType w:val="hybridMultilevel"/>
    <w:tmpl w:val="FCAE6730"/>
    <w:lvl w:ilvl="0" w:tplc="5DB66F86">
      <w:start w:val="1"/>
      <w:numFmt w:val="upperLetter"/>
      <w:lvlText w:val="%1."/>
      <w:lvlJc w:val="left"/>
      <w:pPr>
        <w:ind w:left="720" w:hanging="360"/>
      </w:pPr>
    </w:lvl>
    <w:lvl w:ilvl="1" w:tplc="DACEA4F0" w:tentative="1">
      <w:start w:val="1"/>
      <w:numFmt w:val="lowerLetter"/>
      <w:lvlText w:val="%2."/>
      <w:lvlJc w:val="left"/>
      <w:pPr>
        <w:ind w:left="1440" w:hanging="360"/>
      </w:pPr>
    </w:lvl>
    <w:lvl w:ilvl="2" w:tplc="3DDC87C0" w:tentative="1">
      <w:start w:val="1"/>
      <w:numFmt w:val="lowerRoman"/>
      <w:lvlText w:val="%3."/>
      <w:lvlJc w:val="right"/>
      <w:pPr>
        <w:ind w:left="2160" w:hanging="180"/>
      </w:pPr>
    </w:lvl>
    <w:lvl w:ilvl="3" w:tplc="55342A4C" w:tentative="1">
      <w:start w:val="1"/>
      <w:numFmt w:val="decimal"/>
      <w:lvlText w:val="%4."/>
      <w:lvlJc w:val="left"/>
      <w:pPr>
        <w:ind w:left="2880" w:hanging="360"/>
      </w:pPr>
    </w:lvl>
    <w:lvl w:ilvl="4" w:tplc="ED4CFFD8" w:tentative="1">
      <w:start w:val="1"/>
      <w:numFmt w:val="lowerLetter"/>
      <w:lvlText w:val="%5."/>
      <w:lvlJc w:val="left"/>
      <w:pPr>
        <w:ind w:left="3600" w:hanging="360"/>
      </w:pPr>
    </w:lvl>
    <w:lvl w:ilvl="5" w:tplc="B7142C84" w:tentative="1">
      <w:start w:val="1"/>
      <w:numFmt w:val="lowerRoman"/>
      <w:lvlText w:val="%6."/>
      <w:lvlJc w:val="right"/>
      <w:pPr>
        <w:ind w:left="4320" w:hanging="180"/>
      </w:pPr>
    </w:lvl>
    <w:lvl w:ilvl="6" w:tplc="14F8B4C0" w:tentative="1">
      <w:start w:val="1"/>
      <w:numFmt w:val="decimal"/>
      <w:lvlText w:val="%7."/>
      <w:lvlJc w:val="left"/>
      <w:pPr>
        <w:ind w:left="5040" w:hanging="360"/>
      </w:pPr>
    </w:lvl>
    <w:lvl w:ilvl="7" w:tplc="9E1AFAA0" w:tentative="1">
      <w:start w:val="1"/>
      <w:numFmt w:val="lowerLetter"/>
      <w:lvlText w:val="%8."/>
      <w:lvlJc w:val="left"/>
      <w:pPr>
        <w:ind w:left="5760" w:hanging="360"/>
      </w:pPr>
    </w:lvl>
    <w:lvl w:ilvl="8" w:tplc="77DCB510" w:tentative="1">
      <w:start w:val="1"/>
      <w:numFmt w:val="lowerRoman"/>
      <w:lvlText w:val="%9."/>
      <w:lvlJc w:val="right"/>
      <w:pPr>
        <w:ind w:left="6480" w:hanging="180"/>
      </w:pPr>
    </w:lvl>
  </w:abstractNum>
  <w:abstractNum w:abstractNumId="3" w15:restartNumberingAfterBreak="0">
    <w:nsid w:val="12F90B35"/>
    <w:multiLevelType w:val="hybridMultilevel"/>
    <w:tmpl w:val="85D0088E"/>
    <w:lvl w:ilvl="0" w:tplc="0212AE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F90FD0"/>
    <w:multiLevelType w:val="multilevel"/>
    <w:tmpl w:val="7EEA7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94142C"/>
    <w:multiLevelType w:val="hybridMultilevel"/>
    <w:tmpl w:val="41A82160"/>
    <w:lvl w:ilvl="0" w:tplc="82AC64BC">
      <w:start w:val="1"/>
      <w:numFmt w:val="bullet"/>
      <w:lvlText w:val=""/>
      <w:lvlJc w:val="left"/>
      <w:pPr>
        <w:ind w:left="2160" w:hanging="360"/>
      </w:pPr>
      <w:rPr>
        <w:rFonts w:ascii="Symbol" w:hAnsi="Symbol" w:hint="default"/>
      </w:rPr>
    </w:lvl>
    <w:lvl w:ilvl="1" w:tplc="1FD0F438" w:tentative="1">
      <w:start w:val="1"/>
      <w:numFmt w:val="bullet"/>
      <w:lvlText w:val="o"/>
      <w:lvlJc w:val="left"/>
      <w:pPr>
        <w:ind w:left="2880" w:hanging="360"/>
      </w:pPr>
      <w:rPr>
        <w:rFonts w:ascii="Courier New" w:hAnsi="Courier New" w:cs="Courier New" w:hint="default"/>
      </w:rPr>
    </w:lvl>
    <w:lvl w:ilvl="2" w:tplc="CBDA1CB0" w:tentative="1">
      <w:start w:val="1"/>
      <w:numFmt w:val="bullet"/>
      <w:lvlText w:val=""/>
      <w:lvlJc w:val="left"/>
      <w:pPr>
        <w:ind w:left="3600" w:hanging="360"/>
      </w:pPr>
      <w:rPr>
        <w:rFonts w:ascii="Wingdings" w:hAnsi="Wingdings" w:hint="default"/>
      </w:rPr>
    </w:lvl>
    <w:lvl w:ilvl="3" w:tplc="09008BE8" w:tentative="1">
      <w:start w:val="1"/>
      <w:numFmt w:val="bullet"/>
      <w:lvlText w:val=""/>
      <w:lvlJc w:val="left"/>
      <w:pPr>
        <w:ind w:left="4320" w:hanging="360"/>
      </w:pPr>
      <w:rPr>
        <w:rFonts w:ascii="Symbol" w:hAnsi="Symbol" w:hint="default"/>
      </w:rPr>
    </w:lvl>
    <w:lvl w:ilvl="4" w:tplc="D12ACFF4" w:tentative="1">
      <w:start w:val="1"/>
      <w:numFmt w:val="bullet"/>
      <w:lvlText w:val="o"/>
      <w:lvlJc w:val="left"/>
      <w:pPr>
        <w:ind w:left="5040" w:hanging="360"/>
      </w:pPr>
      <w:rPr>
        <w:rFonts w:ascii="Courier New" w:hAnsi="Courier New" w:cs="Courier New" w:hint="default"/>
      </w:rPr>
    </w:lvl>
    <w:lvl w:ilvl="5" w:tplc="4726EB84" w:tentative="1">
      <w:start w:val="1"/>
      <w:numFmt w:val="bullet"/>
      <w:lvlText w:val=""/>
      <w:lvlJc w:val="left"/>
      <w:pPr>
        <w:ind w:left="5760" w:hanging="360"/>
      </w:pPr>
      <w:rPr>
        <w:rFonts w:ascii="Wingdings" w:hAnsi="Wingdings" w:hint="default"/>
      </w:rPr>
    </w:lvl>
    <w:lvl w:ilvl="6" w:tplc="E758D2B4" w:tentative="1">
      <w:start w:val="1"/>
      <w:numFmt w:val="bullet"/>
      <w:lvlText w:val=""/>
      <w:lvlJc w:val="left"/>
      <w:pPr>
        <w:ind w:left="6480" w:hanging="360"/>
      </w:pPr>
      <w:rPr>
        <w:rFonts w:ascii="Symbol" w:hAnsi="Symbol" w:hint="default"/>
      </w:rPr>
    </w:lvl>
    <w:lvl w:ilvl="7" w:tplc="D7BCF484" w:tentative="1">
      <w:start w:val="1"/>
      <w:numFmt w:val="bullet"/>
      <w:lvlText w:val="o"/>
      <w:lvlJc w:val="left"/>
      <w:pPr>
        <w:ind w:left="7200" w:hanging="360"/>
      </w:pPr>
      <w:rPr>
        <w:rFonts w:ascii="Courier New" w:hAnsi="Courier New" w:cs="Courier New" w:hint="default"/>
      </w:rPr>
    </w:lvl>
    <w:lvl w:ilvl="8" w:tplc="02142EDE" w:tentative="1">
      <w:start w:val="1"/>
      <w:numFmt w:val="bullet"/>
      <w:lvlText w:val=""/>
      <w:lvlJc w:val="left"/>
      <w:pPr>
        <w:ind w:left="7920" w:hanging="360"/>
      </w:pPr>
      <w:rPr>
        <w:rFonts w:ascii="Wingdings" w:hAnsi="Wingdings" w:hint="default"/>
      </w:rPr>
    </w:lvl>
  </w:abstractNum>
  <w:abstractNum w:abstractNumId="6" w15:restartNumberingAfterBreak="0">
    <w:nsid w:val="228B721B"/>
    <w:multiLevelType w:val="multilevel"/>
    <w:tmpl w:val="38A0CB7C"/>
    <w:lvl w:ilvl="0">
      <w:start w:val="1"/>
      <w:numFmt w:val="decimal"/>
      <w:suff w:val="nothing"/>
      <w:lvlText w:val="SECTION %1.  "/>
      <w:lvlJc w:val="left"/>
      <w:pPr>
        <w:tabs>
          <w:tab w:val="num" w:pos="0"/>
        </w:tabs>
        <w:ind w:left="0" w:firstLine="720"/>
      </w:pPr>
      <w:rPr>
        <w:rFonts w:ascii="Times New Roman" w:hAnsi="Times New Roman"/>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0"/>
        </w:tabs>
        <w:ind w:left="0" w:firstLine="720"/>
      </w:pPr>
      <w:rPr>
        <w:rFonts w:ascii="Times New Roman" w:hAnsi="Times New Roman"/>
        <w:b w:val="0"/>
        <w:i w:val="0"/>
        <w:caps w:val="0"/>
        <w:strike w:val="0"/>
        <w:dstrike w:val="0"/>
        <w:vanish w:val="0"/>
        <w:webHidden w:val="0"/>
        <w:color w:val="00000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0"/>
        </w:tabs>
        <w:ind w:left="720" w:firstLine="720"/>
      </w:pPr>
      <w:rPr>
        <w:rFonts w:ascii="Times New Roman" w:hAnsi="Times New Roman"/>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0"/>
        </w:tabs>
        <w:ind w:left="2160" w:firstLine="720"/>
      </w:pPr>
      <w:rPr>
        <w:rFonts w:ascii="Times New Roman" w:hAnsi="Times New Roman"/>
        <w:b w:val="0"/>
        <w:i w:val="0"/>
        <w:caps w:val="0"/>
        <w:strike w:val="0"/>
        <w:dstrike w:val="0"/>
        <w:vanish w:val="0"/>
        <w:webHidden w:val="0"/>
        <w:color w:val="00000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0"/>
        </w:tabs>
        <w:ind w:left="2880" w:firstLine="720"/>
      </w:pPr>
      <w:rPr>
        <w:rFonts w:ascii="Times New Roman" w:hAnsi="Times New Roman"/>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0"/>
        </w:tabs>
        <w:ind w:left="5040" w:hanging="720"/>
      </w:pPr>
      <w:rPr>
        <w:rFonts w:ascii="Times New Roman" w:hAnsi="Times New Roman"/>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tabs>
          <w:tab w:val="num" w:pos="0"/>
        </w:tabs>
        <w:ind w:left="5760" w:hanging="720"/>
      </w:pPr>
      <w:rPr>
        <w:rFonts w:ascii="Times New Roman" w:hAnsi="Times New Roman"/>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tabs>
          <w:tab w:val="num" w:pos="0"/>
        </w:tabs>
        <w:ind w:left="6480" w:hanging="720"/>
      </w:pPr>
      <w:rPr>
        <w:rFonts w:ascii="Times New Roman" w:hAnsi="Times New Roman"/>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6120"/>
        </w:tabs>
        <w:ind w:left="5760" w:firstLine="0"/>
      </w:pPr>
      <w:rPr>
        <w:rFonts w:ascii="Times New Roman" w:hAnsi="Times New Roman"/>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27B514CE"/>
    <w:multiLevelType w:val="multilevel"/>
    <w:tmpl w:val="AD728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C37D97"/>
    <w:multiLevelType w:val="hybridMultilevel"/>
    <w:tmpl w:val="958A5B5C"/>
    <w:lvl w:ilvl="0" w:tplc="381AC15E">
      <w:start w:val="1"/>
      <w:numFmt w:val="bullet"/>
      <w:lvlText w:val=""/>
      <w:lvlJc w:val="left"/>
      <w:pPr>
        <w:ind w:left="720" w:hanging="360"/>
      </w:pPr>
      <w:rPr>
        <w:rFonts w:ascii="Symbol" w:hAnsi="Symbol" w:hint="default"/>
      </w:rPr>
    </w:lvl>
    <w:lvl w:ilvl="1" w:tplc="A54E2D8C" w:tentative="1">
      <w:start w:val="1"/>
      <w:numFmt w:val="bullet"/>
      <w:lvlText w:val="o"/>
      <w:lvlJc w:val="left"/>
      <w:pPr>
        <w:ind w:left="1440" w:hanging="360"/>
      </w:pPr>
      <w:rPr>
        <w:rFonts w:ascii="Courier New" w:hAnsi="Courier New" w:cs="Courier New" w:hint="default"/>
      </w:rPr>
    </w:lvl>
    <w:lvl w:ilvl="2" w:tplc="DC680B56" w:tentative="1">
      <w:start w:val="1"/>
      <w:numFmt w:val="bullet"/>
      <w:lvlText w:val=""/>
      <w:lvlJc w:val="left"/>
      <w:pPr>
        <w:ind w:left="2160" w:hanging="360"/>
      </w:pPr>
      <w:rPr>
        <w:rFonts w:ascii="Wingdings" w:hAnsi="Wingdings" w:hint="default"/>
      </w:rPr>
    </w:lvl>
    <w:lvl w:ilvl="3" w:tplc="264EC516" w:tentative="1">
      <w:start w:val="1"/>
      <w:numFmt w:val="bullet"/>
      <w:lvlText w:val=""/>
      <w:lvlJc w:val="left"/>
      <w:pPr>
        <w:ind w:left="2880" w:hanging="360"/>
      </w:pPr>
      <w:rPr>
        <w:rFonts w:ascii="Symbol" w:hAnsi="Symbol" w:hint="default"/>
      </w:rPr>
    </w:lvl>
    <w:lvl w:ilvl="4" w:tplc="7D50FC3C" w:tentative="1">
      <w:start w:val="1"/>
      <w:numFmt w:val="bullet"/>
      <w:lvlText w:val="o"/>
      <w:lvlJc w:val="left"/>
      <w:pPr>
        <w:ind w:left="3600" w:hanging="360"/>
      </w:pPr>
      <w:rPr>
        <w:rFonts w:ascii="Courier New" w:hAnsi="Courier New" w:cs="Courier New" w:hint="default"/>
      </w:rPr>
    </w:lvl>
    <w:lvl w:ilvl="5" w:tplc="11F06044" w:tentative="1">
      <w:start w:val="1"/>
      <w:numFmt w:val="bullet"/>
      <w:lvlText w:val=""/>
      <w:lvlJc w:val="left"/>
      <w:pPr>
        <w:ind w:left="4320" w:hanging="360"/>
      </w:pPr>
      <w:rPr>
        <w:rFonts w:ascii="Wingdings" w:hAnsi="Wingdings" w:hint="default"/>
      </w:rPr>
    </w:lvl>
    <w:lvl w:ilvl="6" w:tplc="84508E2C" w:tentative="1">
      <w:start w:val="1"/>
      <w:numFmt w:val="bullet"/>
      <w:lvlText w:val=""/>
      <w:lvlJc w:val="left"/>
      <w:pPr>
        <w:ind w:left="5040" w:hanging="360"/>
      </w:pPr>
      <w:rPr>
        <w:rFonts w:ascii="Symbol" w:hAnsi="Symbol" w:hint="default"/>
      </w:rPr>
    </w:lvl>
    <w:lvl w:ilvl="7" w:tplc="96ACEBDC" w:tentative="1">
      <w:start w:val="1"/>
      <w:numFmt w:val="bullet"/>
      <w:lvlText w:val="o"/>
      <w:lvlJc w:val="left"/>
      <w:pPr>
        <w:ind w:left="5760" w:hanging="360"/>
      </w:pPr>
      <w:rPr>
        <w:rFonts w:ascii="Courier New" w:hAnsi="Courier New" w:cs="Courier New" w:hint="default"/>
      </w:rPr>
    </w:lvl>
    <w:lvl w:ilvl="8" w:tplc="E2F0B85E" w:tentative="1">
      <w:start w:val="1"/>
      <w:numFmt w:val="bullet"/>
      <w:lvlText w:val=""/>
      <w:lvlJc w:val="left"/>
      <w:pPr>
        <w:ind w:left="6480" w:hanging="360"/>
      </w:pPr>
      <w:rPr>
        <w:rFonts w:ascii="Wingdings" w:hAnsi="Wingdings" w:hint="default"/>
      </w:rPr>
    </w:lvl>
  </w:abstractNum>
  <w:abstractNum w:abstractNumId="9" w15:restartNumberingAfterBreak="0">
    <w:nsid w:val="2F0C1E86"/>
    <w:multiLevelType w:val="hybridMultilevel"/>
    <w:tmpl w:val="7C728E50"/>
    <w:lvl w:ilvl="0" w:tplc="C450B65E">
      <w:start w:val="1"/>
      <w:numFmt w:val="decimal"/>
      <w:lvlText w:val="%1."/>
      <w:lvlJc w:val="left"/>
      <w:pPr>
        <w:ind w:left="1440" w:hanging="360"/>
      </w:pPr>
    </w:lvl>
    <w:lvl w:ilvl="1" w:tplc="E2B4D0B4" w:tentative="1">
      <w:start w:val="1"/>
      <w:numFmt w:val="lowerLetter"/>
      <w:lvlText w:val="%2."/>
      <w:lvlJc w:val="left"/>
      <w:pPr>
        <w:ind w:left="2160" w:hanging="360"/>
      </w:pPr>
    </w:lvl>
    <w:lvl w:ilvl="2" w:tplc="499C3EB0" w:tentative="1">
      <w:start w:val="1"/>
      <w:numFmt w:val="lowerRoman"/>
      <w:lvlText w:val="%3."/>
      <w:lvlJc w:val="right"/>
      <w:pPr>
        <w:ind w:left="2880" w:hanging="180"/>
      </w:pPr>
    </w:lvl>
    <w:lvl w:ilvl="3" w:tplc="7892F6BA" w:tentative="1">
      <w:start w:val="1"/>
      <w:numFmt w:val="decimal"/>
      <w:lvlText w:val="%4."/>
      <w:lvlJc w:val="left"/>
      <w:pPr>
        <w:ind w:left="3600" w:hanging="360"/>
      </w:pPr>
    </w:lvl>
    <w:lvl w:ilvl="4" w:tplc="D876DD7E" w:tentative="1">
      <w:start w:val="1"/>
      <w:numFmt w:val="lowerLetter"/>
      <w:lvlText w:val="%5."/>
      <w:lvlJc w:val="left"/>
      <w:pPr>
        <w:ind w:left="4320" w:hanging="360"/>
      </w:pPr>
    </w:lvl>
    <w:lvl w:ilvl="5" w:tplc="CCC2B7FC" w:tentative="1">
      <w:start w:val="1"/>
      <w:numFmt w:val="lowerRoman"/>
      <w:lvlText w:val="%6."/>
      <w:lvlJc w:val="right"/>
      <w:pPr>
        <w:ind w:left="5040" w:hanging="180"/>
      </w:pPr>
    </w:lvl>
    <w:lvl w:ilvl="6" w:tplc="D20C9BEA" w:tentative="1">
      <w:start w:val="1"/>
      <w:numFmt w:val="decimal"/>
      <w:lvlText w:val="%7."/>
      <w:lvlJc w:val="left"/>
      <w:pPr>
        <w:ind w:left="5760" w:hanging="360"/>
      </w:pPr>
    </w:lvl>
    <w:lvl w:ilvl="7" w:tplc="038A36FA" w:tentative="1">
      <w:start w:val="1"/>
      <w:numFmt w:val="lowerLetter"/>
      <w:lvlText w:val="%8."/>
      <w:lvlJc w:val="left"/>
      <w:pPr>
        <w:ind w:left="6480" w:hanging="360"/>
      </w:pPr>
    </w:lvl>
    <w:lvl w:ilvl="8" w:tplc="8E3C2312" w:tentative="1">
      <w:start w:val="1"/>
      <w:numFmt w:val="lowerRoman"/>
      <w:lvlText w:val="%9."/>
      <w:lvlJc w:val="right"/>
      <w:pPr>
        <w:ind w:left="7200" w:hanging="180"/>
      </w:pPr>
    </w:lvl>
  </w:abstractNum>
  <w:abstractNum w:abstractNumId="10" w15:restartNumberingAfterBreak="0">
    <w:nsid w:val="34F02122"/>
    <w:multiLevelType w:val="hybridMultilevel"/>
    <w:tmpl w:val="0158EACA"/>
    <w:lvl w:ilvl="0" w:tplc="95963B6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9B22695"/>
    <w:multiLevelType w:val="hybridMultilevel"/>
    <w:tmpl w:val="8AF43E8E"/>
    <w:lvl w:ilvl="0" w:tplc="9394435C">
      <w:start w:val="1"/>
      <w:numFmt w:val="bullet"/>
      <w:lvlText w:val=""/>
      <w:lvlJc w:val="left"/>
      <w:pPr>
        <w:ind w:left="720" w:hanging="360"/>
      </w:pPr>
      <w:rPr>
        <w:rFonts w:ascii="Symbol" w:hAnsi="Symbol" w:hint="default"/>
      </w:rPr>
    </w:lvl>
    <w:lvl w:ilvl="1" w:tplc="8612D182" w:tentative="1">
      <w:start w:val="1"/>
      <w:numFmt w:val="bullet"/>
      <w:lvlText w:val="o"/>
      <w:lvlJc w:val="left"/>
      <w:pPr>
        <w:ind w:left="1440" w:hanging="360"/>
      </w:pPr>
      <w:rPr>
        <w:rFonts w:ascii="Courier New" w:hAnsi="Courier New" w:cs="Courier New" w:hint="default"/>
      </w:rPr>
    </w:lvl>
    <w:lvl w:ilvl="2" w:tplc="250C8362" w:tentative="1">
      <w:start w:val="1"/>
      <w:numFmt w:val="bullet"/>
      <w:lvlText w:val=""/>
      <w:lvlJc w:val="left"/>
      <w:pPr>
        <w:ind w:left="2160" w:hanging="360"/>
      </w:pPr>
      <w:rPr>
        <w:rFonts w:ascii="Wingdings" w:hAnsi="Wingdings" w:hint="default"/>
      </w:rPr>
    </w:lvl>
    <w:lvl w:ilvl="3" w:tplc="BB542524" w:tentative="1">
      <w:start w:val="1"/>
      <w:numFmt w:val="bullet"/>
      <w:lvlText w:val=""/>
      <w:lvlJc w:val="left"/>
      <w:pPr>
        <w:ind w:left="2880" w:hanging="360"/>
      </w:pPr>
      <w:rPr>
        <w:rFonts w:ascii="Symbol" w:hAnsi="Symbol" w:hint="default"/>
      </w:rPr>
    </w:lvl>
    <w:lvl w:ilvl="4" w:tplc="5B9E56C6" w:tentative="1">
      <w:start w:val="1"/>
      <w:numFmt w:val="bullet"/>
      <w:lvlText w:val="o"/>
      <w:lvlJc w:val="left"/>
      <w:pPr>
        <w:ind w:left="3600" w:hanging="360"/>
      </w:pPr>
      <w:rPr>
        <w:rFonts w:ascii="Courier New" w:hAnsi="Courier New" w:cs="Courier New" w:hint="default"/>
      </w:rPr>
    </w:lvl>
    <w:lvl w:ilvl="5" w:tplc="4B2079C4" w:tentative="1">
      <w:start w:val="1"/>
      <w:numFmt w:val="bullet"/>
      <w:lvlText w:val=""/>
      <w:lvlJc w:val="left"/>
      <w:pPr>
        <w:ind w:left="4320" w:hanging="360"/>
      </w:pPr>
      <w:rPr>
        <w:rFonts w:ascii="Wingdings" w:hAnsi="Wingdings" w:hint="default"/>
      </w:rPr>
    </w:lvl>
    <w:lvl w:ilvl="6" w:tplc="B972D1DE" w:tentative="1">
      <w:start w:val="1"/>
      <w:numFmt w:val="bullet"/>
      <w:lvlText w:val=""/>
      <w:lvlJc w:val="left"/>
      <w:pPr>
        <w:ind w:left="5040" w:hanging="360"/>
      </w:pPr>
      <w:rPr>
        <w:rFonts w:ascii="Symbol" w:hAnsi="Symbol" w:hint="default"/>
      </w:rPr>
    </w:lvl>
    <w:lvl w:ilvl="7" w:tplc="EE26D4D4" w:tentative="1">
      <w:start w:val="1"/>
      <w:numFmt w:val="bullet"/>
      <w:lvlText w:val="o"/>
      <w:lvlJc w:val="left"/>
      <w:pPr>
        <w:ind w:left="5760" w:hanging="360"/>
      </w:pPr>
      <w:rPr>
        <w:rFonts w:ascii="Courier New" w:hAnsi="Courier New" w:cs="Courier New" w:hint="default"/>
      </w:rPr>
    </w:lvl>
    <w:lvl w:ilvl="8" w:tplc="4CFE4314" w:tentative="1">
      <w:start w:val="1"/>
      <w:numFmt w:val="bullet"/>
      <w:lvlText w:val=""/>
      <w:lvlJc w:val="left"/>
      <w:pPr>
        <w:ind w:left="6480" w:hanging="360"/>
      </w:pPr>
      <w:rPr>
        <w:rFonts w:ascii="Wingdings" w:hAnsi="Wingdings" w:hint="default"/>
      </w:rPr>
    </w:lvl>
  </w:abstractNum>
  <w:abstractNum w:abstractNumId="12" w15:restartNumberingAfterBreak="0">
    <w:nsid w:val="40D97AB9"/>
    <w:multiLevelType w:val="multilevel"/>
    <w:tmpl w:val="AAE24D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AE18CC"/>
    <w:multiLevelType w:val="hybridMultilevel"/>
    <w:tmpl w:val="C024BDB8"/>
    <w:lvl w:ilvl="0" w:tplc="3C0ABF04">
      <w:start w:val="1"/>
      <w:numFmt w:val="decimal"/>
      <w:lvlText w:val="%1."/>
      <w:lvlJc w:val="left"/>
      <w:pPr>
        <w:ind w:left="1800" w:hanging="360"/>
      </w:pPr>
      <w:rPr>
        <w:rFonts w:hint="default"/>
      </w:rPr>
    </w:lvl>
    <w:lvl w:ilvl="1" w:tplc="A0D80EAE" w:tentative="1">
      <w:start w:val="1"/>
      <w:numFmt w:val="lowerLetter"/>
      <w:lvlText w:val="%2."/>
      <w:lvlJc w:val="left"/>
      <w:pPr>
        <w:ind w:left="2520" w:hanging="360"/>
      </w:pPr>
    </w:lvl>
    <w:lvl w:ilvl="2" w:tplc="65D2C5E8" w:tentative="1">
      <w:start w:val="1"/>
      <w:numFmt w:val="lowerRoman"/>
      <w:lvlText w:val="%3."/>
      <w:lvlJc w:val="right"/>
      <w:pPr>
        <w:ind w:left="3240" w:hanging="180"/>
      </w:pPr>
    </w:lvl>
    <w:lvl w:ilvl="3" w:tplc="0C14B470" w:tentative="1">
      <w:start w:val="1"/>
      <w:numFmt w:val="decimal"/>
      <w:lvlText w:val="%4."/>
      <w:lvlJc w:val="left"/>
      <w:pPr>
        <w:ind w:left="3960" w:hanging="360"/>
      </w:pPr>
    </w:lvl>
    <w:lvl w:ilvl="4" w:tplc="CC80DFDC" w:tentative="1">
      <w:start w:val="1"/>
      <w:numFmt w:val="lowerLetter"/>
      <w:lvlText w:val="%5."/>
      <w:lvlJc w:val="left"/>
      <w:pPr>
        <w:ind w:left="4680" w:hanging="360"/>
      </w:pPr>
    </w:lvl>
    <w:lvl w:ilvl="5" w:tplc="AFC6E450" w:tentative="1">
      <w:start w:val="1"/>
      <w:numFmt w:val="lowerRoman"/>
      <w:lvlText w:val="%6."/>
      <w:lvlJc w:val="right"/>
      <w:pPr>
        <w:ind w:left="5400" w:hanging="180"/>
      </w:pPr>
    </w:lvl>
    <w:lvl w:ilvl="6" w:tplc="4F025600" w:tentative="1">
      <w:start w:val="1"/>
      <w:numFmt w:val="decimal"/>
      <w:lvlText w:val="%7."/>
      <w:lvlJc w:val="left"/>
      <w:pPr>
        <w:ind w:left="6120" w:hanging="360"/>
      </w:pPr>
    </w:lvl>
    <w:lvl w:ilvl="7" w:tplc="AE884C10" w:tentative="1">
      <w:start w:val="1"/>
      <w:numFmt w:val="lowerLetter"/>
      <w:lvlText w:val="%8."/>
      <w:lvlJc w:val="left"/>
      <w:pPr>
        <w:ind w:left="6840" w:hanging="360"/>
      </w:pPr>
    </w:lvl>
    <w:lvl w:ilvl="8" w:tplc="6B7601BC" w:tentative="1">
      <w:start w:val="1"/>
      <w:numFmt w:val="lowerRoman"/>
      <w:lvlText w:val="%9."/>
      <w:lvlJc w:val="right"/>
      <w:pPr>
        <w:ind w:left="7560" w:hanging="180"/>
      </w:pPr>
    </w:lvl>
  </w:abstractNum>
  <w:abstractNum w:abstractNumId="14" w15:restartNumberingAfterBreak="0">
    <w:nsid w:val="485A7387"/>
    <w:multiLevelType w:val="hybridMultilevel"/>
    <w:tmpl w:val="ACA232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D72573"/>
    <w:multiLevelType w:val="hybridMultilevel"/>
    <w:tmpl w:val="AFFA92F6"/>
    <w:lvl w:ilvl="0" w:tplc="F692098E">
      <w:start w:val="1"/>
      <w:numFmt w:val="bullet"/>
      <w:lvlText w:val=""/>
      <w:lvlJc w:val="left"/>
      <w:pPr>
        <w:ind w:left="2160" w:hanging="360"/>
      </w:pPr>
      <w:rPr>
        <w:rFonts w:ascii="Symbol" w:hAnsi="Symbol" w:hint="default"/>
      </w:rPr>
    </w:lvl>
    <w:lvl w:ilvl="1" w:tplc="D7AC79FC" w:tentative="1">
      <w:start w:val="1"/>
      <w:numFmt w:val="bullet"/>
      <w:lvlText w:val="o"/>
      <w:lvlJc w:val="left"/>
      <w:pPr>
        <w:ind w:left="2880" w:hanging="360"/>
      </w:pPr>
      <w:rPr>
        <w:rFonts w:ascii="Courier New" w:hAnsi="Courier New" w:cs="Courier New" w:hint="default"/>
      </w:rPr>
    </w:lvl>
    <w:lvl w:ilvl="2" w:tplc="5832F560" w:tentative="1">
      <w:start w:val="1"/>
      <w:numFmt w:val="bullet"/>
      <w:lvlText w:val=""/>
      <w:lvlJc w:val="left"/>
      <w:pPr>
        <w:ind w:left="3600" w:hanging="360"/>
      </w:pPr>
      <w:rPr>
        <w:rFonts w:ascii="Wingdings" w:hAnsi="Wingdings" w:hint="default"/>
      </w:rPr>
    </w:lvl>
    <w:lvl w:ilvl="3" w:tplc="FB82612E" w:tentative="1">
      <w:start w:val="1"/>
      <w:numFmt w:val="bullet"/>
      <w:lvlText w:val=""/>
      <w:lvlJc w:val="left"/>
      <w:pPr>
        <w:ind w:left="4320" w:hanging="360"/>
      </w:pPr>
      <w:rPr>
        <w:rFonts w:ascii="Symbol" w:hAnsi="Symbol" w:hint="default"/>
      </w:rPr>
    </w:lvl>
    <w:lvl w:ilvl="4" w:tplc="88D4D006" w:tentative="1">
      <w:start w:val="1"/>
      <w:numFmt w:val="bullet"/>
      <w:lvlText w:val="o"/>
      <w:lvlJc w:val="left"/>
      <w:pPr>
        <w:ind w:left="5040" w:hanging="360"/>
      </w:pPr>
      <w:rPr>
        <w:rFonts w:ascii="Courier New" w:hAnsi="Courier New" w:cs="Courier New" w:hint="default"/>
      </w:rPr>
    </w:lvl>
    <w:lvl w:ilvl="5" w:tplc="20C20E64" w:tentative="1">
      <w:start w:val="1"/>
      <w:numFmt w:val="bullet"/>
      <w:lvlText w:val=""/>
      <w:lvlJc w:val="left"/>
      <w:pPr>
        <w:ind w:left="5760" w:hanging="360"/>
      </w:pPr>
      <w:rPr>
        <w:rFonts w:ascii="Wingdings" w:hAnsi="Wingdings" w:hint="default"/>
      </w:rPr>
    </w:lvl>
    <w:lvl w:ilvl="6" w:tplc="8D52FBB0" w:tentative="1">
      <w:start w:val="1"/>
      <w:numFmt w:val="bullet"/>
      <w:lvlText w:val=""/>
      <w:lvlJc w:val="left"/>
      <w:pPr>
        <w:ind w:left="6480" w:hanging="360"/>
      </w:pPr>
      <w:rPr>
        <w:rFonts w:ascii="Symbol" w:hAnsi="Symbol" w:hint="default"/>
      </w:rPr>
    </w:lvl>
    <w:lvl w:ilvl="7" w:tplc="14520C58" w:tentative="1">
      <w:start w:val="1"/>
      <w:numFmt w:val="bullet"/>
      <w:lvlText w:val="o"/>
      <w:lvlJc w:val="left"/>
      <w:pPr>
        <w:ind w:left="7200" w:hanging="360"/>
      </w:pPr>
      <w:rPr>
        <w:rFonts w:ascii="Courier New" w:hAnsi="Courier New" w:cs="Courier New" w:hint="default"/>
      </w:rPr>
    </w:lvl>
    <w:lvl w:ilvl="8" w:tplc="C86A3A8C" w:tentative="1">
      <w:start w:val="1"/>
      <w:numFmt w:val="bullet"/>
      <w:lvlText w:val=""/>
      <w:lvlJc w:val="left"/>
      <w:pPr>
        <w:ind w:left="7920" w:hanging="360"/>
      </w:pPr>
      <w:rPr>
        <w:rFonts w:ascii="Wingdings" w:hAnsi="Wingdings" w:hint="default"/>
      </w:rPr>
    </w:lvl>
  </w:abstractNum>
  <w:abstractNum w:abstractNumId="16" w15:restartNumberingAfterBreak="0">
    <w:nsid w:val="6BC369AD"/>
    <w:multiLevelType w:val="multilevel"/>
    <w:tmpl w:val="9AC05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714FE1"/>
    <w:multiLevelType w:val="hybridMultilevel"/>
    <w:tmpl w:val="4372C0FE"/>
    <w:lvl w:ilvl="0" w:tplc="F96C5B76">
      <w:start w:val="1"/>
      <w:numFmt w:val="upperLetter"/>
      <w:lvlText w:val="%1."/>
      <w:lvlJc w:val="left"/>
      <w:pPr>
        <w:ind w:left="720" w:hanging="360"/>
      </w:pPr>
    </w:lvl>
    <w:lvl w:ilvl="1" w:tplc="4296F4E6" w:tentative="1">
      <w:start w:val="1"/>
      <w:numFmt w:val="lowerLetter"/>
      <w:lvlText w:val="%2."/>
      <w:lvlJc w:val="left"/>
      <w:pPr>
        <w:ind w:left="1440" w:hanging="360"/>
      </w:pPr>
    </w:lvl>
    <w:lvl w:ilvl="2" w:tplc="D7EE83CA" w:tentative="1">
      <w:start w:val="1"/>
      <w:numFmt w:val="lowerRoman"/>
      <w:lvlText w:val="%3."/>
      <w:lvlJc w:val="right"/>
      <w:pPr>
        <w:ind w:left="2160" w:hanging="180"/>
      </w:pPr>
    </w:lvl>
    <w:lvl w:ilvl="3" w:tplc="682E4316" w:tentative="1">
      <w:start w:val="1"/>
      <w:numFmt w:val="decimal"/>
      <w:lvlText w:val="%4."/>
      <w:lvlJc w:val="left"/>
      <w:pPr>
        <w:ind w:left="2880" w:hanging="360"/>
      </w:pPr>
    </w:lvl>
    <w:lvl w:ilvl="4" w:tplc="3954C554" w:tentative="1">
      <w:start w:val="1"/>
      <w:numFmt w:val="lowerLetter"/>
      <w:lvlText w:val="%5."/>
      <w:lvlJc w:val="left"/>
      <w:pPr>
        <w:ind w:left="3600" w:hanging="360"/>
      </w:pPr>
    </w:lvl>
    <w:lvl w:ilvl="5" w:tplc="BFC2EB26" w:tentative="1">
      <w:start w:val="1"/>
      <w:numFmt w:val="lowerRoman"/>
      <w:lvlText w:val="%6."/>
      <w:lvlJc w:val="right"/>
      <w:pPr>
        <w:ind w:left="4320" w:hanging="180"/>
      </w:pPr>
    </w:lvl>
    <w:lvl w:ilvl="6" w:tplc="920E9C30" w:tentative="1">
      <w:start w:val="1"/>
      <w:numFmt w:val="decimal"/>
      <w:lvlText w:val="%7."/>
      <w:lvlJc w:val="left"/>
      <w:pPr>
        <w:ind w:left="5040" w:hanging="360"/>
      </w:pPr>
    </w:lvl>
    <w:lvl w:ilvl="7" w:tplc="73F63ECE" w:tentative="1">
      <w:start w:val="1"/>
      <w:numFmt w:val="lowerLetter"/>
      <w:lvlText w:val="%8."/>
      <w:lvlJc w:val="left"/>
      <w:pPr>
        <w:ind w:left="5760" w:hanging="360"/>
      </w:pPr>
    </w:lvl>
    <w:lvl w:ilvl="8" w:tplc="D4345AAA" w:tentative="1">
      <w:start w:val="1"/>
      <w:numFmt w:val="lowerRoman"/>
      <w:lvlText w:val="%9."/>
      <w:lvlJc w:val="right"/>
      <w:pPr>
        <w:ind w:left="6480" w:hanging="180"/>
      </w:pPr>
    </w:lvl>
  </w:abstractNum>
  <w:abstractNum w:abstractNumId="18" w15:restartNumberingAfterBreak="0">
    <w:nsid w:val="6FAF6CF0"/>
    <w:multiLevelType w:val="hybridMultilevel"/>
    <w:tmpl w:val="1FA66ACC"/>
    <w:lvl w:ilvl="0" w:tplc="64F2ED40">
      <w:start w:val="1"/>
      <w:numFmt w:val="bullet"/>
      <w:lvlText w:val=""/>
      <w:lvlJc w:val="left"/>
      <w:pPr>
        <w:ind w:left="2160" w:hanging="360"/>
      </w:pPr>
      <w:rPr>
        <w:rFonts w:ascii="Symbol" w:hAnsi="Symbol" w:hint="default"/>
      </w:rPr>
    </w:lvl>
    <w:lvl w:ilvl="1" w:tplc="66008DE6" w:tentative="1">
      <w:start w:val="1"/>
      <w:numFmt w:val="bullet"/>
      <w:lvlText w:val="o"/>
      <w:lvlJc w:val="left"/>
      <w:pPr>
        <w:ind w:left="2880" w:hanging="360"/>
      </w:pPr>
      <w:rPr>
        <w:rFonts w:ascii="Courier New" w:hAnsi="Courier New" w:cs="Courier New" w:hint="default"/>
      </w:rPr>
    </w:lvl>
    <w:lvl w:ilvl="2" w:tplc="49A258FC" w:tentative="1">
      <w:start w:val="1"/>
      <w:numFmt w:val="bullet"/>
      <w:lvlText w:val=""/>
      <w:lvlJc w:val="left"/>
      <w:pPr>
        <w:ind w:left="3600" w:hanging="360"/>
      </w:pPr>
      <w:rPr>
        <w:rFonts w:ascii="Wingdings" w:hAnsi="Wingdings" w:hint="default"/>
      </w:rPr>
    </w:lvl>
    <w:lvl w:ilvl="3" w:tplc="498499F2" w:tentative="1">
      <w:start w:val="1"/>
      <w:numFmt w:val="bullet"/>
      <w:lvlText w:val=""/>
      <w:lvlJc w:val="left"/>
      <w:pPr>
        <w:ind w:left="4320" w:hanging="360"/>
      </w:pPr>
      <w:rPr>
        <w:rFonts w:ascii="Symbol" w:hAnsi="Symbol" w:hint="default"/>
      </w:rPr>
    </w:lvl>
    <w:lvl w:ilvl="4" w:tplc="44FC0C32" w:tentative="1">
      <w:start w:val="1"/>
      <w:numFmt w:val="bullet"/>
      <w:lvlText w:val="o"/>
      <w:lvlJc w:val="left"/>
      <w:pPr>
        <w:ind w:left="5040" w:hanging="360"/>
      </w:pPr>
      <w:rPr>
        <w:rFonts w:ascii="Courier New" w:hAnsi="Courier New" w:cs="Courier New" w:hint="default"/>
      </w:rPr>
    </w:lvl>
    <w:lvl w:ilvl="5" w:tplc="5804015C" w:tentative="1">
      <w:start w:val="1"/>
      <w:numFmt w:val="bullet"/>
      <w:lvlText w:val=""/>
      <w:lvlJc w:val="left"/>
      <w:pPr>
        <w:ind w:left="5760" w:hanging="360"/>
      </w:pPr>
      <w:rPr>
        <w:rFonts w:ascii="Wingdings" w:hAnsi="Wingdings" w:hint="default"/>
      </w:rPr>
    </w:lvl>
    <w:lvl w:ilvl="6" w:tplc="67C2113A" w:tentative="1">
      <w:start w:val="1"/>
      <w:numFmt w:val="bullet"/>
      <w:lvlText w:val=""/>
      <w:lvlJc w:val="left"/>
      <w:pPr>
        <w:ind w:left="6480" w:hanging="360"/>
      </w:pPr>
      <w:rPr>
        <w:rFonts w:ascii="Symbol" w:hAnsi="Symbol" w:hint="default"/>
      </w:rPr>
    </w:lvl>
    <w:lvl w:ilvl="7" w:tplc="4608EC82" w:tentative="1">
      <w:start w:val="1"/>
      <w:numFmt w:val="bullet"/>
      <w:lvlText w:val="o"/>
      <w:lvlJc w:val="left"/>
      <w:pPr>
        <w:ind w:left="7200" w:hanging="360"/>
      </w:pPr>
      <w:rPr>
        <w:rFonts w:ascii="Courier New" w:hAnsi="Courier New" w:cs="Courier New" w:hint="default"/>
      </w:rPr>
    </w:lvl>
    <w:lvl w:ilvl="8" w:tplc="BB286F3A" w:tentative="1">
      <w:start w:val="1"/>
      <w:numFmt w:val="bullet"/>
      <w:lvlText w:val=""/>
      <w:lvlJc w:val="left"/>
      <w:pPr>
        <w:ind w:left="7920" w:hanging="360"/>
      </w:pPr>
      <w:rPr>
        <w:rFonts w:ascii="Wingdings" w:hAnsi="Wingdings" w:hint="default"/>
      </w:rPr>
    </w:lvl>
  </w:abstractNum>
  <w:num w:numId="1" w16cid:durableId="1506087608">
    <w:abstractNumId w:val="18"/>
  </w:num>
  <w:num w:numId="2" w16cid:durableId="1252206300">
    <w:abstractNumId w:val="15"/>
  </w:num>
  <w:num w:numId="3" w16cid:durableId="1931892258">
    <w:abstractNumId w:val="13"/>
  </w:num>
  <w:num w:numId="4" w16cid:durableId="1502701152">
    <w:abstractNumId w:val="11"/>
  </w:num>
  <w:num w:numId="5" w16cid:durableId="1716270955">
    <w:abstractNumId w:val="8"/>
  </w:num>
  <w:num w:numId="6" w16cid:durableId="1660695935">
    <w:abstractNumId w:val="1"/>
  </w:num>
  <w:num w:numId="7" w16cid:durableId="1591236838">
    <w:abstractNumId w:val="0"/>
  </w:num>
  <w:num w:numId="8" w16cid:durableId="1033071859">
    <w:abstractNumId w:val="2"/>
  </w:num>
  <w:num w:numId="9" w16cid:durableId="1360744325">
    <w:abstractNumId w:val="9"/>
  </w:num>
  <w:num w:numId="10" w16cid:durableId="974146130">
    <w:abstractNumId w:val="5"/>
  </w:num>
  <w:num w:numId="11" w16cid:durableId="467556704">
    <w:abstractNumId w:val="17"/>
  </w:num>
  <w:num w:numId="12" w16cid:durableId="1285233951">
    <w:abstractNumId w:val="10"/>
  </w:num>
  <w:num w:numId="13" w16cid:durableId="1664697960">
    <w:abstractNumId w:val="3"/>
  </w:num>
  <w:num w:numId="14" w16cid:durableId="1638534518">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6583722">
    <w:abstractNumId w:val="6"/>
  </w:num>
  <w:num w:numId="16" w16cid:durableId="153033919">
    <w:abstractNumId w:val="6"/>
    <w:lvlOverride w:ilvl="0">
      <w:startOverride w:val="1"/>
    </w:lvlOverride>
    <w:lvlOverride w:ilvl="1">
      <w:startOverride w:val="1"/>
    </w:lvlOverride>
  </w:num>
  <w:num w:numId="17" w16cid:durableId="32704113">
    <w:abstractNumId w:val="6"/>
    <w:lvlOverride w:ilvl="0">
      <w:startOverride w:val="1"/>
    </w:lvlOverride>
    <w:lvlOverride w:ilvl="1">
      <w:startOverride w:val="3"/>
    </w:lvlOverride>
  </w:num>
  <w:num w:numId="18" w16cid:durableId="859854047">
    <w:abstractNumId w:val="7"/>
  </w:num>
  <w:num w:numId="19" w16cid:durableId="1382099820">
    <w:abstractNumId w:val="12"/>
  </w:num>
  <w:num w:numId="20" w16cid:durableId="2114209056">
    <w:abstractNumId w:val="16"/>
  </w:num>
  <w:num w:numId="21" w16cid:durableId="1298604447">
    <w:abstractNumId w:val="4"/>
  </w:num>
  <w:num w:numId="22" w16cid:durableId="19140769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345"/>
    <w:rsid w:val="00003345"/>
    <w:rsid w:val="00004D50"/>
    <w:rsid w:val="00007273"/>
    <w:rsid w:val="0000736E"/>
    <w:rsid w:val="00007380"/>
    <w:rsid w:val="00011B1D"/>
    <w:rsid w:val="00011D32"/>
    <w:rsid w:val="00015B6E"/>
    <w:rsid w:val="00015BB8"/>
    <w:rsid w:val="000173CE"/>
    <w:rsid w:val="00021025"/>
    <w:rsid w:val="00027C53"/>
    <w:rsid w:val="000321A1"/>
    <w:rsid w:val="00034D01"/>
    <w:rsid w:val="00041E3D"/>
    <w:rsid w:val="00043786"/>
    <w:rsid w:val="00050101"/>
    <w:rsid w:val="000503B4"/>
    <w:rsid w:val="00056B35"/>
    <w:rsid w:val="00057427"/>
    <w:rsid w:val="000632AD"/>
    <w:rsid w:val="00063D5B"/>
    <w:rsid w:val="00063F3B"/>
    <w:rsid w:val="00064777"/>
    <w:rsid w:val="00064BC0"/>
    <w:rsid w:val="00065389"/>
    <w:rsid w:val="000661C7"/>
    <w:rsid w:val="000661EC"/>
    <w:rsid w:val="000665DE"/>
    <w:rsid w:val="00067C0D"/>
    <w:rsid w:val="00073FD9"/>
    <w:rsid w:val="00075AD2"/>
    <w:rsid w:val="00085D15"/>
    <w:rsid w:val="00085DE9"/>
    <w:rsid w:val="0009247C"/>
    <w:rsid w:val="0009414A"/>
    <w:rsid w:val="000963DF"/>
    <w:rsid w:val="000A3D4F"/>
    <w:rsid w:val="000A7852"/>
    <w:rsid w:val="000B1307"/>
    <w:rsid w:val="000B1E71"/>
    <w:rsid w:val="000B30D6"/>
    <w:rsid w:val="000C0B26"/>
    <w:rsid w:val="000C0E62"/>
    <w:rsid w:val="000D49E0"/>
    <w:rsid w:val="000D7588"/>
    <w:rsid w:val="000E1F0A"/>
    <w:rsid w:val="000E4D31"/>
    <w:rsid w:val="000E56FA"/>
    <w:rsid w:val="000E58E7"/>
    <w:rsid w:val="000E6B7B"/>
    <w:rsid w:val="000E707C"/>
    <w:rsid w:val="000F1EBF"/>
    <w:rsid w:val="000F45F2"/>
    <w:rsid w:val="000F4CAA"/>
    <w:rsid w:val="000F6718"/>
    <w:rsid w:val="001000A3"/>
    <w:rsid w:val="00102902"/>
    <w:rsid w:val="00103105"/>
    <w:rsid w:val="00110BBC"/>
    <w:rsid w:val="00111376"/>
    <w:rsid w:val="001142F7"/>
    <w:rsid w:val="001143AB"/>
    <w:rsid w:val="00114745"/>
    <w:rsid w:val="0011670E"/>
    <w:rsid w:val="001173D3"/>
    <w:rsid w:val="00123E19"/>
    <w:rsid w:val="00127526"/>
    <w:rsid w:val="0013098A"/>
    <w:rsid w:val="001338F1"/>
    <w:rsid w:val="00134827"/>
    <w:rsid w:val="001349F5"/>
    <w:rsid w:val="0013621B"/>
    <w:rsid w:val="001375CA"/>
    <w:rsid w:val="0014103B"/>
    <w:rsid w:val="00142A7A"/>
    <w:rsid w:val="00144788"/>
    <w:rsid w:val="00145222"/>
    <w:rsid w:val="001455C5"/>
    <w:rsid w:val="00151E1C"/>
    <w:rsid w:val="00152349"/>
    <w:rsid w:val="001525B5"/>
    <w:rsid w:val="001535CB"/>
    <w:rsid w:val="001537B0"/>
    <w:rsid w:val="001542D3"/>
    <w:rsid w:val="00154EE6"/>
    <w:rsid w:val="00155E13"/>
    <w:rsid w:val="00157520"/>
    <w:rsid w:val="00161938"/>
    <w:rsid w:val="00163880"/>
    <w:rsid w:val="001643C0"/>
    <w:rsid w:val="001703E7"/>
    <w:rsid w:val="001703EF"/>
    <w:rsid w:val="00170E5A"/>
    <w:rsid w:val="00171D65"/>
    <w:rsid w:val="00172DED"/>
    <w:rsid w:val="00177E42"/>
    <w:rsid w:val="00181A84"/>
    <w:rsid w:val="00190065"/>
    <w:rsid w:val="00192114"/>
    <w:rsid w:val="001958FE"/>
    <w:rsid w:val="001B0904"/>
    <w:rsid w:val="001B6666"/>
    <w:rsid w:val="001B69BB"/>
    <w:rsid w:val="001B7B6C"/>
    <w:rsid w:val="001C236C"/>
    <w:rsid w:val="001D2223"/>
    <w:rsid w:val="001D58AB"/>
    <w:rsid w:val="001E16F0"/>
    <w:rsid w:val="001E25D3"/>
    <w:rsid w:val="001E5364"/>
    <w:rsid w:val="001E7BA5"/>
    <w:rsid w:val="001F0806"/>
    <w:rsid w:val="001F378F"/>
    <w:rsid w:val="001F38E3"/>
    <w:rsid w:val="001F4A92"/>
    <w:rsid w:val="001F6DCA"/>
    <w:rsid w:val="00205DC2"/>
    <w:rsid w:val="00210284"/>
    <w:rsid w:val="00210AB0"/>
    <w:rsid w:val="002112A8"/>
    <w:rsid w:val="002118F3"/>
    <w:rsid w:val="00221171"/>
    <w:rsid w:val="00222AE0"/>
    <w:rsid w:val="00222C7F"/>
    <w:rsid w:val="00223CC5"/>
    <w:rsid w:val="00225C58"/>
    <w:rsid w:val="00230047"/>
    <w:rsid w:val="002302AA"/>
    <w:rsid w:val="00233520"/>
    <w:rsid w:val="00234C98"/>
    <w:rsid w:val="00235210"/>
    <w:rsid w:val="00236B05"/>
    <w:rsid w:val="0023767F"/>
    <w:rsid w:val="00237A26"/>
    <w:rsid w:val="00237DA1"/>
    <w:rsid w:val="00237DE3"/>
    <w:rsid w:val="002415D0"/>
    <w:rsid w:val="0024469F"/>
    <w:rsid w:val="00244B56"/>
    <w:rsid w:val="00251BC5"/>
    <w:rsid w:val="002527F9"/>
    <w:rsid w:val="0026640B"/>
    <w:rsid w:val="00270882"/>
    <w:rsid w:val="00273B14"/>
    <w:rsid w:val="002746CC"/>
    <w:rsid w:val="00274F87"/>
    <w:rsid w:val="00276CDA"/>
    <w:rsid w:val="00280A91"/>
    <w:rsid w:val="00280DCD"/>
    <w:rsid w:val="00281E5C"/>
    <w:rsid w:val="002846F9"/>
    <w:rsid w:val="002853FA"/>
    <w:rsid w:val="0029293B"/>
    <w:rsid w:val="00295179"/>
    <w:rsid w:val="002A52ED"/>
    <w:rsid w:val="002A6D2F"/>
    <w:rsid w:val="002A78EC"/>
    <w:rsid w:val="002B0BAE"/>
    <w:rsid w:val="002B6F02"/>
    <w:rsid w:val="002B6FDD"/>
    <w:rsid w:val="002B7E01"/>
    <w:rsid w:val="002C0136"/>
    <w:rsid w:val="002C025B"/>
    <w:rsid w:val="002C3E5B"/>
    <w:rsid w:val="002C4156"/>
    <w:rsid w:val="002C45AB"/>
    <w:rsid w:val="002D034A"/>
    <w:rsid w:val="002D056D"/>
    <w:rsid w:val="002D350B"/>
    <w:rsid w:val="002D444E"/>
    <w:rsid w:val="002D4F81"/>
    <w:rsid w:val="002D513B"/>
    <w:rsid w:val="002D63F0"/>
    <w:rsid w:val="002E0B9E"/>
    <w:rsid w:val="002E0D80"/>
    <w:rsid w:val="002E2311"/>
    <w:rsid w:val="002E3A34"/>
    <w:rsid w:val="002E556A"/>
    <w:rsid w:val="002E5DDC"/>
    <w:rsid w:val="002E6CB9"/>
    <w:rsid w:val="002E75BD"/>
    <w:rsid w:val="002E7852"/>
    <w:rsid w:val="002F110A"/>
    <w:rsid w:val="002F353E"/>
    <w:rsid w:val="002F408E"/>
    <w:rsid w:val="002F4399"/>
    <w:rsid w:val="002F5EF3"/>
    <w:rsid w:val="003003A1"/>
    <w:rsid w:val="00301B12"/>
    <w:rsid w:val="0031027D"/>
    <w:rsid w:val="00310803"/>
    <w:rsid w:val="00311005"/>
    <w:rsid w:val="00311F8E"/>
    <w:rsid w:val="003123C5"/>
    <w:rsid w:val="00313C73"/>
    <w:rsid w:val="0031556B"/>
    <w:rsid w:val="00320371"/>
    <w:rsid w:val="00321E58"/>
    <w:rsid w:val="003223B2"/>
    <w:rsid w:val="00325149"/>
    <w:rsid w:val="00325C52"/>
    <w:rsid w:val="00330247"/>
    <w:rsid w:val="003308F2"/>
    <w:rsid w:val="00334435"/>
    <w:rsid w:val="00334D0C"/>
    <w:rsid w:val="0033537A"/>
    <w:rsid w:val="0033754D"/>
    <w:rsid w:val="00337F12"/>
    <w:rsid w:val="0034224D"/>
    <w:rsid w:val="003426E4"/>
    <w:rsid w:val="003503E2"/>
    <w:rsid w:val="00350BAD"/>
    <w:rsid w:val="00352B0D"/>
    <w:rsid w:val="00360479"/>
    <w:rsid w:val="003619EB"/>
    <w:rsid w:val="00364E99"/>
    <w:rsid w:val="0036628F"/>
    <w:rsid w:val="0036734B"/>
    <w:rsid w:val="0037193B"/>
    <w:rsid w:val="003725C4"/>
    <w:rsid w:val="00373166"/>
    <w:rsid w:val="00390CAC"/>
    <w:rsid w:val="00392BAE"/>
    <w:rsid w:val="00393747"/>
    <w:rsid w:val="003942AB"/>
    <w:rsid w:val="00395DD7"/>
    <w:rsid w:val="003966F5"/>
    <w:rsid w:val="00397C51"/>
    <w:rsid w:val="00397D80"/>
    <w:rsid w:val="003A4D40"/>
    <w:rsid w:val="003A53EA"/>
    <w:rsid w:val="003B0CAD"/>
    <w:rsid w:val="003B1F45"/>
    <w:rsid w:val="003B3EAD"/>
    <w:rsid w:val="003B5161"/>
    <w:rsid w:val="003C06CF"/>
    <w:rsid w:val="003C1795"/>
    <w:rsid w:val="003C198D"/>
    <w:rsid w:val="003C3FEE"/>
    <w:rsid w:val="003C448F"/>
    <w:rsid w:val="003C61A7"/>
    <w:rsid w:val="003D31E1"/>
    <w:rsid w:val="003D79AE"/>
    <w:rsid w:val="003D7A3A"/>
    <w:rsid w:val="003E0138"/>
    <w:rsid w:val="003E01C1"/>
    <w:rsid w:val="003E0C94"/>
    <w:rsid w:val="003E2A8C"/>
    <w:rsid w:val="003E2DC2"/>
    <w:rsid w:val="003E3EEC"/>
    <w:rsid w:val="003F1A00"/>
    <w:rsid w:val="003F56DB"/>
    <w:rsid w:val="00405437"/>
    <w:rsid w:val="004108E5"/>
    <w:rsid w:val="00427A42"/>
    <w:rsid w:val="004304C8"/>
    <w:rsid w:val="00442586"/>
    <w:rsid w:val="00446453"/>
    <w:rsid w:val="00446FB3"/>
    <w:rsid w:val="00447A08"/>
    <w:rsid w:val="004500C6"/>
    <w:rsid w:val="0045305F"/>
    <w:rsid w:val="00461578"/>
    <w:rsid w:val="00461C06"/>
    <w:rsid w:val="0046569C"/>
    <w:rsid w:val="00466D94"/>
    <w:rsid w:val="00470B2B"/>
    <w:rsid w:val="00470B30"/>
    <w:rsid w:val="004711D0"/>
    <w:rsid w:val="00477227"/>
    <w:rsid w:val="0047743B"/>
    <w:rsid w:val="00486023"/>
    <w:rsid w:val="004867A6"/>
    <w:rsid w:val="00487406"/>
    <w:rsid w:val="00490573"/>
    <w:rsid w:val="00494A34"/>
    <w:rsid w:val="0049579D"/>
    <w:rsid w:val="004A26F1"/>
    <w:rsid w:val="004A4526"/>
    <w:rsid w:val="004B15B9"/>
    <w:rsid w:val="004B2EE4"/>
    <w:rsid w:val="004B3996"/>
    <w:rsid w:val="004B42DF"/>
    <w:rsid w:val="004B4976"/>
    <w:rsid w:val="004B50F7"/>
    <w:rsid w:val="004B5238"/>
    <w:rsid w:val="004C13A5"/>
    <w:rsid w:val="004C1BB7"/>
    <w:rsid w:val="004C22E8"/>
    <w:rsid w:val="004C31D4"/>
    <w:rsid w:val="004C434E"/>
    <w:rsid w:val="004C4C49"/>
    <w:rsid w:val="004D12B9"/>
    <w:rsid w:val="004D2A18"/>
    <w:rsid w:val="004D42FB"/>
    <w:rsid w:val="004D5372"/>
    <w:rsid w:val="004D6FB8"/>
    <w:rsid w:val="004E2823"/>
    <w:rsid w:val="004E3A0C"/>
    <w:rsid w:val="004E5123"/>
    <w:rsid w:val="004E5547"/>
    <w:rsid w:val="004E5763"/>
    <w:rsid w:val="004E6F7E"/>
    <w:rsid w:val="004E76E0"/>
    <w:rsid w:val="004F0CE9"/>
    <w:rsid w:val="004F41E8"/>
    <w:rsid w:val="004F59B9"/>
    <w:rsid w:val="005009B6"/>
    <w:rsid w:val="005011C1"/>
    <w:rsid w:val="005013B4"/>
    <w:rsid w:val="00502D5D"/>
    <w:rsid w:val="00504567"/>
    <w:rsid w:val="005063DE"/>
    <w:rsid w:val="00514B1C"/>
    <w:rsid w:val="0051664E"/>
    <w:rsid w:val="0052287F"/>
    <w:rsid w:val="005236C0"/>
    <w:rsid w:val="00525558"/>
    <w:rsid w:val="005275B7"/>
    <w:rsid w:val="00534963"/>
    <w:rsid w:val="00537068"/>
    <w:rsid w:val="00540102"/>
    <w:rsid w:val="00540202"/>
    <w:rsid w:val="0054458A"/>
    <w:rsid w:val="00544B60"/>
    <w:rsid w:val="00544DE5"/>
    <w:rsid w:val="0054670D"/>
    <w:rsid w:val="005468DD"/>
    <w:rsid w:val="00557EB5"/>
    <w:rsid w:val="00557ECA"/>
    <w:rsid w:val="00557EE4"/>
    <w:rsid w:val="00561015"/>
    <w:rsid w:val="00561C08"/>
    <w:rsid w:val="00561FBE"/>
    <w:rsid w:val="00565467"/>
    <w:rsid w:val="005667FF"/>
    <w:rsid w:val="00571C21"/>
    <w:rsid w:val="00573C27"/>
    <w:rsid w:val="00574212"/>
    <w:rsid w:val="00581D94"/>
    <w:rsid w:val="00583C6A"/>
    <w:rsid w:val="00584562"/>
    <w:rsid w:val="005872B7"/>
    <w:rsid w:val="005939B7"/>
    <w:rsid w:val="0059638E"/>
    <w:rsid w:val="005A4D4D"/>
    <w:rsid w:val="005A568D"/>
    <w:rsid w:val="005A7606"/>
    <w:rsid w:val="005B20E3"/>
    <w:rsid w:val="005B4B89"/>
    <w:rsid w:val="005B4F21"/>
    <w:rsid w:val="005C50B6"/>
    <w:rsid w:val="005C59F7"/>
    <w:rsid w:val="005C6691"/>
    <w:rsid w:val="005C6904"/>
    <w:rsid w:val="005C7E40"/>
    <w:rsid w:val="005E1E29"/>
    <w:rsid w:val="005E2F94"/>
    <w:rsid w:val="005E6D86"/>
    <w:rsid w:val="005F0266"/>
    <w:rsid w:val="005F13DC"/>
    <w:rsid w:val="005F452B"/>
    <w:rsid w:val="005F57BB"/>
    <w:rsid w:val="006029CC"/>
    <w:rsid w:val="00604D06"/>
    <w:rsid w:val="00610F57"/>
    <w:rsid w:val="0061196D"/>
    <w:rsid w:val="00617270"/>
    <w:rsid w:val="00621D98"/>
    <w:rsid w:val="006220A4"/>
    <w:rsid w:val="0062506F"/>
    <w:rsid w:val="0063138A"/>
    <w:rsid w:val="006322F1"/>
    <w:rsid w:val="00632E76"/>
    <w:rsid w:val="006367B4"/>
    <w:rsid w:val="00637A90"/>
    <w:rsid w:val="006400C2"/>
    <w:rsid w:val="006405C1"/>
    <w:rsid w:val="006409AF"/>
    <w:rsid w:val="00641282"/>
    <w:rsid w:val="0064311D"/>
    <w:rsid w:val="00643239"/>
    <w:rsid w:val="00646A25"/>
    <w:rsid w:val="00647790"/>
    <w:rsid w:val="00647AB5"/>
    <w:rsid w:val="00647B83"/>
    <w:rsid w:val="00647C48"/>
    <w:rsid w:val="00653D8A"/>
    <w:rsid w:val="0065443E"/>
    <w:rsid w:val="00655650"/>
    <w:rsid w:val="00657E9A"/>
    <w:rsid w:val="00661FCB"/>
    <w:rsid w:val="00662084"/>
    <w:rsid w:val="006637C4"/>
    <w:rsid w:val="00665055"/>
    <w:rsid w:val="00683F28"/>
    <w:rsid w:val="0069070D"/>
    <w:rsid w:val="006952DC"/>
    <w:rsid w:val="0069590C"/>
    <w:rsid w:val="006A07EC"/>
    <w:rsid w:val="006A17E1"/>
    <w:rsid w:val="006A1CC5"/>
    <w:rsid w:val="006A2916"/>
    <w:rsid w:val="006A30AB"/>
    <w:rsid w:val="006A563B"/>
    <w:rsid w:val="006B5D85"/>
    <w:rsid w:val="006B75B2"/>
    <w:rsid w:val="006C2D11"/>
    <w:rsid w:val="006C36A0"/>
    <w:rsid w:val="006C4CED"/>
    <w:rsid w:val="006C78C3"/>
    <w:rsid w:val="006D0852"/>
    <w:rsid w:val="006D24F4"/>
    <w:rsid w:val="006D370A"/>
    <w:rsid w:val="006D47D3"/>
    <w:rsid w:val="006E2285"/>
    <w:rsid w:val="006E3AA7"/>
    <w:rsid w:val="006F28FE"/>
    <w:rsid w:val="006F2E4A"/>
    <w:rsid w:val="006F360E"/>
    <w:rsid w:val="006F3DBF"/>
    <w:rsid w:val="006F5810"/>
    <w:rsid w:val="006F6F2C"/>
    <w:rsid w:val="006F72FF"/>
    <w:rsid w:val="006F7A9F"/>
    <w:rsid w:val="006F7E56"/>
    <w:rsid w:val="006F7ED6"/>
    <w:rsid w:val="00703AE1"/>
    <w:rsid w:val="00705459"/>
    <w:rsid w:val="00705B32"/>
    <w:rsid w:val="007066EC"/>
    <w:rsid w:val="00707AC2"/>
    <w:rsid w:val="007143B8"/>
    <w:rsid w:val="007157CC"/>
    <w:rsid w:val="007158CB"/>
    <w:rsid w:val="00716546"/>
    <w:rsid w:val="00720426"/>
    <w:rsid w:val="00722F61"/>
    <w:rsid w:val="007243A9"/>
    <w:rsid w:val="007244D2"/>
    <w:rsid w:val="00726EA1"/>
    <w:rsid w:val="00731163"/>
    <w:rsid w:val="00737F78"/>
    <w:rsid w:val="00740345"/>
    <w:rsid w:val="007461D0"/>
    <w:rsid w:val="00746AC8"/>
    <w:rsid w:val="00747A73"/>
    <w:rsid w:val="00750FD3"/>
    <w:rsid w:val="00752652"/>
    <w:rsid w:val="007529E8"/>
    <w:rsid w:val="00756515"/>
    <w:rsid w:val="0075767E"/>
    <w:rsid w:val="0075771A"/>
    <w:rsid w:val="007607C1"/>
    <w:rsid w:val="007664D0"/>
    <w:rsid w:val="00774E33"/>
    <w:rsid w:val="00775A01"/>
    <w:rsid w:val="007774D8"/>
    <w:rsid w:val="007842C2"/>
    <w:rsid w:val="007877C2"/>
    <w:rsid w:val="00790FE9"/>
    <w:rsid w:val="00795A03"/>
    <w:rsid w:val="00797593"/>
    <w:rsid w:val="007A430E"/>
    <w:rsid w:val="007A4742"/>
    <w:rsid w:val="007A49E6"/>
    <w:rsid w:val="007A5A66"/>
    <w:rsid w:val="007B6EC7"/>
    <w:rsid w:val="007C034F"/>
    <w:rsid w:val="007C0C77"/>
    <w:rsid w:val="007C3D9E"/>
    <w:rsid w:val="007C48A7"/>
    <w:rsid w:val="007C5B4A"/>
    <w:rsid w:val="007D2DF9"/>
    <w:rsid w:val="007D45D4"/>
    <w:rsid w:val="007D46F9"/>
    <w:rsid w:val="007D581C"/>
    <w:rsid w:val="007D6A70"/>
    <w:rsid w:val="007D6EA4"/>
    <w:rsid w:val="007E1721"/>
    <w:rsid w:val="007E304D"/>
    <w:rsid w:val="007F1351"/>
    <w:rsid w:val="007F2151"/>
    <w:rsid w:val="007F40FD"/>
    <w:rsid w:val="00801E06"/>
    <w:rsid w:val="008027D7"/>
    <w:rsid w:val="00803CCB"/>
    <w:rsid w:val="008047AE"/>
    <w:rsid w:val="008076A2"/>
    <w:rsid w:val="00807ABE"/>
    <w:rsid w:val="008109E0"/>
    <w:rsid w:val="00814585"/>
    <w:rsid w:val="008145D2"/>
    <w:rsid w:val="00814CF5"/>
    <w:rsid w:val="00814F53"/>
    <w:rsid w:val="00815884"/>
    <w:rsid w:val="00815E81"/>
    <w:rsid w:val="008168B3"/>
    <w:rsid w:val="00822F17"/>
    <w:rsid w:val="00823179"/>
    <w:rsid w:val="0082347B"/>
    <w:rsid w:val="0082389C"/>
    <w:rsid w:val="00823A76"/>
    <w:rsid w:val="008259FB"/>
    <w:rsid w:val="00830562"/>
    <w:rsid w:val="00832859"/>
    <w:rsid w:val="008375AD"/>
    <w:rsid w:val="00837940"/>
    <w:rsid w:val="0084328C"/>
    <w:rsid w:val="00843CF4"/>
    <w:rsid w:val="00843DDF"/>
    <w:rsid w:val="00845AD6"/>
    <w:rsid w:val="008465C1"/>
    <w:rsid w:val="008479E6"/>
    <w:rsid w:val="00855101"/>
    <w:rsid w:val="00856792"/>
    <w:rsid w:val="00861C16"/>
    <w:rsid w:val="0086564C"/>
    <w:rsid w:val="00867F56"/>
    <w:rsid w:val="00871BD3"/>
    <w:rsid w:val="00874204"/>
    <w:rsid w:val="00874A91"/>
    <w:rsid w:val="00876F8C"/>
    <w:rsid w:val="00876FA2"/>
    <w:rsid w:val="00876FEF"/>
    <w:rsid w:val="00877FD9"/>
    <w:rsid w:val="00880F20"/>
    <w:rsid w:val="008817D5"/>
    <w:rsid w:val="00881DBC"/>
    <w:rsid w:val="00884554"/>
    <w:rsid w:val="00885DFA"/>
    <w:rsid w:val="00886785"/>
    <w:rsid w:val="008910C7"/>
    <w:rsid w:val="008949AD"/>
    <w:rsid w:val="00895EC0"/>
    <w:rsid w:val="00896DD8"/>
    <w:rsid w:val="0089792F"/>
    <w:rsid w:val="008A01C3"/>
    <w:rsid w:val="008A1188"/>
    <w:rsid w:val="008A1573"/>
    <w:rsid w:val="008A245D"/>
    <w:rsid w:val="008A2CAB"/>
    <w:rsid w:val="008A6D55"/>
    <w:rsid w:val="008B0116"/>
    <w:rsid w:val="008B0AA0"/>
    <w:rsid w:val="008B4D35"/>
    <w:rsid w:val="008B588F"/>
    <w:rsid w:val="008B6AD2"/>
    <w:rsid w:val="008B6CA8"/>
    <w:rsid w:val="008C709D"/>
    <w:rsid w:val="008D0B05"/>
    <w:rsid w:val="008D2A3C"/>
    <w:rsid w:val="008D31DC"/>
    <w:rsid w:val="008D3793"/>
    <w:rsid w:val="008D52A0"/>
    <w:rsid w:val="008D5904"/>
    <w:rsid w:val="008E5951"/>
    <w:rsid w:val="008F27A0"/>
    <w:rsid w:val="008F4148"/>
    <w:rsid w:val="008F54AE"/>
    <w:rsid w:val="008F5641"/>
    <w:rsid w:val="008F6A71"/>
    <w:rsid w:val="008F6C09"/>
    <w:rsid w:val="00900E25"/>
    <w:rsid w:val="00903DC2"/>
    <w:rsid w:val="009043C5"/>
    <w:rsid w:val="0090456E"/>
    <w:rsid w:val="0091033B"/>
    <w:rsid w:val="009118E3"/>
    <w:rsid w:val="00911CF8"/>
    <w:rsid w:val="009125E0"/>
    <w:rsid w:val="00914F85"/>
    <w:rsid w:val="00915DB6"/>
    <w:rsid w:val="00915E7D"/>
    <w:rsid w:val="00916FC7"/>
    <w:rsid w:val="00917F8F"/>
    <w:rsid w:val="00920C8B"/>
    <w:rsid w:val="0092176F"/>
    <w:rsid w:val="00923B6B"/>
    <w:rsid w:val="009255F4"/>
    <w:rsid w:val="0092649B"/>
    <w:rsid w:val="00930E30"/>
    <w:rsid w:val="0093282C"/>
    <w:rsid w:val="00936468"/>
    <w:rsid w:val="00943553"/>
    <w:rsid w:val="00944880"/>
    <w:rsid w:val="009532FA"/>
    <w:rsid w:val="00955789"/>
    <w:rsid w:val="009561E7"/>
    <w:rsid w:val="0095643A"/>
    <w:rsid w:val="009618E5"/>
    <w:rsid w:val="009621C2"/>
    <w:rsid w:val="00962E35"/>
    <w:rsid w:val="0096560B"/>
    <w:rsid w:val="00966054"/>
    <w:rsid w:val="0097052D"/>
    <w:rsid w:val="00970B6C"/>
    <w:rsid w:val="009717E4"/>
    <w:rsid w:val="00974833"/>
    <w:rsid w:val="00975079"/>
    <w:rsid w:val="0098163D"/>
    <w:rsid w:val="00982DDD"/>
    <w:rsid w:val="009879A7"/>
    <w:rsid w:val="00990906"/>
    <w:rsid w:val="00991DE6"/>
    <w:rsid w:val="00996268"/>
    <w:rsid w:val="00997D01"/>
    <w:rsid w:val="009A0098"/>
    <w:rsid w:val="009A00FB"/>
    <w:rsid w:val="009A3E53"/>
    <w:rsid w:val="009A4ABC"/>
    <w:rsid w:val="009A5FA0"/>
    <w:rsid w:val="009A788B"/>
    <w:rsid w:val="009B01B5"/>
    <w:rsid w:val="009B0427"/>
    <w:rsid w:val="009B0EAA"/>
    <w:rsid w:val="009B1018"/>
    <w:rsid w:val="009B2E60"/>
    <w:rsid w:val="009B4952"/>
    <w:rsid w:val="009B67D2"/>
    <w:rsid w:val="009B7F35"/>
    <w:rsid w:val="009C0443"/>
    <w:rsid w:val="009C19EB"/>
    <w:rsid w:val="009C1AD1"/>
    <w:rsid w:val="009C2888"/>
    <w:rsid w:val="009C30E7"/>
    <w:rsid w:val="009C67B2"/>
    <w:rsid w:val="009D273F"/>
    <w:rsid w:val="009D680F"/>
    <w:rsid w:val="009D6DCC"/>
    <w:rsid w:val="009D6E29"/>
    <w:rsid w:val="009E0219"/>
    <w:rsid w:val="009F17FE"/>
    <w:rsid w:val="009F450A"/>
    <w:rsid w:val="00A0114C"/>
    <w:rsid w:val="00A07A3F"/>
    <w:rsid w:val="00A14684"/>
    <w:rsid w:val="00A14982"/>
    <w:rsid w:val="00A153EF"/>
    <w:rsid w:val="00A15B73"/>
    <w:rsid w:val="00A15E2B"/>
    <w:rsid w:val="00A17C8F"/>
    <w:rsid w:val="00A17CB4"/>
    <w:rsid w:val="00A20E2D"/>
    <w:rsid w:val="00A2394C"/>
    <w:rsid w:val="00A23CE2"/>
    <w:rsid w:val="00A23D42"/>
    <w:rsid w:val="00A26DFC"/>
    <w:rsid w:val="00A31EFC"/>
    <w:rsid w:val="00A321C6"/>
    <w:rsid w:val="00A32210"/>
    <w:rsid w:val="00A34454"/>
    <w:rsid w:val="00A34875"/>
    <w:rsid w:val="00A35B6E"/>
    <w:rsid w:val="00A36700"/>
    <w:rsid w:val="00A466DF"/>
    <w:rsid w:val="00A46E74"/>
    <w:rsid w:val="00A56A8E"/>
    <w:rsid w:val="00A56F1F"/>
    <w:rsid w:val="00A6092D"/>
    <w:rsid w:val="00A6168A"/>
    <w:rsid w:val="00A6479D"/>
    <w:rsid w:val="00A70D26"/>
    <w:rsid w:val="00A73B8D"/>
    <w:rsid w:val="00A74FE4"/>
    <w:rsid w:val="00A75396"/>
    <w:rsid w:val="00A77306"/>
    <w:rsid w:val="00A7746B"/>
    <w:rsid w:val="00A779B2"/>
    <w:rsid w:val="00A779E9"/>
    <w:rsid w:val="00A808F6"/>
    <w:rsid w:val="00A81D18"/>
    <w:rsid w:val="00A85127"/>
    <w:rsid w:val="00A86E67"/>
    <w:rsid w:val="00A87720"/>
    <w:rsid w:val="00A96CDA"/>
    <w:rsid w:val="00A97914"/>
    <w:rsid w:val="00AA4AA6"/>
    <w:rsid w:val="00AA4E22"/>
    <w:rsid w:val="00AA5478"/>
    <w:rsid w:val="00AA5ED6"/>
    <w:rsid w:val="00AB1238"/>
    <w:rsid w:val="00AB6DFD"/>
    <w:rsid w:val="00AB7957"/>
    <w:rsid w:val="00AB7FBB"/>
    <w:rsid w:val="00AC02B6"/>
    <w:rsid w:val="00AC5467"/>
    <w:rsid w:val="00AD175F"/>
    <w:rsid w:val="00AD2478"/>
    <w:rsid w:val="00AD3618"/>
    <w:rsid w:val="00AE1924"/>
    <w:rsid w:val="00AE3C9F"/>
    <w:rsid w:val="00AE4817"/>
    <w:rsid w:val="00AE6575"/>
    <w:rsid w:val="00AE7B0E"/>
    <w:rsid w:val="00AF1A1B"/>
    <w:rsid w:val="00AF4B46"/>
    <w:rsid w:val="00AF4C2E"/>
    <w:rsid w:val="00AF4DBA"/>
    <w:rsid w:val="00AF74A9"/>
    <w:rsid w:val="00B01344"/>
    <w:rsid w:val="00B029D5"/>
    <w:rsid w:val="00B10D4A"/>
    <w:rsid w:val="00B17C17"/>
    <w:rsid w:val="00B20254"/>
    <w:rsid w:val="00B23295"/>
    <w:rsid w:val="00B261C2"/>
    <w:rsid w:val="00B305E6"/>
    <w:rsid w:val="00B313BB"/>
    <w:rsid w:val="00B31A36"/>
    <w:rsid w:val="00B33AEE"/>
    <w:rsid w:val="00B35262"/>
    <w:rsid w:val="00B36F00"/>
    <w:rsid w:val="00B41934"/>
    <w:rsid w:val="00B464EE"/>
    <w:rsid w:val="00B4734E"/>
    <w:rsid w:val="00B50B82"/>
    <w:rsid w:val="00B50EDE"/>
    <w:rsid w:val="00B52BEE"/>
    <w:rsid w:val="00B52E4F"/>
    <w:rsid w:val="00B56C34"/>
    <w:rsid w:val="00B61565"/>
    <w:rsid w:val="00B64A59"/>
    <w:rsid w:val="00B64DF6"/>
    <w:rsid w:val="00B77072"/>
    <w:rsid w:val="00B80E97"/>
    <w:rsid w:val="00B80F40"/>
    <w:rsid w:val="00B81544"/>
    <w:rsid w:val="00B8259F"/>
    <w:rsid w:val="00B83319"/>
    <w:rsid w:val="00B837CE"/>
    <w:rsid w:val="00B83AD5"/>
    <w:rsid w:val="00B854B8"/>
    <w:rsid w:val="00B877E4"/>
    <w:rsid w:val="00B87A44"/>
    <w:rsid w:val="00B90574"/>
    <w:rsid w:val="00B90DA5"/>
    <w:rsid w:val="00B93099"/>
    <w:rsid w:val="00B93352"/>
    <w:rsid w:val="00B954EA"/>
    <w:rsid w:val="00B9595B"/>
    <w:rsid w:val="00B96E8E"/>
    <w:rsid w:val="00BA658E"/>
    <w:rsid w:val="00BA6A5F"/>
    <w:rsid w:val="00BB044C"/>
    <w:rsid w:val="00BB0AFA"/>
    <w:rsid w:val="00BB32CD"/>
    <w:rsid w:val="00BB4BD1"/>
    <w:rsid w:val="00BB5000"/>
    <w:rsid w:val="00BB60D8"/>
    <w:rsid w:val="00BB70EA"/>
    <w:rsid w:val="00BB728B"/>
    <w:rsid w:val="00BC1343"/>
    <w:rsid w:val="00BC1E0F"/>
    <w:rsid w:val="00BC30B2"/>
    <w:rsid w:val="00BC44AD"/>
    <w:rsid w:val="00BC501E"/>
    <w:rsid w:val="00BC5DE5"/>
    <w:rsid w:val="00BC6ADA"/>
    <w:rsid w:val="00BC6EBE"/>
    <w:rsid w:val="00BC78B1"/>
    <w:rsid w:val="00BD087B"/>
    <w:rsid w:val="00BD1563"/>
    <w:rsid w:val="00BD2196"/>
    <w:rsid w:val="00BD30AF"/>
    <w:rsid w:val="00BD4D1F"/>
    <w:rsid w:val="00BD5464"/>
    <w:rsid w:val="00BD55DD"/>
    <w:rsid w:val="00BD6181"/>
    <w:rsid w:val="00BD661D"/>
    <w:rsid w:val="00BD6EB0"/>
    <w:rsid w:val="00BE47BB"/>
    <w:rsid w:val="00BE4932"/>
    <w:rsid w:val="00BE4E9D"/>
    <w:rsid w:val="00BE550B"/>
    <w:rsid w:val="00BE6153"/>
    <w:rsid w:val="00BE7831"/>
    <w:rsid w:val="00BF058A"/>
    <w:rsid w:val="00BF0F00"/>
    <w:rsid w:val="00BF2186"/>
    <w:rsid w:val="00BF4004"/>
    <w:rsid w:val="00BF742D"/>
    <w:rsid w:val="00C0279C"/>
    <w:rsid w:val="00C0355F"/>
    <w:rsid w:val="00C03DB1"/>
    <w:rsid w:val="00C05130"/>
    <w:rsid w:val="00C060E7"/>
    <w:rsid w:val="00C0656D"/>
    <w:rsid w:val="00C06DF0"/>
    <w:rsid w:val="00C10B8F"/>
    <w:rsid w:val="00C12710"/>
    <w:rsid w:val="00C142E7"/>
    <w:rsid w:val="00C1664E"/>
    <w:rsid w:val="00C178BD"/>
    <w:rsid w:val="00C21170"/>
    <w:rsid w:val="00C2148A"/>
    <w:rsid w:val="00C2672B"/>
    <w:rsid w:val="00C277ED"/>
    <w:rsid w:val="00C27C35"/>
    <w:rsid w:val="00C27D67"/>
    <w:rsid w:val="00C35F1D"/>
    <w:rsid w:val="00C418BF"/>
    <w:rsid w:val="00C41DB6"/>
    <w:rsid w:val="00C41FD8"/>
    <w:rsid w:val="00C432FE"/>
    <w:rsid w:val="00C43CE6"/>
    <w:rsid w:val="00C46897"/>
    <w:rsid w:val="00C506D5"/>
    <w:rsid w:val="00C56710"/>
    <w:rsid w:val="00C62344"/>
    <w:rsid w:val="00C631AF"/>
    <w:rsid w:val="00C66F11"/>
    <w:rsid w:val="00C67F92"/>
    <w:rsid w:val="00C7581B"/>
    <w:rsid w:val="00C81AAB"/>
    <w:rsid w:val="00C81D82"/>
    <w:rsid w:val="00C8697C"/>
    <w:rsid w:val="00C9064A"/>
    <w:rsid w:val="00C91772"/>
    <w:rsid w:val="00C92FB0"/>
    <w:rsid w:val="00CA30A1"/>
    <w:rsid w:val="00CB3517"/>
    <w:rsid w:val="00CB351D"/>
    <w:rsid w:val="00CC0619"/>
    <w:rsid w:val="00CC0BF7"/>
    <w:rsid w:val="00CC118D"/>
    <w:rsid w:val="00CC2339"/>
    <w:rsid w:val="00CC2EE4"/>
    <w:rsid w:val="00CC557A"/>
    <w:rsid w:val="00CC610D"/>
    <w:rsid w:val="00CC6CB3"/>
    <w:rsid w:val="00CD61AC"/>
    <w:rsid w:val="00CD7175"/>
    <w:rsid w:val="00CE4034"/>
    <w:rsid w:val="00CE670F"/>
    <w:rsid w:val="00CE688D"/>
    <w:rsid w:val="00CF23B1"/>
    <w:rsid w:val="00CF3586"/>
    <w:rsid w:val="00CF6525"/>
    <w:rsid w:val="00CF6AA8"/>
    <w:rsid w:val="00D00417"/>
    <w:rsid w:val="00D05AD5"/>
    <w:rsid w:val="00D1145E"/>
    <w:rsid w:val="00D12774"/>
    <w:rsid w:val="00D127B7"/>
    <w:rsid w:val="00D15729"/>
    <w:rsid w:val="00D167EC"/>
    <w:rsid w:val="00D20F62"/>
    <w:rsid w:val="00D21E2B"/>
    <w:rsid w:val="00D26FAD"/>
    <w:rsid w:val="00D3186C"/>
    <w:rsid w:val="00D3306D"/>
    <w:rsid w:val="00D336F2"/>
    <w:rsid w:val="00D3779E"/>
    <w:rsid w:val="00D41F71"/>
    <w:rsid w:val="00D42ED8"/>
    <w:rsid w:val="00D42F27"/>
    <w:rsid w:val="00D524EF"/>
    <w:rsid w:val="00D52654"/>
    <w:rsid w:val="00D52963"/>
    <w:rsid w:val="00D52F80"/>
    <w:rsid w:val="00D5310F"/>
    <w:rsid w:val="00D53DFD"/>
    <w:rsid w:val="00D676DD"/>
    <w:rsid w:val="00D70BC2"/>
    <w:rsid w:val="00D7117A"/>
    <w:rsid w:val="00D7399F"/>
    <w:rsid w:val="00D74C29"/>
    <w:rsid w:val="00D763A2"/>
    <w:rsid w:val="00D7767E"/>
    <w:rsid w:val="00D80FF6"/>
    <w:rsid w:val="00D81DC8"/>
    <w:rsid w:val="00D836DE"/>
    <w:rsid w:val="00D85012"/>
    <w:rsid w:val="00D8586B"/>
    <w:rsid w:val="00D91691"/>
    <w:rsid w:val="00DA1C38"/>
    <w:rsid w:val="00DA2EC8"/>
    <w:rsid w:val="00DA46E4"/>
    <w:rsid w:val="00DA5860"/>
    <w:rsid w:val="00DB046C"/>
    <w:rsid w:val="00DB0E2F"/>
    <w:rsid w:val="00DB2A6A"/>
    <w:rsid w:val="00DB5C19"/>
    <w:rsid w:val="00DB6DE9"/>
    <w:rsid w:val="00DB7C0D"/>
    <w:rsid w:val="00DC4DF7"/>
    <w:rsid w:val="00DC7E82"/>
    <w:rsid w:val="00DD0952"/>
    <w:rsid w:val="00DD0C02"/>
    <w:rsid w:val="00DD74E8"/>
    <w:rsid w:val="00DE6AFE"/>
    <w:rsid w:val="00DF0268"/>
    <w:rsid w:val="00DF0860"/>
    <w:rsid w:val="00DF2E0B"/>
    <w:rsid w:val="00DF3A8E"/>
    <w:rsid w:val="00DF7449"/>
    <w:rsid w:val="00DF7DE3"/>
    <w:rsid w:val="00E06361"/>
    <w:rsid w:val="00E07708"/>
    <w:rsid w:val="00E10A1F"/>
    <w:rsid w:val="00E10DAE"/>
    <w:rsid w:val="00E128EC"/>
    <w:rsid w:val="00E13CDE"/>
    <w:rsid w:val="00E14DED"/>
    <w:rsid w:val="00E175EB"/>
    <w:rsid w:val="00E21350"/>
    <w:rsid w:val="00E21D78"/>
    <w:rsid w:val="00E220E3"/>
    <w:rsid w:val="00E22620"/>
    <w:rsid w:val="00E3087D"/>
    <w:rsid w:val="00E3095D"/>
    <w:rsid w:val="00E34211"/>
    <w:rsid w:val="00E36D1F"/>
    <w:rsid w:val="00E430BA"/>
    <w:rsid w:val="00E4766A"/>
    <w:rsid w:val="00E47969"/>
    <w:rsid w:val="00E47C96"/>
    <w:rsid w:val="00E51085"/>
    <w:rsid w:val="00E5539D"/>
    <w:rsid w:val="00E55932"/>
    <w:rsid w:val="00E565E5"/>
    <w:rsid w:val="00E60074"/>
    <w:rsid w:val="00E60EF6"/>
    <w:rsid w:val="00E629BE"/>
    <w:rsid w:val="00E63560"/>
    <w:rsid w:val="00E75059"/>
    <w:rsid w:val="00E759B7"/>
    <w:rsid w:val="00E80372"/>
    <w:rsid w:val="00E80B46"/>
    <w:rsid w:val="00E82499"/>
    <w:rsid w:val="00E86094"/>
    <w:rsid w:val="00E87A5B"/>
    <w:rsid w:val="00E92088"/>
    <w:rsid w:val="00E973C1"/>
    <w:rsid w:val="00EA210E"/>
    <w:rsid w:val="00EA35C0"/>
    <w:rsid w:val="00EB0264"/>
    <w:rsid w:val="00EB0E14"/>
    <w:rsid w:val="00EB0E90"/>
    <w:rsid w:val="00EB0F9D"/>
    <w:rsid w:val="00EC0850"/>
    <w:rsid w:val="00EC1364"/>
    <w:rsid w:val="00EC1714"/>
    <w:rsid w:val="00EC19AD"/>
    <w:rsid w:val="00EC30B5"/>
    <w:rsid w:val="00EC5905"/>
    <w:rsid w:val="00EC79CA"/>
    <w:rsid w:val="00ED166C"/>
    <w:rsid w:val="00ED4B01"/>
    <w:rsid w:val="00ED4E66"/>
    <w:rsid w:val="00EE2E02"/>
    <w:rsid w:val="00EE43DF"/>
    <w:rsid w:val="00EE4955"/>
    <w:rsid w:val="00EE7459"/>
    <w:rsid w:val="00EF1F10"/>
    <w:rsid w:val="00F02936"/>
    <w:rsid w:val="00F06835"/>
    <w:rsid w:val="00F12030"/>
    <w:rsid w:val="00F142C8"/>
    <w:rsid w:val="00F24CC4"/>
    <w:rsid w:val="00F30766"/>
    <w:rsid w:val="00F3201D"/>
    <w:rsid w:val="00F32B8E"/>
    <w:rsid w:val="00F3541C"/>
    <w:rsid w:val="00F36E6A"/>
    <w:rsid w:val="00F372AB"/>
    <w:rsid w:val="00F37AD0"/>
    <w:rsid w:val="00F41E10"/>
    <w:rsid w:val="00F44224"/>
    <w:rsid w:val="00F443DF"/>
    <w:rsid w:val="00F471A9"/>
    <w:rsid w:val="00F5450F"/>
    <w:rsid w:val="00F547BB"/>
    <w:rsid w:val="00F55498"/>
    <w:rsid w:val="00F55AF3"/>
    <w:rsid w:val="00F56CD2"/>
    <w:rsid w:val="00F60027"/>
    <w:rsid w:val="00F63541"/>
    <w:rsid w:val="00F6656F"/>
    <w:rsid w:val="00F6788D"/>
    <w:rsid w:val="00F67F67"/>
    <w:rsid w:val="00F741E8"/>
    <w:rsid w:val="00F74417"/>
    <w:rsid w:val="00F748C3"/>
    <w:rsid w:val="00F77243"/>
    <w:rsid w:val="00F77507"/>
    <w:rsid w:val="00F827C6"/>
    <w:rsid w:val="00F827E1"/>
    <w:rsid w:val="00F83A4C"/>
    <w:rsid w:val="00F83F99"/>
    <w:rsid w:val="00F84077"/>
    <w:rsid w:val="00F8528B"/>
    <w:rsid w:val="00F85C76"/>
    <w:rsid w:val="00F86634"/>
    <w:rsid w:val="00F9156A"/>
    <w:rsid w:val="00F939E2"/>
    <w:rsid w:val="00F93B05"/>
    <w:rsid w:val="00F95535"/>
    <w:rsid w:val="00FA2429"/>
    <w:rsid w:val="00FA30D2"/>
    <w:rsid w:val="00FA3AF7"/>
    <w:rsid w:val="00FA5F6A"/>
    <w:rsid w:val="00FA7C17"/>
    <w:rsid w:val="00FB3A75"/>
    <w:rsid w:val="00FB43C7"/>
    <w:rsid w:val="00FB5038"/>
    <w:rsid w:val="00FB7097"/>
    <w:rsid w:val="00FC112C"/>
    <w:rsid w:val="00FC44C1"/>
    <w:rsid w:val="00FC4EDF"/>
    <w:rsid w:val="00FC5627"/>
    <w:rsid w:val="00FC6284"/>
    <w:rsid w:val="00FC7DF0"/>
    <w:rsid w:val="00FD513D"/>
    <w:rsid w:val="00FE0275"/>
    <w:rsid w:val="00FE39AC"/>
    <w:rsid w:val="00FE6041"/>
    <w:rsid w:val="00FE72D3"/>
    <w:rsid w:val="00FE7932"/>
    <w:rsid w:val="00FF3BEC"/>
    <w:rsid w:val="00FF74F1"/>
    <w:rsid w:val="00FF7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65F328C2"/>
  <w15:chartTrackingRefBased/>
  <w15:docId w15:val="{0DD628B7-3DC3-4C59-912E-AE88C8A0B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3345"/>
    <w:pPr>
      <w:spacing w:after="0" w:line="240" w:lineRule="auto"/>
    </w:pPr>
    <w:rPr>
      <w:rFonts w:ascii="Arial" w:eastAsia="Times New Roman" w:hAnsi="Arial" w:cs="Microsoft Sans Serif"/>
      <w:kern w:val="0"/>
      <w14:ligatures w14:val="none"/>
    </w:rPr>
  </w:style>
  <w:style w:type="paragraph" w:styleId="Heading1">
    <w:name w:val="heading 1"/>
    <w:aliases w:val="h1"/>
    <w:basedOn w:val="Normal"/>
    <w:next w:val="Normal"/>
    <w:link w:val="Heading1Char"/>
    <w:qFormat/>
    <w:rsid w:val="00003345"/>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aliases w:val="h2"/>
    <w:basedOn w:val="Normal"/>
    <w:next w:val="Normal"/>
    <w:link w:val="Heading2Char"/>
    <w:unhideWhenUsed/>
    <w:qFormat/>
    <w:rsid w:val="00003345"/>
    <w:pPr>
      <w:keepNext/>
      <w:keepLines/>
      <w:spacing w:before="160" w:after="80" w:line="278"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aliases w:val="h3"/>
    <w:basedOn w:val="Normal"/>
    <w:next w:val="Normal"/>
    <w:link w:val="Heading3Char"/>
    <w:unhideWhenUsed/>
    <w:qFormat/>
    <w:rsid w:val="00003345"/>
    <w:pPr>
      <w:keepNext/>
      <w:keepLines/>
      <w:spacing w:before="160" w:after="80" w:line="278"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Heading4">
    <w:name w:val="heading 4"/>
    <w:aliases w:val="h4"/>
    <w:basedOn w:val="Normal"/>
    <w:next w:val="Normal"/>
    <w:link w:val="Heading4Char"/>
    <w:unhideWhenUsed/>
    <w:qFormat/>
    <w:rsid w:val="00003345"/>
    <w:pPr>
      <w:keepNext/>
      <w:keepLines/>
      <w:spacing w:before="80" w:after="40" w:line="278" w:lineRule="auto"/>
      <w:outlineLvl w:val="3"/>
    </w:pPr>
    <w:rPr>
      <w:rFonts w:asciiTheme="minorHAnsi" w:eastAsiaTheme="majorEastAsia" w:hAnsiTheme="minorHAnsi" w:cstheme="majorBidi"/>
      <w:i/>
      <w:iCs/>
      <w:color w:val="2E74B5" w:themeColor="accent1" w:themeShade="BF"/>
      <w:kern w:val="2"/>
      <w14:ligatures w14:val="standardContextual"/>
    </w:rPr>
  </w:style>
  <w:style w:type="paragraph" w:styleId="Heading5">
    <w:name w:val="heading 5"/>
    <w:aliases w:val="h5"/>
    <w:basedOn w:val="Normal"/>
    <w:next w:val="Normal"/>
    <w:link w:val="Heading5Char"/>
    <w:unhideWhenUsed/>
    <w:qFormat/>
    <w:rsid w:val="00003345"/>
    <w:pPr>
      <w:keepNext/>
      <w:keepLines/>
      <w:spacing w:before="80" w:after="40" w:line="278" w:lineRule="auto"/>
      <w:outlineLvl w:val="4"/>
    </w:pPr>
    <w:rPr>
      <w:rFonts w:asciiTheme="minorHAnsi" w:eastAsiaTheme="majorEastAsia" w:hAnsiTheme="minorHAnsi" w:cstheme="majorBidi"/>
      <w:color w:val="2E74B5" w:themeColor="accent1" w:themeShade="BF"/>
      <w:kern w:val="2"/>
      <w14:ligatures w14:val="standardContextual"/>
    </w:rPr>
  </w:style>
  <w:style w:type="paragraph" w:styleId="Heading6">
    <w:name w:val="heading 6"/>
    <w:aliases w:val="h6"/>
    <w:basedOn w:val="Normal"/>
    <w:next w:val="Normal"/>
    <w:link w:val="Heading6Char"/>
    <w:unhideWhenUsed/>
    <w:qFormat/>
    <w:rsid w:val="00003345"/>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aliases w:val="h7"/>
    <w:basedOn w:val="Normal"/>
    <w:next w:val="Normal"/>
    <w:link w:val="Heading7Char"/>
    <w:unhideWhenUsed/>
    <w:qFormat/>
    <w:rsid w:val="00003345"/>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aliases w:val="h8"/>
    <w:basedOn w:val="Normal"/>
    <w:next w:val="Normal"/>
    <w:link w:val="Heading8Char"/>
    <w:unhideWhenUsed/>
    <w:qFormat/>
    <w:rsid w:val="00003345"/>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aliases w:val="h9"/>
    <w:basedOn w:val="Normal"/>
    <w:next w:val="Normal"/>
    <w:link w:val="Heading9Char"/>
    <w:unhideWhenUsed/>
    <w:qFormat/>
    <w:rsid w:val="00003345"/>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
    <w:rsid w:val="00003345"/>
    <w:rPr>
      <w:rFonts w:asciiTheme="majorHAnsi" w:eastAsiaTheme="majorEastAsia" w:hAnsiTheme="majorHAnsi" w:cstheme="majorBidi"/>
      <w:color w:val="2E74B5" w:themeColor="accent1" w:themeShade="BF"/>
      <w:sz w:val="40"/>
      <w:szCs w:val="40"/>
    </w:rPr>
  </w:style>
  <w:style w:type="character" w:customStyle="1" w:styleId="Heading2Char">
    <w:name w:val="Heading 2 Char"/>
    <w:aliases w:val="h2 Char"/>
    <w:basedOn w:val="DefaultParagraphFont"/>
    <w:link w:val="Heading2"/>
    <w:uiPriority w:val="9"/>
    <w:semiHidden/>
    <w:rsid w:val="00003345"/>
    <w:rPr>
      <w:rFonts w:asciiTheme="majorHAnsi" w:eastAsiaTheme="majorEastAsia" w:hAnsiTheme="majorHAnsi" w:cstheme="majorBidi"/>
      <w:color w:val="2E74B5" w:themeColor="accent1" w:themeShade="BF"/>
      <w:sz w:val="32"/>
      <w:szCs w:val="32"/>
    </w:rPr>
  </w:style>
  <w:style w:type="character" w:customStyle="1" w:styleId="Heading3Char">
    <w:name w:val="Heading 3 Char"/>
    <w:aliases w:val="h3 Char"/>
    <w:basedOn w:val="DefaultParagraphFont"/>
    <w:link w:val="Heading3"/>
    <w:uiPriority w:val="9"/>
    <w:semiHidden/>
    <w:rsid w:val="00003345"/>
    <w:rPr>
      <w:rFonts w:eastAsiaTheme="majorEastAsia" w:cstheme="majorBidi"/>
      <w:color w:val="2E74B5" w:themeColor="accent1" w:themeShade="BF"/>
      <w:sz w:val="28"/>
      <w:szCs w:val="28"/>
    </w:rPr>
  </w:style>
  <w:style w:type="character" w:customStyle="1" w:styleId="Heading4Char">
    <w:name w:val="Heading 4 Char"/>
    <w:aliases w:val="h4 Char"/>
    <w:basedOn w:val="DefaultParagraphFont"/>
    <w:link w:val="Heading4"/>
    <w:uiPriority w:val="9"/>
    <w:semiHidden/>
    <w:rsid w:val="00003345"/>
    <w:rPr>
      <w:rFonts w:eastAsiaTheme="majorEastAsia" w:cstheme="majorBidi"/>
      <w:i/>
      <w:iCs/>
      <w:color w:val="2E74B5" w:themeColor="accent1" w:themeShade="BF"/>
    </w:rPr>
  </w:style>
  <w:style w:type="character" w:customStyle="1" w:styleId="Heading5Char">
    <w:name w:val="Heading 5 Char"/>
    <w:aliases w:val="h5 Char"/>
    <w:basedOn w:val="DefaultParagraphFont"/>
    <w:link w:val="Heading5"/>
    <w:uiPriority w:val="9"/>
    <w:semiHidden/>
    <w:rsid w:val="00003345"/>
    <w:rPr>
      <w:rFonts w:eastAsiaTheme="majorEastAsia" w:cstheme="majorBidi"/>
      <w:color w:val="2E74B5" w:themeColor="accent1" w:themeShade="BF"/>
    </w:rPr>
  </w:style>
  <w:style w:type="character" w:customStyle="1" w:styleId="Heading6Char">
    <w:name w:val="Heading 6 Char"/>
    <w:aliases w:val="h6 Char"/>
    <w:basedOn w:val="DefaultParagraphFont"/>
    <w:link w:val="Heading6"/>
    <w:uiPriority w:val="9"/>
    <w:semiHidden/>
    <w:rsid w:val="00003345"/>
    <w:rPr>
      <w:rFonts w:eastAsiaTheme="majorEastAsia" w:cstheme="majorBidi"/>
      <w:i/>
      <w:iCs/>
      <w:color w:val="595959" w:themeColor="text1" w:themeTint="A6"/>
    </w:rPr>
  </w:style>
  <w:style w:type="character" w:customStyle="1" w:styleId="Heading7Char">
    <w:name w:val="Heading 7 Char"/>
    <w:aliases w:val="h7 Char"/>
    <w:basedOn w:val="DefaultParagraphFont"/>
    <w:link w:val="Heading7"/>
    <w:uiPriority w:val="9"/>
    <w:semiHidden/>
    <w:rsid w:val="00003345"/>
    <w:rPr>
      <w:rFonts w:eastAsiaTheme="majorEastAsia" w:cstheme="majorBidi"/>
      <w:color w:val="595959" w:themeColor="text1" w:themeTint="A6"/>
    </w:rPr>
  </w:style>
  <w:style w:type="character" w:customStyle="1" w:styleId="Heading8Char">
    <w:name w:val="Heading 8 Char"/>
    <w:aliases w:val="h8 Char"/>
    <w:basedOn w:val="DefaultParagraphFont"/>
    <w:link w:val="Heading8"/>
    <w:uiPriority w:val="9"/>
    <w:semiHidden/>
    <w:rsid w:val="00003345"/>
    <w:rPr>
      <w:rFonts w:eastAsiaTheme="majorEastAsia" w:cstheme="majorBidi"/>
      <w:i/>
      <w:iCs/>
      <w:color w:val="272727" w:themeColor="text1" w:themeTint="D8"/>
    </w:rPr>
  </w:style>
  <w:style w:type="character" w:customStyle="1" w:styleId="Heading9Char">
    <w:name w:val="Heading 9 Char"/>
    <w:aliases w:val="h9 Char"/>
    <w:basedOn w:val="DefaultParagraphFont"/>
    <w:link w:val="Heading9"/>
    <w:uiPriority w:val="9"/>
    <w:semiHidden/>
    <w:rsid w:val="00003345"/>
    <w:rPr>
      <w:rFonts w:eastAsiaTheme="majorEastAsia" w:cstheme="majorBidi"/>
      <w:color w:val="272727" w:themeColor="text1" w:themeTint="D8"/>
    </w:rPr>
  </w:style>
  <w:style w:type="paragraph" w:styleId="Title">
    <w:name w:val="Title"/>
    <w:basedOn w:val="Normal"/>
    <w:next w:val="Normal"/>
    <w:link w:val="TitleChar"/>
    <w:uiPriority w:val="10"/>
    <w:qFormat/>
    <w:rsid w:val="0000334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033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334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033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3345"/>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003345"/>
    <w:rPr>
      <w:i/>
      <w:iCs/>
      <w:color w:val="404040" w:themeColor="text1" w:themeTint="BF"/>
    </w:rPr>
  </w:style>
  <w:style w:type="paragraph" w:styleId="ListParagraph">
    <w:name w:val="List Paragraph"/>
    <w:basedOn w:val="Normal"/>
    <w:uiPriority w:val="34"/>
    <w:qFormat/>
    <w:rsid w:val="00003345"/>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003345"/>
    <w:rPr>
      <w:i/>
      <w:iCs/>
      <w:color w:val="2E74B5" w:themeColor="accent1" w:themeShade="BF"/>
    </w:rPr>
  </w:style>
  <w:style w:type="paragraph" w:styleId="IntenseQuote">
    <w:name w:val="Intense Quote"/>
    <w:basedOn w:val="Normal"/>
    <w:next w:val="Normal"/>
    <w:link w:val="IntenseQuoteChar"/>
    <w:uiPriority w:val="30"/>
    <w:qFormat/>
    <w:rsid w:val="00003345"/>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14:ligatures w14:val="standardContextual"/>
    </w:rPr>
  </w:style>
  <w:style w:type="character" w:customStyle="1" w:styleId="IntenseQuoteChar">
    <w:name w:val="Intense Quote Char"/>
    <w:basedOn w:val="DefaultParagraphFont"/>
    <w:link w:val="IntenseQuote"/>
    <w:uiPriority w:val="30"/>
    <w:rsid w:val="00003345"/>
    <w:rPr>
      <w:i/>
      <w:iCs/>
      <w:color w:val="2E74B5" w:themeColor="accent1" w:themeShade="BF"/>
    </w:rPr>
  </w:style>
  <w:style w:type="character" w:styleId="IntenseReference">
    <w:name w:val="Intense Reference"/>
    <w:basedOn w:val="DefaultParagraphFont"/>
    <w:uiPriority w:val="32"/>
    <w:qFormat/>
    <w:rsid w:val="00003345"/>
    <w:rPr>
      <w:b/>
      <w:bCs/>
      <w:smallCaps/>
      <w:color w:val="2E74B5" w:themeColor="accent1" w:themeShade="BF"/>
      <w:spacing w:val="5"/>
    </w:rPr>
  </w:style>
  <w:style w:type="paragraph" w:styleId="Header">
    <w:name w:val="header"/>
    <w:basedOn w:val="Normal"/>
    <w:link w:val="HeaderChar"/>
    <w:uiPriority w:val="99"/>
    <w:unhideWhenUsed/>
    <w:rsid w:val="00B261C2"/>
    <w:pPr>
      <w:tabs>
        <w:tab w:val="center" w:pos="4680"/>
        <w:tab w:val="right" w:pos="9360"/>
      </w:tabs>
    </w:pPr>
  </w:style>
  <w:style w:type="character" w:customStyle="1" w:styleId="HeaderChar">
    <w:name w:val="Header Char"/>
    <w:basedOn w:val="DefaultParagraphFont"/>
    <w:link w:val="Header"/>
    <w:uiPriority w:val="99"/>
    <w:rsid w:val="00B261C2"/>
    <w:rPr>
      <w:rFonts w:ascii="Arial" w:eastAsia="Times New Roman" w:hAnsi="Arial" w:cs="Microsoft Sans Serif"/>
      <w:kern w:val="0"/>
      <w14:ligatures w14:val="none"/>
    </w:rPr>
  </w:style>
  <w:style w:type="paragraph" w:styleId="Footer">
    <w:name w:val="footer"/>
    <w:basedOn w:val="Normal"/>
    <w:link w:val="FooterChar"/>
    <w:uiPriority w:val="99"/>
    <w:unhideWhenUsed/>
    <w:rsid w:val="00D05AD5"/>
    <w:pPr>
      <w:tabs>
        <w:tab w:val="center" w:pos="4680"/>
        <w:tab w:val="right" w:pos="9360"/>
      </w:tabs>
    </w:pPr>
  </w:style>
  <w:style w:type="character" w:customStyle="1" w:styleId="FooterChar">
    <w:name w:val="Footer Char"/>
    <w:basedOn w:val="DefaultParagraphFont"/>
    <w:link w:val="Footer"/>
    <w:uiPriority w:val="99"/>
    <w:rsid w:val="00D05AD5"/>
    <w:rPr>
      <w:rFonts w:ascii="Arial" w:eastAsia="Times New Roman" w:hAnsi="Arial" w:cs="Microsoft Sans Serif"/>
      <w:kern w:val="0"/>
      <w14:ligatures w14:val="none"/>
    </w:rPr>
  </w:style>
  <w:style w:type="paragraph" w:styleId="BodyText">
    <w:name w:val="Body Text"/>
    <w:basedOn w:val="Normal"/>
    <w:link w:val="BodyTextChar"/>
    <w:uiPriority w:val="1"/>
    <w:unhideWhenUsed/>
    <w:qFormat/>
    <w:rsid w:val="003C61A7"/>
    <w:pPr>
      <w:widowControl w:val="0"/>
      <w:autoSpaceDE w:val="0"/>
      <w:autoSpaceDN w:val="0"/>
    </w:pPr>
    <w:rPr>
      <w:rFonts w:eastAsia="Arial" w:cs="Arial"/>
      <w:sz w:val="20"/>
      <w:szCs w:val="20"/>
      <w14:ligatures w14:val="standardContextual"/>
    </w:rPr>
  </w:style>
  <w:style w:type="character" w:customStyle="1" w:styleId="BodyTextChar">
    <w:name w:val="Body Text Char"/>
    <w:basedOn w:val="DefaultParagraphFont"/>
    <w:link w:val="BodyText"/>
    <w:uiPriority w:val="1"/>
    <w:rsid w:val="003C61A7"/>
    <w:rPr>
      <w:rFonts w:ascii="Arial" w:eastAsia="Arial" w:hAnsi="Arial" w:cs="Arial"/>
      <w:kern w:val="0"/>
      <w:sz w:val="20"/>
      <w:szCs w:val="20"/>
    </w:rPr>
  </w:style>
  <w:style w:type="paragraph" w:styleId="NoSpacing">
    <w:name w:val="No Spacing"/>
    <w:uiPriority w:val="1"/>
    <w:qFormat/>
    <w:rsid w:val="005275B7"/>
    <w:pPr>
      <w:spacing w:after="0" w:line="240" w:lineRule="auto"/>
    </w:pPr>
    <w:rPr>
      <w:kern w:val="0"/>
      <w:sz w:val="22"/>
      <w:szCs w:val="22"/>
      <w14:ligatures w14:val="none"/>
    </w:rPr>
  </w:style>
  <w:style w:type="table" w:styleId="TableGrid">
    <w:name w:val="Table Grid"/>
    <w:basedOn w:val="TableNormal"/>
    <w:rsid w:val="00974833"/>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99"/>
    <w:unhideWhenUsed/>
    <w:rsid w:val="00FA5F6A"/>
    <w:pPr>
      <w:numPr>
        <w:numId w:val="7"/>
      </w:numPr>
      <w:tabs>
        <w:tab w:val="clear" w:pos="360"/>
      </w:tabs>
      <w:spacing w:after="200" w:line="276" w:lineRule="auto"/>
      <w:ind w:left="0" w:firstLine="0"/>
      <w:contextualSpacing/>
    </w:pPr>
    <w:rPr>
      <w:rFonts w:asciiTheme="minorHAnsi" w:eastAsiaTheme="minorEastAsia" w:hAnsiTheme="minorHAnsi" w:cstheme="minorBidi"/>
      <w:sz w:val="22"/>
      <w:szCs w:val="22"/>
    </w:rPr>
  </w:style>
  <w:style w:type="paragraph" w:styleId="Revision">
    <w:name w:val="Revision"/>
    <w:hidden/>
    <w:uiPriority w:val="99"/>
    <w:semiHidden/>
    <w:rsid w:val="009C67B2"/>
    <w:pPr>
      <w:spacing w:after="0" w:line="240" w:lineRule="auto"/>
    </w:pPr>
    <w:rPr>
      <w:rFonts w:ascii="Arial" w:eastAsia="Times New Roman" w:hAnsi="Arial" w:cs="Microsoft Sans Serif"/>
      <w:kern w:val="0"/>
      <w14:ligatures w14:val="none"/>
    </w:rPr>
  </w:style>
  <w:style w:type="character" w:styleId="CommentReference">
    <w:name w:val="annotation reference"/>
    <w:basedOn w:val="DefaultParagraphFont"/>
    <w:uiPriority w:val="99"/>
    <w:semiHidden/>
    <w:unhideWhenUsed/>
    <w:rsid w:val="008109E0"/>
    <w:rPr>
      <w:sz w:val="16"/>
      <w:szCs w:val="16"/>
    </w:rPr>
  </w:style>
  <w:style w:type="paragraph" w:styleId="CommentText">
    <w:name w:val="annotation text"/>
    <w:basedOn w:val="Normal"/>
    <w:link w:val="CommentTextChar"/>
    <w:uiPriority w:val="99"/>
    <w:unhideWhenUsed/>
    <w:rsid w:val="008109E0"/>
    <w:rPr>
      <w:sz w:val="20"/>
      <w:szCs w:val="20"/>
    </w:rPr>
  </w:style>
  <w:style w:type="character" w:customStyle="1" w:styleId="CommentTextChar">
    <w:name w:val="Comment Text Char"/>
    <w:basedOn w:val="DefaultParagraphFont"/>
    <w:link w:val="CommentText"/>
    <w:uiPriority w:val="99"/>
    <w:rsid w:val="008109E0"/>
    <w:rPr>
      <w:rFonts w:ascii="Arial" w:eastAsia="Times New Roman" w:hAnsi="Arial" w:cs="Microsoft Sans Serif"/>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109E0"/>
    <w:rPr>
      <w:b/>
      <w:bCs/>
    </w:rPr>
  </w:style>
  <w:style w:type="character" w:customStyle="1" w:styleId="CommentSubjectChar">
    <w:name w:val="Comment Subject Char"/>
    <w:basedOn w:val="CommentTextChar"/>
    <w:link w:val="CommentSubject"/>
    <w:uiPriority w:val="99"/>
    <w:semiHidden/>
    <w:rsid w:val="008109E0"/>
    <w:rPr>
      <w:rFonts w:ascii="Arial" w:eastAsia="Times New Roman" w:hAnsi="Arial" w:cs="Microsoft Sans Serif"/>
      <w:b/>
      <w:bCs/>
      <w:kern w:val="0"/>
      <w:sz w:val="20"/>
      <w:szCs w:val="20"/>
      <w14:ligatures w14:val="none"/>
    </w:rPr>
  </w:style>
  <w:style w:type="paragraph" w:styleId="BodyTextIndent">
    <w:name w:val="Body Text Indent"/>
    <w:basedOn w:val="Normal"/>
    <w:link w:val="BodyTextIndentChar"/>
    <w:uiPriority w:val="99"/>
    <w:semiHidden/>
    <w:unhideWhenUsed/>
    <w:rsid w:val="00310803"/>
    <w:pPr>
      <w:spacing w:after="120"/>
      <w:ind w:left="360"/>
    </w:pPr>
  </w:style>
  <w:style w:type="character" w:customStyle="1" w:styleId="BodyTextIndentChar">
    <w:name w:val="Body Text Indent Char"/>
    <w:basedOn w:val="DefaultParagraphFont"/>
    <w:link w:val="BodyTextIndent"/>
    <w:uiPriority w:val="99"/>
    <w:semiHidden/>
    <w:rsid w:val="00310803"/>
    <w:rPr>
      <w:rFonts w:ascii="Arial" w:eastAsia="Times New Roman" w:hAnsi="Arial" w:cs="Microsoft Sans Serif"/>
      <w:kern w:val="0"/>
      <w14:ligatures w14:val="none"/>
    </w:rPr>
  </w:style>
  <w:style w:type="paragraph" w:styleId="BodyTextFirstIndent2">
    <w:name w:val="Body Text First Indent 2"/>
    <w:basedOn w:val="BodyTextIndent"/>
    <w:link w:val="BodyTextFirstIndent2Char"/>
    <w:uiPriority w:val="99"/>
    <w:semiHidden/>
    <w:unhideWhenUsed/>
    <w:rsid w:val="00310803"/>
    <w:pPr>
      <w:spacing w:after="0"/>
      <w:ind w:firstLine="360"/>
    </w:pPr>
  </w:style>
  <w:style w:type="character" w:customStyle="1" w:styleId="BodyTextFirstIndent2Char">
    <w:name w:val="Body Text First Indent 2 Char"/>
    <w:basedOn w:val="BodyTextIndentChar"/>
    <w:link w:val="BodyTextFirstIndent2"/>
    <w:uiPriority w:val="99"/>
    <w:semiHidden/>
    <w:rsid w:val="00310803"/>
    <w:rPr>
      <w:rFonts w:ascii="Arial" w:eastAsia="Times New Roman" w:hAnsi="Arial" w:cs="Microsoft Sans Serif"/>
      <w:kern w:val="0"/>
      <w14:ligatures w14:val="none"/>
    </w:rPr>
  </w:style>
  <w:style w:type="paragraph" w:styleId="BodyTextIndent2">
    <w:name w:val="Body Text Indent 2"/>
    <w:basedOn w:val="Normal"/>
    <w:link w:val="BodyTextIndent2Char"/>
    <w:uiPriority w:val="99"/>
    <w:semiHidden/>
    <w:unhideWhenUsed/>
    <w:rsid w:val="005E1E29"/>
    <w:pPr>
      <w:spacing w:after="120" w:line="480" w:lineRule="auto"/>
      <w:ind w:left="360"/>
    </w:pPr>
  </w:style>
  <w:style w:type="character" w:customStyle="1" w:styleId="BodyTextIndent2Char">
    <w:name w:val="Body Text Indent 2 Char"/>
    <w:basedOn w:val="DefaultParagraphFont"/>
    <w:link w:val="BodyTextIndent2"/>
    <w:uiPriority w:val="99"/>
    <w:semiHidden/>
    <w:rsid w:val="005E1E29"/>
    <w:rPr>
      <w:rFonts w:ascii="Arial" w:eastAsia="Times New Roman" w:hAnsi="Arial" w:cs="Microsoft Sans Serif"/>
      <w:kern w:val="0"/>
      <w14:ligatures w14:val="none"/>
    </w:rPr>
  </w:style>
  <w:style w:type="character" w:styleId="Strong">
    <w:name w:val="Strong"/>
    <w:basedOn w:val="DefaultParagraphFont"/>
    <w:uiPriority w:val="22"/>
    <w:qFormat/>
    <w:rsid w:val="002D034A"/>
    <w:rPr>
      <w:b/>
      <w:bCs/>
    </w:rPr>
  </w:style>
  <w:style w:type="paragraph" w:styleId="NormalWeb">
    <w:name w:val="Normal (Web)"/>
    <w:basedOn w:val="Normal"/>
    <w:uiPriority w:val="99"/>
    <w:unhideWhenUsed/>
    <w:rsid w:val="002D034A"/>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apitol.tn.gov/senate/archives/112GA/members/s23.html?utm_source=chatgpt.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E9EE4D9C6D0243AAE662CF8E7DEDED" ma:contentTypeVersion="25" ma:contentTypeDescription="Create a new document." ma:contentTypeScope="" ma:versionID="6dd8f92f378c7dc6dad7314d296661f3">
  <xsd:schema xmlns:xsd="http://www.w3.org/2001/XMLSchema" xmlns:xs="http://www.w3.org/2001/XMLSchema" xmlns:p="http://schemas.microsoft.com/office/2006/metadata/properties" xmlns:ns2="fa96a52d-614e-4ddc-aaa3-0bc847aa8152" xmlns:ns3="03299164-b079-49d5-85e6-e97e55551100" targetNamespace="http://schemas.microsoft.com/office/2006/metadata/properties" ma:root="true" ma:fieldsID="3fb8f1e2c9dabcf493d1ce54c187975a" ns2:_="" ns3:_="">
    <xsd:import namespace="fa96a52d-614e-4ddc-aaa3-0bc847aa8152"/>
    <xsd:import namespace="03299164-b079-49d5-85e6-e97e5555110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_Flow_SignoffStatus" minOccurs="0"/>
                <xsd:element ref="ns2:MediaLengthInSeconds" minOccurs="0"/>
                <xsd:element ref="ns2:lcf76f155ced4ddcb4097134ff3c332f" minOccurs="0"/>
                <xsd:element ref="ns3:TaxCatchAll" minOccurs="0"/>
                <xsd:element ref="ns2:Note" minOccurs="0"/>
                <xsd:element ref="ns2:MediaServiceObjectDetectorVersions" minOccurs="0"/>
                <xsd:element ref="ns2:MediaServiceSearchProperties" minOccurs="0"/>
                <xsd:element ref="ns2:Imag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96a52d-614e-4ddc-aaa3-0bc847aa8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87c4d23-88a3-494c-9e8a-aa5d544ee638" ma:termSetId="09814cd3-568e-fe90-9814-8d621ff8fb84" ma:anchorId="fba54fb3-c3e1-fe81-a776-ca4b69148c4d" ma:open="true" ma:isKeyword="false">
      <xsd:complexType>
        <xsd:sequence>
          <xsd:element ref="pc:Terms" minOccurs="0" maxOccurs="1"/>
        </xsd:sequence>
      </xsd:complexType>
    </xsd:element>
    <xsd:element name="Note" ma:index="25" nillable="true" ma:displayName="Note" ma:description="In email from LMC to OH attorney client comm on 10/4/2022" ma:format="Dropdown" ma:internalName="Note">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Image" ma:index="28" nillable="true" ma:displayName="Image" ma:format="Thumbnail" ma:internalName="Image">
      <xsd:simpleType>
        <xsd:restriction base="dms:Unknown"/>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299164-b079-49d5-85e6-e97e5555110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0e86effb-3ba9-4ead-bfbe-b9293c02c632}" ma:internalName="TaxCatchAll" ma:showField="CatchAllData" ma:web="03299164-b079-49d5-85e6-e97e555511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te xmlns="fa96a52d-614e-4ddc-aaa3-0bc847aa8152" xsi:nil="true"/>
    <_Flow_SignoffStatus xmlns="fa96a52d-614e-4ddc-aaa3-0bc847aa8152" xsi:nil="true"/>
    <TaxCatchAll xmlns="03299164-b079-49d5-85e6-e97e55551100" xsi:nil="true"/>
    <lcf76f155ced4ddcb4097134ff3c332f xmlns="fa96a52d-614e-4ddc-aaa3-0bc847aa8152">
      <Terms xmlns="http://schemas.microsoft.com/office/infopath/2007/PartnerControls"/>
    </lcf76f155ced4ddcb4097134ff3c332f>
    <Image xmlns="fa96a52d-614e-4ddc-aaa3-0bc847aa815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09A0BF-F8D5-4131-9439-72733B656E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96a52d-614e-4ddc-aaa3-0bc847aa8152"/>
    <ds:schemaRef ds:uri="03299164-b079-49d5-85e6-e97e555511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BEBBAB-F1E4-4ED2-A175-52F38D513B8A}">
  <ds:schemaRefs>
    <ds:schemaRef ds:uri="http://schemas.microsoft.com/office/2006/metadata/properties"/>
    <ds:schemaRef ds:uri="http://schemas.microsoft.com/office/infopath/2007/PartnerControls"/>
    <ds:schemaRef ds:uri="fa96a52d-614e-4ddc-aaa3-0bc847aa8152"/>
    <ds:schemaRef ds:uri="03299164-b079-49d5-85e6-e97e55551100"/>
  </ds:schemaRefs>
</ds:datastoreItem>
</file>

<file path=customXml/itemProps3.xml><?xml version="1.0" encoding="utf-8"?>
<ds:datastoreItem xmlns:ds="http://schemas.openxmlformats.org/officeDocument/2006/customXml" ds:itemID="{F81856EB-EC07-4A3A-9F20-89EC4E274845}">
  <ds:schemaRefs>
    <ds:schemaRef ds:uri="http://schemas.openxmlformats.org/officeDocument/2006/bibliography"/>
  </ds:schemaRefs>
</ds:datastoreItem>
</file>

<file path=customXml/itemProps4.xml><?xml version="1.0" encoding="utf-8"?>
<ds:datastoreItem xmlns:ds="http://schemas.openxmlformats.org/officeDocument/2006/customXml" ds:itemID="{D3721067-4253-4659-A91D-C5FAF322BC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92</Pages>
  <Words>44941</Words>
  <Characters>234596</Characters>
  <Application>Microsoft Office Word</Application>
  <DocSecurity>0</DocSecurity>
  <Lines>5585</Lines>
  <Paragraphs>2430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Saddler</dc:creator>
  <cp:keywords/>
  <dc:description/>
  <cp:lastModifiedBy>Jeff Whidby</cp:lastModifiedBy>
  <cp:revision>12</cp:revision>
  <cp:lastPrinted>2026-01-02T21:39:00Z</cp:lastPrinted>
  <dcterms:created xsi:type="dcterms:W3CDTF">2026-03-02T20:34:00Z</dcterms:created>
  <dcterms:modified xsi:type="dcterms:W3CDTF">2026-03-02T20:43:00Z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0x01010063E9EE4D9C6D0243AAE662CF8E7DEDED</vt:lpwstr>
  </property>
  <property fmtid="{D5CDD505-2E9C-101B-9397-08002B2CF9AE}" pid="3" name="MediaServiceImageTags">
    <vt:lpwstr/>
  </property>
</Properties>
</file>